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8B6C6F" w:rsidRPr="00CD40BF" w:rsidP="00CD40BF" w14:paraId="33353274" w14:textId="77777777">
      <w:pPr>
        <w:rPr>
          <w:rFonts w:ascii="Arial" w:hAnsi="Arial" w:cs="Arial"/>
          <w:lang w:val="en-US"/>
        </w:rPr>
      </w:pPr>
    </w:p>
    <w:p w:rsidR="008B6C6F" w:rsidRPr="00CD40BF" w:rsidP="00CD40BF" w14:paraId="1ADD6382" w14:textId="77777777">
      <w:pPr>
        <w:rPr>
          <w:rFonts w:ascii="Arial" w:hAnsi="Arial" w:cs="Arial"/>
          <w:lang w:val="en-US"/>
        </w:rPr>
      </w:pPr>
    </w:p>
    <w:p w:rsidR="008B6C6F" w:rsidRPr="00CD40BF" w:rsidP="00CD40BF" w14:paraId="3A3F4420" w14:textId="77777777">
      <w:pPr>
        <w:rPr>
          <w:rFonts w:ascii="Arial" w:hAnsi="Arial" w:cs="Arial"/>
          <w:lang w:val="en-US"/>
        </w:rPr>
      </w:pPr>
    </w:p>
    <w:p w:rsidR="008B6C6F" w:rsidRPr="00CD40BF" w:rsidP="00CD40BF" w14:paraId="2825478F" w14:textId="77777777">
      <w:pPr>
        <w:rPr>
          <w:rFonts w:ascii="Arial" w:hAnsi="Arial" w:cs="Arial"/>
          <w:lang w:val="en-US"/>
        </w:rPr>
      </w:pPr>
    </w:p>
    <w:p w:rsidR="008B6C6F" w:rsidRPr="00CD40BF" w:rsidP="00CD40BF" w14:paraId="3936FAD0" w14:textId="3B632B7A">
      <w:pPr>
        <w:rPr>
          <w:rFonts w:ascii="Arial" w:hAnsi="Arial" w:cs="Arial"/>
          <w:lang w:val="en-US"/>
        </w:rPr>
      </w:pPr>
    </w:p>
    <w:p w:rsidR="00CD40BF" w:rsidRPr="00CD40BF" w:rsidP="00CD40BF" w14:paraId="6687B3F8" w14:textId="7F102A53">
      <w:pPr>
        <w:rPr>
          <w:rFonts w:ascii="Arial" w:hAnsi="Arial" w:cs="Arial"/>
          <w:lang w:val="en-US"/>
        </w:rPr>
      </w:pPr>
    </w:p>
    <w:p w:rsidR="00CD40BF" w:rsidRPr="00CD40BF" w:rsidP="00CD40BF" w14:paraId="2A34AE4F" w14:textId="420FE5CA">
      <w:pPr>
        <w:rPr>
          <w:rFonts w:ascii="Arial" w:hAnsi="Arial" w:cs="Arial"/>
          <w:lang w:val="en-US"/>
        </w:rPr>
      </w:pPr>
    </w:p>
    <w:p w:rsidR="00CD40BF" w:rsidRPr="00CD40BF" w:rsidP="00CD40BF" w14:paraId="76EF4F18" w14:textId="77777777">
      <w:pPr>
        <w:rPr>
          <w:rFonts w:ascii="Arial" w:hAnsi="Arial" w:cs="Arial"/>
          <w:lang w:val="en-US"/>
        </w:rPr>
      </w:pPr>
    </w:p>
    <w:p w:rsidR="008B6C6F" w:rsidRPr="006B7812" w:rsidP="001C5C9E" w14:paraId="0D40CA71" w14:textId="77777777">
      <w:pPr>
        <w:jc w:val="center"/>
        <w:rPr>
          <w:rFonts w:ascii="Arial" w:hAnsi="Arial" w:cs="Arial"/>
          <w:b/>
          <w:sz w:val="32"/>
          <w:lang w:val="nl-BE"/>
        </w:rPr>
      </w:pPr>
      <w:r w:rsidRPr="006B7812">
        <w:rPr>
          <w:rFonts w:ascii="Arial" w:hAnsi="Arial" w:cs="Arial"/>
          <w:b/>
          <w:sz w:val="32"/>
          <w:lang w:val="nl-BE"/>
        </w:rPr>
        <w:t>Clinical</w:t>
      </w:r>
      <w:r w:rsidRPr="006B7812">
        <w:rPr>
          <w:rFonts w:ascii="Arial" w:hAnsi="Arial" w:cs="Arial"/>
          <w:b/>
          <w:sz w:val="32"/>
          <w:lang w:val="nl-BE"/>
        </w:rPr>
        <w:t xml:space="preserve"> </w:t>
      </w:r>
      <w:r w:rsidRPr="006B7812">
        <w:rPr>
          <w:rFonts w:ascii="Arial" w:hAnsi="Arial" w:cs="Arial"/>
          <w:b/>
          <w:sz w:val="32"/>
          <w:lang w:val="nl-BE"/>
        </w:rPr>
        <w:t>Investigation</w:t>
      </w:r>
      <w:r w:rsidRPr="006B7812">
        <w:rPr>
          <w:rFonts w:ascii="Arial" w:hAnsi="Arial" w:cs="Arial"/>
          <w:b/>
          <w:sz w:val="32"/>
          <w:lang w:val="nl-BE"/>
        </w:rPr>
        <w:t xml:space="preserve"> Plan (CIP)</w:t>
      </w:r>
    </w:p>
    <w:p w:rsidR="008B6C6F" w:rsidRPr="006B7812" w:rsidP="008B6C6F" w14:paraId="09A31278" w14:textId="77777777">
      <w:pPr>
        <w:rPr>
          <w:rFonts w:ascii="Arial" w:hAnsi="Arial" w:cs="Arial"/>
          <w:sz w:val="20"/>
          <w:lang w:val="nl-BE"/>
        </w:rPr>
      </w:pPr>
    </w:p>
    <w:p w:rsidR="008B6C6F" w:rsidRPr="006B7812" w:rsidP="008B6C6F" w14:paraId="500828A9" w14:textId="77777777">
      <w:pPr>
        <w:rPr>
          <w:rFonts w:ascii="Arial" w:hAnsi="Arial" w:cs="Arial"/>
          <w:sz w:val="20"/>
          <w:lang w:val="nl-BE"/>
        </w:rPr>
      </w:pPr>
    </w:p>
    <w:p w:rsidR="00CE6ACF" w:rsidRPr="00C61E41" w:rsidP="001C5C9E" w14:paraId="640CB588" w14:textId="77777777">
      <w:pPr>
        <w:rPr>
          <w:rFonts w:ascii="Arial" w:hAnsi="Arial" w:cs="Arial"/>
          <w:i/>
          <w:color w:val="F79646"/>
          <w:sz w:val="20"/>
          <w:lang w:val="nl-BE"/>
        </w:rPr>
      </w:pPr>
      <w:r w:rsidRPr="00C61E41">
        <w:rPr>
          <w:rFonts w:ascii="Arial" w:hAnsi="Arial" w:cs="Arial"/>
          <w:i/>
          <w:color w:val="F79646"/>
          <w:sz w:val="20"/>
          <w:lang w:val="nl-BE"/>
        </w:rPr>
        <w:t xml:space="preserve">Vul hier de volledige titel van de studie in </w:t>
      </w:r>
    </w:p>
    <w:p w:rsidR="008B6C6F" w:rsidRPr="00C61E41" w:rsidP="001C5C9E" w14:paraId="569D0FF3" w14:textId="77777777">
      <w:pPr>
        <w:rPr>
          <w:rFonts w:ascii="Arial" w:hAnsi="Arial" w:cs="Arial"/>
          <w:i/>
          <w:color w:val="F79646"/>
          <w:sz w:val="20"/>
          <w:lang w:val="nl-BE"/>
        </w:rPr>
      </w:pPr>
    </w:p>
    <w:p w:rsidR="008B6C6F" w:rsidRPr="00C61E41" w:rsidP="001C5C9E" w14:paraId="6279CC8B" w14:textId="77777777">
      <w:pPr>
        <w:rPr>
          <w:rFonts w:ascii="Arial" w:hAnsi="Arial" w:cs="Arial"/>
          <w:i/>
          <w:color w:val="F79646"/>
          <w:sz w:val="20"/>
          <w:lang w:val="nl-BE"/>
        </w:rPr>
      </w:pPr>
    </w:p>
    <w:p w:rsidR="008B6C6F" w:rsidRPr="00C61E41" w:rsidP="001C5C9E" w14:paraId="75A8E695" w14:textId="77777777">
      <w:pPr>
        <w:rPr>
          <w:rFonts w:ascii="Arial" w:hAnsi="Arial" w:cs="Arial"/>
          <w:i/>
          <w:color w:val="F79646"/>
          <w:sz w:val="20"/>
          <w:lang w:val="nl-BE"/>
        </w:rPr>
      </w:pPr>
    </w:p>
    <w:p w:rsidR="008B6C6F" w:rsidRPr="00C61E41" w:rsidP="001C5C9E" w14:paraId="6BA2C628" w14:textId="77777777">
      <w:pPr>
        <w:rPr>
          <w:rFonts w:ascii="Arial" w:hAnsi="Arial" w:cs="Arial"/>
          <w:i/>
          <w:color w:val="F79646"/>
          <w:sz w:val="20"/>
          <w:lang w:val="nl-BE"/>
        </w:rPr>
      </w:pPr>
      <w:r w:rsidRPr="00C61E41">
        <w:rPr>
          <w:rFonts w:ascii="Arial" w:hAnsi="Arial" w:cs="Arial"/>
          <w:i/>
          <w:color w:val="F79646"/>
          <w:sz w:val="20"/>
          <w:lang w:val="nl-BE"/>
        </w:rPr>
        <w:t>Vul hier de protocol code</w:t>
      </w:r>
      <w:r w:rsidRPr="00C61E41" w:rsidR="008E78AF">
        <w:rPr>
          <w:rFonts w:ascii="Arial" w:hAnsi="Arial" w:cs="Arial"/>
          <w:i/>
          <w:color w:val="F79646"/>
          <w:sz w:val="20"/>
          <w:lang w:val="nl-BE"/>
        </w:rPr>
        <w:t xml:space="preserve"> / acroniem</w:t>
      </w:r>
      <w:r w:rsidRPr="00C61E41">
        <w:rPr>
          <w:rFonts w:ascii="Arial" w:hAnsi="Arial" w:cs="Arial"/>
          <w:i/>
          <w:color w:val="F79646"/>
          <w:sz w:val="20"/>
          <w:lang w:val="nl-BE"/>
        </w:rPr>
        <w:t xml:space="preserve"> van de studie in</w:t>
      </w:r>
    </w:p>
    <w:p w:rsidR="008B6C6F" w:rsidRPr="00C61E41" w:rsidP="001C5C9E" w14:paraId="5E98D940" w14:textId="77777777">
      <w:pPr>
        <w:rPr>
          <w:rFonts w:ascii="Arial" w:hAnsi="Arial" w:cs="Arial"/>
          <w:i/>
          <w:color w:val="F79646"/>
          <w:sz w:val="20"/>
          <w:lang w:val="nl-BE"/>
        </w:rPr>
      </w:pPr>
    </w:p>
    <w:p w:rsidR="008B6C6F" w:rsidRPr="00C61E41" w:rsidP="001C5C9E" w14:paraId="28D35BAC" w14:textId="77777777">
      <w:pPr>
        <w:rPr>
          <w:rFonts w:ascii="Arial" w:hAnsi="Arial" w:cs="Arial"/>
          <w:i/>
          <w:color w:val="F79646"/>
          <w:sz w:val="20"/>
          <w:lang w:val="nl-BE"/>
        </w:rPr>
      </w:pPr>
    </w:p>
    <w:p w:rsidR="008B6C6F" w:rsidRPr="00C61E41" w:rsidP="001C5C9E" w14:paraId="4F708CC8" w14:textId="77777777">
      <w:pPr>
        <w:rPr>
          <w:rFonts w:ascii="Arial" w:hAnsi="Arial" w:cs="Arial"/>
          <w:i/>
          <w:color w:val="F79646"/>
          <w:sz w:val="20"/>
          <w:lang w:val="nl-BE"/>
        </w:rPr>
      </w:pPr>
    </w:p>
    <w:p w:rsidR="008B6C6F" w:rsidRPr="00C61E41" w:rsidP="001C5C9E" w14:paraId="2BD5B072" w14:textId="77777777">
      <w:pPr>
        <w:rPr>
          <w:rFonts w:ascii="Arial" w:hAnsi="Arial" w:cs="Arial"/>
          <w:i/>
          <w:color w:val="F79646"/>
          <w:sz w:val="20"/>
          <w:lang w:val="nl-BE"/>
        </w:rPr>
      </w:pPr>
      <w:r w:rsidRPr="00C61E41">
        <w:rPr>
          <w:rFonts w:ascii="Arial" w:hAnsi="Arial" w:cs="Arial"/>
          <w:i/>
          <w:color w:val="F79646"/>
          <w:sz w:val="20"/>
          <w:lang w:val="nl-BE"/>
        </w:rPr>
        <w:t xml:space="preserve">Vul hier </w:t>
      </w:r>
      <w:r w:rsidRPr="00C61E41" w:rsidR="008E78AF">
        <w:rPr>
          <w:rFonts w:ascii="Arial" w:hAnsi="Arial" w:cs="Arial"/>
          <w:i/>
          <w:color w:val="F79646"/>
          <w:sz w:val="20"/>
          <w:lang w:val="nl-BE"/>
        </w:rPr>
        <w:t xml:space="preserve">het </w:t>
      </w:r>
      <w:r w:rsidRPr="00C61E41">
        <w:rPr>
          <w:rFonts w:ascii="Arial" w:hAnsi="Arial" w:cs="Arial"/>
          <w:i/>
          <w:color w:val="F79646"/>
          <w:sz w:val="20"/>
          <w:lang w:val="nl-BE"/>
        </w:rPr>
        <w:t>versie</w:t>
      </w:r>
      <w:r w:rsidRPr="00C61E41" w:rsidR="008E78AF">
        <w:rPr>
          <w:rFonts w:ascii="Arial" w:hAnsi="Arial" w:cs="Arial"/>
          <w:i/>
          <w:color w:val="F79646"/>
          <w:sz w:val="20"/>
          <w:lang w:val="nl-BE"/>
        </w:rPr>
        <w:t>nummer</w:t>
      </w:r>
      <w:r w:rsidRPr="00C61E41">
        <w:rPr>
          <w:rFonts w:ascii="Arial" w:hAnsi="Arial" w:cs="Arial"/>
          <w:i/>
          <w:color w:val="F79646"/>
          <w:sz w:val="20"/>
          <w:lang w:val="nl-BE"/>
        </w:rPr>
        <w:t xml:space="preserve"> en </w:t>
      </w:r>
      <w:r w:rsidRPr="00C61E41" w:rsidR="008E78AF">
        <w:rPr>
          <w:rFonts w:ascii="Arial" w:hAnsi="Arial" w:cs="Arial"/>
          <w:i/>
          <w:color w:val="F79646"/>
          <w:sz w:val="20"/>
          <w:lang w:val="nl-BE"/>
        </w:rPr>
        <w:t xml:space="preserve">de </w:t>
      </w:r>
      <w:r w:rsidRPr="00C61E41">
        <w:rPr>
          <w:rFonts w:ascii="Arial" w:hAnsi="Arial" w:cs="Arial"/>
          <w:i/>
          <w:color w:val="F79646"/>
          <w:sz w:val="20"/>
          <w:lang w:val="nl-BE"/>
        </w:rPr>
        <w:t xml:space="preserve">versiedatum van </w:t>
      </w:r>
      <w:r w:rsidRPr="00C61E41" w:rsidR="008E78AF">
        <w:rPr>
          <w:rFonts w:ascii="Arial" w:hAnsi="Arial" w:cs="Arial"/>
          <w:i/>
          <w:color w:val="F79646"/>
          <w:sz w:val="20"/>
          <w:lang w:val="nl-BE"/>
        </w:rPr>
        <w:t xml:space="preserve">het protocol </w:t>
      </w:r>
      <w:r w:rsidRPr="00C61E41">
        <w:rPr>
          <w:rFonts w:ascii="Arial" w:hAnsi="Arial" w:cs="Arial"/>
          <w:i/>
          <w:color w:val="F79646"/>
          <w:sz w:val="20"/>
          <w:lang w:val="nl-BE"/>
        </w:rPr>
        <w:t>in</w:t>
      </w:r>
      <w:r w:rsidRPr="00C61E41" w:rsidR="008E78AF">
        <w:rPr>
          <w:rFonts w:ascii="Arial" w:hAnsi="Arial" w:cs="Arial"/>
          <w:i/>
          <w:color w:val="F79646"/>
          <w:sz w:val="20"/>
          <w:lang w:val="nl-BE"/>
        </w:rPr>
        <w:t>. Zorg dat dit overeenkomt met versienummering in de voetnoot op elke pagina</w:t>
      </w:r>
    </w:p>
    <w:p w:rsidR="008E78AF" w:rsidRPr="00C61E41" w:rsidP="001C5C9E" w14:paraId="3FDECC72" w14:textId="77777777">
      <w:pPr>
        <w:rPr>
          <w:rFonts w:ascii="Arial" w:hAnsi="Arial" w:cs="Arial"/>
          <w:i/>
          <w:color w:val="F79646"/>
          <w:sz w:val="20"/>
          <w:lang w:val="nl-BE"/>
        </w:rPr>
      </w:pPr>
    </w:p>
    <w:p w:rsidR="008E78AF" w:rsidRPr="00C61E41" w:rsidP="001C5C9E" w14:paraId="615612BF" w14:textId="77777777">
      <w:pPr>
        <w:rPr>
          <w:rFonts w:ascii="Arial" w:hAnsi="Arial" w:cs="Arial"/>
          <w:i/>
          <w:color w:val="F79646"/>
          <w:sz w:val="20"/>
          <w:lang w:val="nl-BE"/>
        </w:rPr>
      </w:pPr>
    </w:p>
    <w:p w:rsidR="008E78AF" w:rsidRPr="00C61E41" w:rsidP="001C5C9E" w14:paraId="3E1A015A" w14:textId="77777777">
      <w:pPr>
        <w:rPr>
          <w:rFonts w:ascii="Arial" w:hAnsi="Arial" w:cs="Arial"/>
          <w:i/>
          <w:color w:val="F79646"/>
          <w:sz w:val="20"/>
          <w:lang w:val="nl-BE"/>
        </w:rPr>
      </w:pPr>
    </w:p>
    <w:p w:rsidR="001C5C9E" w:rsidRPr="00CD40BF" w:rsidP="00CD40BF" w14:paraId="6D8EC6A9" w14:textId="5334F5DC">
      <w:pPr>
        <w:rPr>
          <w:rFonts w:ascii="Arial" w:hAnsi="Arial" w:cs="Arial"/>
          <w:i/>
          <w:color w:val="F79646"/>
          <w:sz w:val="20"/>
          <w:lang w:val="nl-BE"/>
        </w:rPr>
      </w:pPr>
      <w:r w:rsidRPr="00C61E41">
        <w:rPr>
          <w:rFonts w:ascii="Arial" w:hAnsi="Arial" w:cs="Arial"/>
          <w:i/>
          <w:color w:val="F79646"/>
          <w:sz w:val="20"/>
          <w:lang w:val="nl-BE"/>
        </w:rPr>
        <w:t xml:space="preserve">&lt; verwijder alle </w:t>
      </w:r>
      <w:r w:rsidR="00C61E41">
        <w:rPr>
          <w:rFonts w:ascii="Arial" w:hAnsi="Arial" w:cs="Arial"/>
          <w:i/>
          <w:color w:val="F79646"/>
          <w:sz w:val="20"/>
          <w:lang w:val="nl-BE"/>
        </w:rPr>
        <w:t>oranje</w:t>
      </w:r>
      <w:r w:rsidRPr="00C61E41">
        <w:rPr>
          <w:rFonts w:ascii="Arial" w:hAnsi="Arial" w:cs="Arial"/>
          <w:i/>
          <w:color w:val="F79646"/>
          <w:sz w:val="20"/>
          <w:lang w:val="nl-BE"/>
        </w:rPr>
        <w:t xml:space="preserve"> tekst in de finale versie &gt;</w:t>
      </w:r>
    </w:p>
    <w:p w:rsidR="001C5C9E" w:rsidRPr="006B7812" w:rsidP="001C5C9E" w14:paraId="19683ED4" w14:textId="77777777">
      <w:pPr>
        <w:rPr>
          <w:rFonts w:ascii="Arial" w:hAnsi="Arial" w:cs="Arial"/>
          <w:sz w:val="20"/>
          <w:lang w:val="nl-BE"/>
        </w:rPr>
      </w:pPr>
    </w:p>
    <w:p w:rsidR="001C5C9E" w:rsidRPr="006B7812" w:rsidP="001C5C9E" w14:paraId="4F3F0130" w14:textId="77777777">
      <w:pPr>
        <w:rPr>
          <w:rFonts w:ascii="Arial" w:hAnsi="Arial" w:cs="Arial"/>
          <w:sz w:val="20"/>
          <w:lang w:val="nl-BE"/>
        </w:rPr>
      </w:pPr>
    </w:p>
    <w:p w:rsidR="001C5C9E" w:rsidRPr="006B7812" w:rsidP="001C5C9E" w14:paraId="3F1D74CA" w14:textId="77777777">
      <w:pPr>
        <w:rPr>
          <w:rFonts w:ascii="Arial" w:hAnsi="Arial" w:cs="Arial"/>
          <w:sz w:val="20"/>
          <w:lang w:val="nl-BE"/>
        </w:rPr>
      </w:pPr>
    </w:p>
    <w:p w:rsidR="001C5C9E" w:rsidRPr="006B7812" w:rsidP="001C5C9E" w14:paraId="681647DE" w14:textId="77777777">
      <w:pPr>
        <w:rPr>
          <w:rFonts w:ascii="Arial" w:hAnsi="Arial" w:cs="Arial"/>
          <w:sz w:val="20"/>
          <w:lang w:val="nl-BE"/>
        </w:rPr>
      </w:pPr>
    </w:p>
    <w:p w:rsidR="001C5C9E" w:rsidRPr="006B7812" w:rsidP="001C5C9E" w14:paraId="39CFEB5D" w14:textId="77777777">
      <w:pPr>
        <w:rPr>
          <w:rFonts w:ascii="Arial" w:hAnsi="Arial" w:cs="Arial"/>
          <w:sz w:val="20"/>
          <w:lang w:val="nl-BE"/>
        </w:rPr>
      </w:pPr>
    </w:p>
    <w:p w:rsidR="00CD40BF" w:rsidP="001C5C9E" w14:paraId="617AA65D" w14:textId="60CC018D">
      <w:pPr>
        <w:rPr>
          <w:rFonts w:ascii="Arial" w:hAnsi="Arial" w:cs="Arial"/>
          <w:sz w:val="20"/>
          <w:lang w:val="nl-BE"/>
        </w:rPr>
      </w:pPr>
    </w:p>
    <w:p w:rsidR="00CD40BF" w:rsidP="001C5C9E" w14:paraId="0D645A03" w14:textId="5DDDEC1F">
      <w:pPr>
        <w:rPr>
          <w:rFonts w:ascii="Arial" w:hAnsi="Arial" w:cs="Arial"/>
          <w:sz w:val="20"/>
          <w:lang w:val="nl-BE"/>
        </w:rPr>
      </w:pPr>
    </w:p>
    <w:p w:rsidR="00CD40BF" w:rsidP="001C5C9E" w14:paraId="25B84298" w14:textId="77777777">
      <w:pPr>
        <w:rPr>
          <w:rFonts w:ascii="Arial" w:hAnsi="Arial" w:cs="Arial"/>
          <w:sz w:val="20"/>
          <w:lang w:val="nl-BE"/>
        </w:rPr>
      </w:pPr>
    </w:p>
    <w:p w:rsidR="001C5C9E" w:rsidRPr="006B7812" w:rsidP="001C5C9E" w14:paraId="23978049" w14:textId="6C750CD8">
      <w:pPr>
        <w:rPr>
          <w:rFonts w:ascii="Arial" w:hAnsi="Arial" w:cs="Arial"/>
          <w:sz w:val="20"/>
          <w:lang w:val="nl-BE"/>
        </w:rPr>
      </w:pPr>
      <w:r w:rsidRPr="006B7812">
        <w:rPr>
          <w:rFonts w:ascii="Arial" w:hAnsi="Arial" w:cs="Arial"/>
          <w:sz w:val="20"/>
          <w:lang w:val="nl-BE"/>
        </w:rPr>
        <w:br w:type="page"/>
      </w:r>
    </w:p>
    <w:p w:rsidR="009370F8" w:rsidRPr="006B7812" w:rsidP="009370F8" w14:paraId="06214844" w14:textId="77777777">
      <w:pPr>
        <w:jc w:val="both"/>
        <w:rPr>
          <w:rFonts w:ascii="Arial" w:hAnsi="Arial" w:cs="Arial"/>
          <w:b/>
          <w:sz w:val="20"/>
          <w:lang w:val="en-US"/>
        </w:rPr>
      </w:pPr>
      <w:r w:rsidRPr="006B7812">
        <w:rPr>
          <w:rFonts w:ascii="Arial" w:hAnsi="Arial" w:cs="Arial"/>
          <w:b/>
          <w:sz w:val="20"/>
          <w:lang w:val="en-US"/>
        </w:rPr>
        <w:t>Protocol Amendment History:</w:t>
      </w:r>
    </w:p>
    <w:p w:rsidR="008E78AF" w:rsidRPr="006B7812" w:rsidP="009370F8" w14:paraId="45DE00B7" w14:textId="77777777">
      <w:pPr>
        <w:jc w:val="both"/>
        <w:rPr>
          <w:rFonts w:ascii="Arial" w:hAnsi="Arial" w:cs="Arial"/>
          <w:b/>
          <w:sz w:val="20"/>
          <w:lang w:val="en-US" w:eastAsia="en-US"/>
        </w:rPr>
      </w:pPr>
    </w:p>
    <w:p w:rsidR="009370F8" w:rsidRPr="00CD40BF" w:rsidP="009370F8" w14:paraId="70CE462B" w14:textId="77777777">
      <w:pPr>
        <w:jc w:val="both"/>
        <w:rPr>
          <w:rFonts w:ascii="Arial" w:hAnsi="Arial" w:cs="Arial"/>
          <w:i/>
          <w:color w:val="F79646"/>
          <w:sz w:val="20"/>
          <w:lang w:val="en-US"/>
        </w:rPr>
      </w:pPr>
      <w:r w:rsidRPr="00CD40BF">
        <w:rPr>
          <w:rFonts w:ascii="Arial" w:hAnsi="Arial" w:cs="Arial"/>
          <w:i/>
          <w:color w:val="F79646"/>
          <w:sz w:val="20"/>
          <w:lang w:val="en-US"/>
        </w:rPr>
        <w:t xml:space="preserve">Please list all amendments (substantial and non-substantial) to the protocol and describe the changes. Protocol version number of an amendment should be 2.0, 3.0 etc… - </w:t>
      </w:r>
      <w:r w:rsidRPr="00CD40BF">
        <w:rPr>
          <w:rFonts w:ascii="Arial" w:hAnsi="Arial" w:cs="Arial"/>
          <w:b/>
          <w:i/>
          <w:color w:val="F79646"/>
          <w:sz w:val="20"/>
          <w:lang w:val="en-US"/>
        </w:rPr>
        <w:t>All draft versions should be numbered 0.1, 0.2, etc...</w:t>
      </w:r>
      <w:r w:rsidRPr="00CD40BF">
        <w:rPr>
          <w:rFonts w:ascii="Arial" w:hAnsi="Arial" w:cs="Arial"/>
          <w:i/>
          <w:color w:val="F79646"/>
          <w:sz w:val="20"/>
          <w:lang w:val="en-US"/>
        </w:rPr>
        <w:t>The final version for initial sub</w:t>
      </w:r>
      <w:r w:rsidRPr="00CD40BF">
        <w:rPr>
          <w:rFonts w:ascii="Arial" w:hAnsi="Arial" w:cs="Arial"/>
          <w:i/>
          <w:color w:val="F79646"/>
          <w:sz w:val="20"/>
          <w:lang w:val="en-US"/>
        </w:rPr>
        <w:t>mission should be numbered 1.0. The draft versions should not be mentioned here.&gt;</w:t>
      </w:r>
    </w:p>
    <w:p w:rsidR="009370F8" w:rsidRPr="00CD40BF" w:rsidP="009370F8" w14:paraId="3466C9B8" w14:textId="77777777">
      <w:pPr>
        <w:jc w:val="both"/>
        <w:rPr>
          <w:rFonts w:ascii="Arial" w:hAnsi="Arial" w:cs="Arial"/>
          <w:b/>
          <w:i/>
          <w:color w:val="F79646"/>
          <w:sz w:val="16"/>
          <w:lang w:val="en-US"/>
        </w:rPr>
      </w:pPr>
      <w:r w:rsidRPr="00CD40BF">
        <w:rPr>
          <w:rFonts w:ascii="Arial" w:hAnsi="Arial" w:cs="Arial"/>
          <w:i/>
          <w:color w:val="F79646"/>
          <w:sz w:val="20"/>
          <w:lang w:val="en-US"/>
        </w:rPr>
        <w:t>Example:</w:t>
      </w:r>
    </w:p>
    <w:tbl>
      <w:tblPr>
        <w:tblW w:w="906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861"/>
        <w:gridCol w:w="5363"/>
      </w:tblGrid>
      <w:tr w14:paraId="54E6C12E" w14:textId="77777777" w:rsidTr="00936652">
        <w:tblPrEx>
          <w:tblW w:w="906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1838" w:type="dxa"/>
            <w:tcBorders>
              <w:top w:val="single" w:sz="18" w:space="0" w:color="auto"/>
              <w:left w:val="single" w:sz="18" w:space="0" w:color="auto"/>
              <w:bottom w:val="single" w:sz="18" w:space="0" w:color="auto"/>
              <w:right w:val="single" w:sz="18" w:space="0" w:color="auto"/>
            </w:tcBorders>
            <w:shd w:val="clear" w:color="auto" w:fill="auto"/>
            <w:hideMark/>
          </w:tcPr>
          <w:p w:rsidR="009370F8" w:rsidRPr="00CD40BF" w:rsidP="00936652" w14:paraId="66557979" w14:textId="77777777">
            <w:pPr>
              <w:jc w:val="both"/>
              <w:rPr>
                <w:rFonts w:ascii="Arial" w:eastAsia="Calibri" w:hAnsi="Arial" w:cs="Arial"/>
                <w:b/>
                <w:i/>
                <w:color w:val="F79646"/>
                <w:sz w:val="16"/>
                <w:lang w:val="en-US"/>
              </w:rPr>
            </w:pPr>
            <w:r w:rsidRPr="00CD40BF">
              <w:rPr>
                <w:rFonts w:ascii="Arial" w:eastAsia="Calibri" w:hAnsi="Arial" w:cs="Arial"/>
                <w:b/>
                <w:i/>
                <w:color w:val="F79646"/>
                <w:sz w:val="16"/>
                <w:lang w:val="en-US"/>
              </w:rPr>
              <w:t>Version</w:t>
            </w:r>
          </w:p>
        </w:tc>
        <w:tc>
          <w:tcPr>
            <w:tcW w:w="1861" w:type="dxa"/>
            <w:tcBorders>
              <w:top w:val="single" w:sz="18" w:space="0" w:color="auto"/>
              <w:left w:val="single" w:sz="18" w:space="0" w:color="auto"/>
              <w:bottom w:val="single" w:sz="18" w:space="0" w:color="auto"/>
              <w:right w:val="single" w:sz="18" w:space="0" w:color="auto"/>
            </w:tcBorders>
            <w:shd w:val="clear" w:color="auto" w:fill="auto"/>
            <w:hideMark/>
          </w:tcPr>
          <w:p w:rsidR="009370F8" w:rsidRPr="00CD40BF" w:rsidP="00936652" w14:paraId="78220ACB" w14:textId="77777777">
            <w:pPr>
              <w:jc w:val="both"/>
              <w:rPr>
                <w:rFonts w:ascii="Arial" w:eastAsia="Calibri" w:hAnsi="Arial" w:cs="Arial"/>
                <w:b/>
                <w:i/>
                <w:color w:val="F79646"/>
                <w:sz w:val="16"/>
                <w:lang w:val="en-US"/>
              </w:rPr>
            </w:pPr>
            <w:r w:rsidRPr="00CD40BF">
              <w:rPr>
                <w:rFonts w:ascii="Arial" w:eastAsia="Calibri" w:hAnsi="Arial" w:cs="Arial"/>
                <w:b/>
                <w:i/>
                <w:color w:val="F79646"/>
                <w:sz w:val="16"/>
                <w:lang w:val="en-US"/>
              </w:rPr>
              <w:t>Date</w:t>
            </w:r>
          </w:p>
        </w:tc>
        <w:tc>
          <w:tcPr>
            <w:tcW w:w="5363" w:type="dxa"/>
            <w:tcBorders>
              <w:top w:val="single" w:sz="18" w:space="0" w:color="auto"/>
              <w:left w:val="single" w:sz="18" w:space="0" w:color="auto"/>
              <w:bottom w:val="single" w:sz="18" w:space="0" w:color="auto"/>
              <w:right w:val="single" w:sz="18" w:space="0" w:color="auto"/>
            </w:tcBorders>
            <w:shd w:val="clear" w:color="auto" w:fill="auto"/>
            <w:hideMark/>
          </w:tcPr>
          <w:p w:rsidR="009370F8" w:rsidRPr="00CD40BF" w:rsidP="00936652" w14:paraId="4D0506E8" w14:textId="77777777">
            <w:pPr>
              <w:jc w:val="both"/>
              <w:rPr>
                <w:rFonts w:ascii="Arial" w:eastAsia="Calibri" w:hAnsi="Arial" w:cs="Arial"/>
                <w:b/>
                <w:i/>
                <w:color w:val="F79646"/>
                <w:sz w:val="16"/>
                <w:lang w:val="en-US"/>
              </w:rPr>
            </w:pPr>
            <w:r w:rsidRPr="00CD40BF">
              <w:rPr>
                <w:rFonts w:ascii="Arial" w:eastAsia="Calibri" w:hAnsi="Arial" w:cs="Arial"/>
                <w:b/>
                <w:i/>
                <w:color w:val="F79646"/>
                <w:sz w:val="16"/>
                <w:lang w:val="en-US"/>
              </w:rPr>
              <w:t>Description of amendment</w:t>
            </w:r>
          </w:p>
        </w:tc>
      </w:tr>
      <w:tr w14:paraId="00869923" w14:textId="77777777" w:rsidTr="00936652">
        <w:tblPrEx>
          <w:tblW w:w="9062" w:type="dxa"/>
          <w:tblInd w:w="-36" w:type="dxa"/>
          <w:tblLook w:val="04A0"/>
        </w:tblPrEx>
        <w:trPr>
          <w:trHeight w:val="567"/>
        </w:trPr>
        <w:tc>
          <w:tcPr>
            <w:tcW w:w="1838" w:type="dxa"/>
            <w:tcBorders>
              <w:top w:val="single" w:sz="18" w:space="0" w:color="auto"/>
              <w:left w:val="single" w:sz="18" w:space="0" w:color="auto"/>
              <w:bottom w:val="single" w:sz="18" w:space="0" w:color="auto"/>
              <w:right w:val="single" w:sz="18" w:space="0" w:color="auto"/>
            </w:tcBorders>
            <w:shd w:val="clear" w:color="auto" w:fill="auto"/>
          </w:tcPr>
          <w:p w:rsidR="009370F8" w:rsidRPr="00CD40BF" w:rsidP="00936652" w14:paraId="338DE5D1"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1.0</w:t>
            </w:r>
          </w:p>
        </w:tc>
        <w:tc>
          <w:tcPr>
            <w:tcW w:w="1861" w:type="dxa"/>
            <w:tcBorders>
              <w:top w:val="single" w:sz="18" w:space="0" w:color="auto"/>
              <w:left w:val="single" w:sz="18" w:space="0" w:color="auto"/>
              <w:bottom w:val="single" w:sz="18" w:space="0" w:color="auto"/>
              <w:right w:val="single" w:sz="18" w:space="0" w:color="auto"/>
            </w:tcBorders>
            <w:shd w:val="clear" w:color="auto" w:fill="auto"/>
          </w:tcPr>
          <w:p w:rsidR="009370F8" w:rsidRPr="00CD40BF" w:rsidP="00936652" w14:paraId="65B6502D" w14:textId="2EFA5E2D">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01</w:t>
            </w:r>
            <w:r w:rsidR="00F926FF">
              <w:rPr>
                <w:rFonts w:ascii="Arial" w:eastAsia="Calibri" w:hAnsi="Arial" w:cs="Arial"/>
                <w:b/>
                <w:i/>
                <w:color w:val="F79646"/>
                <w:sz w:val="14"/>
                <w:szCs w:val="22"/>
                <w:lang w:val="en-US"/>
              </w:rPr>
              <w:t>-</w:t>
            </w:r>
            <w:r w:rsidRPr="00CD40BF">
              <w:rPr>
                <w:rFonts w:ascii="Arial" w:eastAsia="Calibri" w:hAnsi="Arial" w:cs="Arial"/>
                <w:b/>
                <w:i/>
                <w:color w:val="F79646"/>
                <w:sz w:val="14"/>
                <w:szCs w:val="22"/>
                <w:lang w:val="en-US"/>
              </w:rPr>
              <w:t>Jan</w:t>
            </w:r>
            <w:r w:rsidR="00F926FF">
              <w:rPr>
                <w:rFonts w:ascii="Arial" w:eastAsia="Calibri" w:hAnsi="Arial" w:cs="Arial"/>
                <w:b/>
                <w:i/>
                <w:color w:val="F79646"/>
                <w:sz w:val="14"/>
                <w:szCs w:val="22"/>
                <w:lang w:val="en-US"/>
              </w:rPr>
              <w:t>-</w:t>
            </w:r>
            <w:r w:rsidRPr="00CD40BF">
              <w:rPr>
                <w:rFonts w:ascii="Arial" w:eastAsia="Calibri" w:hAnsi="Arial" w:cs="Arial"/>
                <w:b/>
                <w:i/>
                <w:color w:val="F79646"/>
                <w:sz w:val="14"/>
                <w:szCs w:val="22"/>
                <w:lang w:val="en-US"/>
              </w:rPr>
              <w:t>2019</w:t>
            </w:r>
          </w:p>
        </w:tc>
        <w:tc>
          <w:tcPr>
            <w:tcW w:w="5363" w:type="dxa"/>
            <w:tcBorders>
              <w:top w:val="single" w:sz="18" w:space="0" w:color="auto"/>
              <w:left w:val="single" w:sz="18" w:space="0" w:color="auto"/>
              <w:bottom w:val="single" w:sz="18" w:space="0" w:color="auto"/>
              <w:right w:val="single" w:sz="18" w:space="0" w:color="auto"/>
            </w:tcBorders>
            <w:shd w:val="clear" w:color="auto" w:fill="auto"/>
          </w:tcPr>
          <w:p w:rsidR="009370F8" w:rsidRPr="00CD40BF" w:rsidP="00936652" w14:paraId="1E2EB29B"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Initial submission</w:t>
            </w:r>
          </w:p>
        </w:tc>
      </w:tr>
      <w:tr w14:paraId="6A48F6E1" w14:textId="77777777" w:rsidTr="00936652">
        <w:tblPrEx>
          <w:tblW w:w="9062" w:type="dxa"/>
          <w:tblInd w:w="-36" w:type="dxa"/>
          <w:tblLook w:val="04A0"/>
        </w:tblPrEx>
        <w:trPr>
          <w:trHeight w:val="567"/>
        </w:trPr>
        <w:tc>
          <w:tcPr>
            <w:tcW w:w="1838" w:type="dxa"/>
            <w:tcBorders>
              <w:top w:val="single" w:sz="18" w:space="0" w:color="auto"/>
              <w:left w:val="single" w:sz="4" w:space="0" w:color="auto"/>
              <w:bottom w:val="single" w:sz="4" w:space="0" w:color="auto"/>
              <w:right w:val="single" w:sz="4" w:space="0" w:color="auto"/>
            </w:tcBorders>
            <w:shd w:val="clear" w:color="auto" w:fill="auto"/>
            <w:hideMark/>
          </w:tcPr>
          <w:p w:rsidR="009370F8" w:rsidRPr="00CD40BF" w:rsidP="00936652" w14:paraId="46AD895D"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2.0</w:t>
            </w:r>
          </w:p>
        </w:tc>
        <w:tc>
          <w:tcPr>
            <w:tcW w:w="1861" w:type="dxa"/>
            <w:tcBorders>
              <w:top w:val="single" w:sz="18" w:space="0" w:color="auto"/>
              <w:left w:val="single" w:sz="4" w:space="0" w:color="auto"/>
              <w:bottom w:val="single" w:sz="4" w:space="0" w:color="auto"/>
              <w:right w:val="single" w:sz="4" w:space="0" w:color="auto"/>
            </w:tcBorders>
            <w:shd w:val="clear" w:color="auto" w:fill="auto"/>
            <w:hideMark/>
          </w:tcPr>
          <w:p w:rsidR="009370F8" w:rsidRPr="00CD40BF" w:rsidP="00936652" w14:paraId="0A7B90BA" w14:textId="53389491">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18</w:t>
            </w:r>
            <w:r w:rsidR="00F926FF">
              <w:rPr>
                <w:rFonts w:ascii="Arial" w:eastAsia="Calibri" w:hAnsi="Arial" w:cs="Arial"/>
                <w:b/>
                <w:i/>
                <w:color w:val="F79646"/>
                <w:sz w:val="14"/>
                <w:szCs w:val="22"/>
                <w:lang w:val="en-US"/>
              </w:rPr>
              <w:t>-</w:t>
            </w:r>
            <w:r w:rsidRPr="00CD40BF">
              <w:rPr>
                <w:rFonts w:ascii="Arial" w:eastAsia="Calibri" w:hAnsi="Arial" w:cs="Arial"/>
                <w:b/>
                <w:i/>
                <w:color w:val="F79646"/>
                <w:sz w:val="14"/>
                <w:szCs w:val="22"/>
                <w:lang w:val="en-US"/>
              </w:rPr>
              <w:t>OCT</w:t>
            </w:r>
            <w:r w:rsidR="00F926FF">
              <w:rPr>
                <w:rFonts w:ascii="Arial" w:eastAsia="Calibri" w:hAnsi="Arial" w:cs="Arial"/>
                <w:b/>
                <w:i/>
                <w:color w:val="F79646"/>
                <w:sz w:val="14"/>
                <w:szCs w:val="22"/>
                <w:lang w:val="en-US"/>
              </w:rPr>
              <w:t>-</w:t>
            </w:r>
            <w:r w:rsidRPr="00CD40BF">
              <w:rPr>
                <w:rFonts w:ascii="Arial" w:eastAsia="Calibri" w:hAnsi="Arial" w:cs="Arial"/>
                <w:b/>
                <w:i/>
                <w:color w:val="F79646"/>
                <w:sz w:val="14"/>
                <w:szCs w:val="22"/>
                <w:lang w:val="en-US"/>
              </w:rPr>
              <w:t>2019</w:t>
            </w:r>
          </w:p>
        </w:tc>
        <w:tc>
          <w:tcPr>
            <w:tcW w:w="5363" w:type="dxa"/>
            <w:tcBorders>
              <w:top w:val="single" w:sz="18" w:space="0" w:color="auto"/>
              <w:left w:val="single" w:sz="4" w:space="0" w:color="auto"/>
              <w:bottom w:val="single" w:sz="4" w:space="0" w:color="auto"/>
              <w:right w:val="single" w:sz="4" w:space="0" w:color="auto"/>
            </w:tcBorders>
            <w:shd w:val="clear" w:color="auto" w:fill="auto"/>
            <w:hideMark/>
          </w:tcPr>
          <w:p w:rsidR="009370F8" w:rsidRPr="00CD40BF" w:rsidP="00936652" w14:paraId="416BE9A4"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 xml:space="preserve"> - </w:t>
            </w:r>
            <w:r w:rsidRPr="00CD40BF">
              <w:rPr>
                <w:rFonts w:ascii="Arial" w:eastAsia="Calibri" w:hAnsi="Arial" w:cs="Arial"/>
                <w:b/>
                <w:i/>
                <w:color w:val="F79646"/>
                <w:sz w:val="14"/>
                <w:szCs w:val="22"/>
                <w:u w:val="single"/>
                <w:lang w:val="en-US"/>
              </w:rPr>
              <w:t>Page 8 and 11</w:t>
            </w:r>
            <w:r w:rsidRPr="00CD40BF">
              <w:rPr>
                <w:rFonts w:ascii="Arial" w:eastAsia="Calibri" w:hAnsi="Arial" w:cs="Arial"/>
                <w:b/>
                <w:i/>
                <w:color w:val="F79646"/>
                <w:sz w:val="14"/>
                <w:szCs w:val="22"/>
                <w:lang w:val="en-US"/>
              </w:rPr>
              <w:t xml:space="preserve">: 1 inclusion criterion added: </w:t>
            </w:r>
          </w:p>
          <w:p w:rsidR="009370F8" w:rsidRPr="00CD40BF" w:rsidP="00936652" w14:paraId="63EF09A6"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 xml:space="preserve">   Systolic blood pressure must be &lt; 140 </w:t>
            </w:r>
          </w:p>
          <w:p w:rsidR="009370F8" w:rsidRPr="00CD40BF" w:rsidP="00936652" w14:paraId="645213AC"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 xml:space="preserve">   mmHg during screening</w:t>
            </w:r>
          </w:p>
          <w:p w:rsidR="009370F8" w:rsidRPr="00CD40BF" w:rsidP="00936652" w14:paraId="3BC99CAE"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 xml:space="preserve"> - </w:t>
            </w:r>
            <w:r w:rsidRPr="00CD40BF">
              <w:rPr>
                <w:rFonts w:ascii="Arial" w:eastAsia="Calibri" w:hAnsi="Arial" w:cs="Arial"/>
                <w:b/>
                <w:i/>
                <w:color w:val="F79646"/>
                <w:sz w:val="14"/>
                <w:szCs w:val="22"/>
                <w:u w:val="single"/>
                <w:lang w:val="en-US"/>
              </w:rPr>
              <w:t>throughout the protocol</w:t>
            </w:r>
            <w:r w:rsidRPr="00CD40BF">
              <w:rPr>
                <w:rFonts w:ascii="Arial" w:eastAsia="Calibri" w:hAnsi="Arial" w:cs="Arial"/>
                <w:b/>
                <w:i/>
                <w:color w:val="F79646"/>
                <w:sz w:val="14"/>
                <w:szCs w:val="22"/>
                <w:lang w:val="en-US"/>
              </w:rPr>
              <w:t xml:space="preserve">: correction of </w:t>
            </w:r>
          </w:p>
          <w:p w:rsidR="009370F8" w:rsidRPr="00CD40BF" w:rsidP="00936652" w14:paraId="408C87F7" w14:textId="77777777">
            <w:pPr>
              <w:jc w:val="both"/>
              <w:rPr>
                <w:rFonts w:ascii="Arial" w:eastAsia="Calibri" w:hAnsi="Arial" w:cs="Arial"/>
                <w:b/>
                <w:i/>
                <w:color w:val="F79646"/>
                <w:sz w:val="14"/>
                <w:szCs w:val="22"/>
                <w:lang w:val="en-US"/>
              </w:rPr>
            </w:pPr>
            <w:r w:rsidRPr="00CD40BF">
              <w:rPr>
                <w:rFonts w:ascii="Arial" w:eastAsia="Calibri" w:hAnsi="Arial" w:cs="Arial"/>
                <w:b/>
                <w:i/>
                <w:color w:val="F79646"/>
                <w:sz w:val="14"/>
                <w:szCs w:val="22"/>
                <w:lang w:val="en-US"/>
              </w:rPr>
              <w:t xml:space="preserve">   spelling errors</w:t>
            </w:r>
          </w:p>
        </w:tc>
      </w:tr>
    </w:tbl>
    <w:p w:rsidR="009370F8" w:rsidRPr="00CD40BF" w:rsidP="009370F8" w14:paraId="0C340203" w14:textId="77777777">
      <w:pPr>
        <w:jc w:val="both"/>
        <w:rPr>
          <w:rFonts w:ascii="Arial" w:hAnsi="Arial" w:cs="Arial"/>
          <w:b/>
          <w:color w:val="F79646"/>
          <w:sz w:val="20"/>
          <w:lang w:val="en-US" w:eastAsia="en-US"/>
        </w:rPr>
      </w:pPr>
    </w:p>
    <w:p w:rsidR="009370F8" w:rsidRPr="006B7812" w:rsidP="009370F8" w14:paraId="423DF2A0" w14:textId="77777777">
      <w:pPr>
        <w:jc w:val="both"/>
        <w:rPr>
          <w:rFonts w:ascii="Arial" w:hAnsi="Arial" w:cs="Arial"/>
          <w:b/>
          <w:sz w:val="20"/>
          <w:lang w:val="en-US"/>
        </w:rPr>
      </w:pPr>
    </w:p>
    <w:tbl>
      <w:tblPr>
        <w:tblW w:w="906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861"/>
        <w:gridCol w:w="5363"/>
      </w:tblGrid>
      <w:tr w14:paraId="4A3DBC01" w14:textId="77777777" w:rsidTr="00936652">
        <w:tblPrEx>
          <w:tblW w:w="906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1838" w:type="dxa"/>
            <w:tcBorders>
              <w:top w:val="single" w:sz="18" w:space="0" w:color="auto"/>
              <w:left w:val="single" w:sz="18" w:space="0" w:color="auto"/>
              <w:bottom w:val="single" w:sz="18" w:space="0" w:color="auto"/>
              <w:right w:val="single" w:sz="18" w:space="0" w:color="auto"/>
            </w:tcBorders>
            <w:shd w:val="clear" w:color="auto" w:fill="auto"/>
            <w:hideMark/>
          </w:tcPr>
          <w:p w:rsidR="009370F8" w:rsidRPr="006B7812" w:rsidP="00936652" w14:paraId="5D91AD2E" w14:textId="77777777">
            <w:pPr>
              <w:jc w:val="both"/>
              <w:rPr>
                <w:rFonts w:ascii="Arial" w:eastAsia="Calibri" w:hAnsi="Arial" w:cs="Arial"/>
                <w:b/>
                <w:sz w:val="20"/>
                <w:lang w:val="en-US"/>
              </w:rPr>
            </w:pPr>
            <w:r w:rsidRPr="006B7812">
              <w:rPr>
                <w:rFonts w:ascii="Arial" w:eastAsia="Calibri" w:hAnsi="Arial" w:cs="Arial"/>
                <w:b/>
                <w:sz w:val="20"/>
                <w:lang w:val="en-US"/>
              </w:rPr>
              <w:t>Version</w:t>
            </w:r>
          </w:p>
        </w:tc>
        <w:tc>
          <w:tcPr>
            <w:tcW w:w="1861" w:type="dxa"/>
            <w:tcBorders>
              <w:top w:val="single" w:sz="18" w:space="0" w:color="auto"/>
              <w:left w:val="single" w:sz="18" w:space="0" w:color="auto"/>
              <w:bottom w:val="single" w:sz="18" w:space="0" w:color="auto"/>
              <w:right w:val="single" w:sz="18" w:space="0" w:color="auto"/>
            </w:tcBorders>
            <w:shd w:val="clear" w:color="auto" w:fill="auto"/>
            <w:hideMark/>
          </w:tcPr>
          <w:p w:rsidR="009370F8" w:rsidRPr="006B7812" w:rsidP="00936652" w14:paraId="38AD9B5F" w14:textId="77777777">
            <w:pPr>
              <w:jc w:val="both"/>
              <w:rPr>
                <w:rFonts w:ascii="Arial" w:eastAsia="Calibri" w:hAnsi="Arial" w:cs="Arial"/>
                <w:b/>
                <w:sz w:val="20"/>
                <w:lang w:val="en-US"/>
              </w:rPr>
            </w:pPr>
            <w:r w:rsidRPr="006B7812">
              <w:rPr>
                <w:rFonts w:ascii="Arial" w:eastAsia="Calibri" w:hAnsi="Arial" w:cs="Arial"/>
                <w:b/>
                <w:sz w:val="20"/>
                <w:lang w:val="en-US"/>
              </w:rPr>
              <w:t>Date</w:t>
            </w:r>
          </w:p>
        </w:tc>
        <w:tc>
          <w:tcPr>
            <w:tcW w:w="5363" w:type="dxa"/>
            <w:tcBorders>
              <w:top w:val="single" w:sz="18" w:space="0" w:color="auto"/>
              <w:left w:val="single" w:sz="18" w:space="0" w:color="auto"/>
              <w:bottom w:val="single" w:sz="18" w:space="0" w:color="auto"/>
              <w:right w:val="single" w:sz="18" w:space="0" w:color="auto"/>
            </w:tcBorders>
            <w:shd w:val="clear" w:color="auto" w:fill="auto"/>
            <w:hideMark/>
          </w:tcPr>
          <w:p w:rsidR="009370F8" w:rsidRPr="006B7812" w:rsidP="00936652" w14:paraId="772E674C" w14:textId="77777777">
            <w:pPr>
              <w:jc w:val="both"/>
              <w:rPr>
                <w:rFonts w:ascii="Arial" w:eastAsia="Calibri" w:hAnsi="Arial" w:cs="Arial"/>
                <w:b/>
                <w:sz w:val="20"/>
                <w:lang w:val="en-US"/>
              </w:rPr>
            </w:pPr>
            <w:r w:rsidRPr="006B7812">
              <w:rPr>
                <w:rFonts w:ascii="Arial" w:eastAsia="Calibri" w:hAnsi="Arial" w:cs="Arial"/>
                <w:b/>
                <w:sz w:val="20"/>
                <w:lang w:val="en-US"/>
              </w:rPr>
              <w:t>Description of amendment</w:t>
            </w:r>
          </w:p>
        </w:tc>
      </w:tr>
      <w:tr w14:paraId="5D4CACE4" w14:textId="77777777" w:rsidTr="00936652">
        <w:tblPrEx>
          <w:tblW w:w="9062" w:type="dxa"/>
          <w:tblInd w:w="-36" w:type="dxa"/>
          <w:tblLook w:val="04A0"/>
        </w:tblPrEx>
        <w:trPr>
          <w:trHeight w:val="567"/>
        </w:trPr>
        <w:tc>
          <w:tcPr>
            <w:tcW w:w="1838" w:type="dxa"/>
            <w:tcBorders>
              <w:top w:val="single" w:sz="18" w:space="0" w:color="auto"/>
              <w:left w:val="single" w:sz="4" w:space="0" w:color="auto"/>
              <w:bottom w:val="single" w:sz="4" w:space="0" w:color="auto"/>
              <w:right w:val="single" w:sz="4" w:space="0" w:color="auto"/>
            </w:tcBorders>
            <w:shd w:val="clear" w:color="auto" w:fill="auto"/>
          </w:tcPr>
          <w:p w:rsidR="009370F8" w:rsidRPr="006B7812" w:rsidP="00936652" w14:paraId="3D6253B2" w14:textId="77777777">
            <w:pPr>
              <w:jc w:val="both"/>
              <w:rPr>
                <w:rFonts w:ascii="Arial" w:eastAsia="Calibri" w:hAnsi="Arial" w:cs="Arial"/>
                <w:b/>
                <w:sz w:val="20"/>
                <w:lang w:val="en-US"/>
              </w:rPr>
            </w:pPr>
            <w:r w:rsidRPr="006B7812">
              <w:rPr>
                <w:rFonts w:ascii="Arial" w:eastAsia="Calibri" w:hAnsi="Arial" w:cs="Arial"/>
                <w:b/>
                <w:sz w:val="20"/>
                <w:lang w:val="en-US"/>
              </w:rPr>
              <w:t>1.0</w:t>
            </w:r>
          </w:p>
        </w:tc>
        <w:tc>
          <w:tcPr>
            <w:tcW w:w="1861" w:type="dxa"/>
            <w:tcBorders>
              <w:top w:val="single" w:sz="18" w:space="0" w:color="auto"/>
              <w:left w:val="single" w:sz="4" w:space="0" w:color="auto"/>
              <w:bottom w:val="single" w:sz="4" w:space="0" w:color="auto"/>
              <w:right w:val="single" w:sz="4" w:space="0" w:color="auto"/>
            </w:tcBorders>
            <w:shd w:val="clear" w:color="auto" w:fill="auto"/>
          </w:tcPr>
          <w:p w:rsidR="009370F8" w:rsidRPr="006B7812" w:rsidP="00936652" w14:paraId="0031ABA2" w14:textId="77777777">
            <w:pPr>
              <w:jc w:val="both"/>
              <w:rPr>
                <w:rFonts w:ascii="Arial" w:eastAsia="Calibri" w:hAnsi="Arial" w:cs="Arial"/>
                <w:b/>
                <w:sz w:val="20"/>
                <w:lang w:val="en-US"/>
              </w:rPr>
            </w:pPr>
          </w:p>
        </w:tc>
        <w:tc>
          <w:tcPr>
            <w:tcW w:w="5363" w:type="dxa"/>
            <w:tcBorders>
              <w:top w:val="single" w:sz="18" w:space="0" w:color="auto"/>
              <w:left w:val="single" w:sz="4" w:space="0" w:color="auto"/>
              <w:bottom w:val="single" w:sz="4" w:space="0" w:color="auto"/>
              <w:right w:val="single" w:sz="4" w:space="0" w:color="auto"/>
            </w:tcBorders>
            <w:shd w:val="clear" w:color="auto" w:fill="auto"/>
          </w:tcPr>
          <w:p w:rsidR="009370F8" w:rsidRPr="006B7812" w:rsidP="004C0544" w14:paraId="0C9222C6" w14:textId="473EF4B6">
            <w:pPr>
              <w:jc w:val="both"/>
              <w:rPr>
                <w:rFonts w:ascii="Arial" w:eastAsia="Calibri" w:hAnsi="Arial" w:cs="Arial"/>
                <w:b/>
                <w:sz w:val="20"/>
                <w:lang w:val="en-US"/>
              </w:rPr>
            </w:pPr>
            <w:r>
              <w:rPr>
                <w:rFonts w:ascii="Arial" w:eastAsia="Calibri" w:hAnsi="Arial" w:cs="Arial"/>
                <w:b/>
                <w:sz w:val="20"/>
                <w:lang w:val="en-US"/>
              </w:rPr>
              <w:t xml:space="preserve">Initial Submission to </w:t>
            </w:r>
            <w:r w:rsidRPr="006B7812" w:rsidR="008E78AF">
              <w:rPr>
                <w:rFonts w:ascii="Arial" w:eastAsia="Calibri" w:hAnsi="Arial" w:cs="Arial"/>
                <w:b/>
                <w:sz w:val="20"/>
                <w:lang w:val="en-US"/>
              </w:rPr>
              <w:t xml:space="preserve">EC and </w:t>
            </w:r>
            <w:r>
              <w:rPr>
                <w:rFonts w:ascii="Arial" w:eastAsia="Calibri" w:hAnsi="Arial" w:cs="Arial"/>
                <w:b/>
                <w:sz w:val="20"/>
                <w:lang w:val="en-US"/>
              </w:rPr>
              <w:t>FAMHP</w:t>
            </w:r>
          </w:p>
        </w:tc>
      </w:tr>
      <w:tr w14:paraId="781C3B2D" w14:textId="77777777" w:rsidTr="00936652">
        <w:tblPrEx>
          <w:tblW w:w="9062" w:type="dxa"/>
          <w:tblInd w:w="-36" w:type="dxa"/>
          <w:tblLook w:val="04A0"/>
        </w:tblPrEx>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6191A06D" w14:textId="77777777">
            <w:pPr>
              <w:jc w:val="both"/>
              <w:rPr>
                <w:rFonts w:ascii="Arial" w:eastAsia="Calibri" w:hAnsi="Arial" w:cs="Arial"/>
                <w:b/>
                <w:sz w:val="20"/>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2AC45EF3" w14:textId="77777777">
            <w:pPr>
              <w:jc w:val="both"/>
              <w:rPr>
                <w:rFonts w:ascii="Arial" w:eastAsia="Calibri" w:hAnsi="Arial" w:cs="Arial"/>
                <w:b/>
                <w:sz w:val="20"/>
                <w:lang w:val="en-US"/>
              </w:rPr>
            </w:pP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4A7B5297" w14:textId="77777777">
            <w:pPr>
              <w:jc w:val="both"/>
              <w:rPr>
                <w:rFonts w:ascii="Arial" w:eastAsia="Calibri" w:hAnsi="Arial" w:cs="Arial"/>
                <w:b/>
                <w:sz w:val="20"/>
                <w:lang w:val="en-US"/>
              </w:rPr>
            </w:pPr>
          </w:p>
        </w:tc>
      </w:tr>
      <w:tr w14:paraId="52CA73EB" w14:textId="77777777" w:rsidTr="00936652">
        <w:tblPrEx>
          <w:tblW w:w="9062" w:type="dxa"/>
          <w:tblInd w:w="-36" w:type="dxa"/>
          <w:tblLook w:val="04A0"/>
        </w:tblPrEx>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6E1722C2" w14:textId="77777777">
            <w:pPr>
              <w:jc w:val="both"/>
              <w:rPr>
                <w:rFonts w:ascii="Arial" w:eastAsia="Calibri" w:hAnsi="Arial" w:cs="Arial"/>
                <w:b/>
                <w:sz w:val="20"/>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089D5E99" w14:textId="77777777">
            <w:pPr>
              <w:jc w:val="both"/>
              <w:rPr>
                <w:rFonts w:ascii="Arial" w:eastAsia="Calibri" w:hAnsi="Arial" w:cs="Arial"/>
                <w:b/>
                <w:sz w:val="20"/>
                <w:lang w:val="en-US"/>
              </w:rPr>
            </w:pP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1842B946" w14:textId="77777777">
            <w:pPr>
              <w:jc w:val="both"/>
              <w:rPr>
                <w:rFonts w:ascii="Arial" w:eastAsia="Calibri" w:hAnsi="Arial" w:cs="Arial"/>
                <w:b/>
                <w:sz w:val="20"/>
                <w:lang w:val="en-US"/>
              </w:rPr>
            </w:pPr>
          </w:p>
        </w:tc>
      </w:tr>
      <w:tr w14:paraId="6F0F2B1B" w14:textId="77777777" w:rsidTr="00936652">
        <w:tblPrEx>
          <w:tblW w:w="9062" w:type="dxa"/>
          <w:tblInd w:w="-36" w:type="dxa"/>
          <w:tblLook w:val="04A0"/>
        </w:tblPrEx>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3BCDCEC5" w14:textId="77777777">
            <w:pPr>
              <w:jc w:val="both"/>
              <w:rPr>
                <w:rFonts w:ascii="Arial" w:eastAsia="Calibri" w:hAnsi="Arial" w:cs="Arial"/>
                <w:b/>
                <w:sz w:val="20"/>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61823195" w14:textId="77777777">
            <w:pPr>
              <w:jc w:val="both"/>
              <w:rPr>
                <w:rFonts w:ascii="Arial" w:eastAsia="Calibri" w:hAnsi="Arial" w:cs="Arial"/>
                <w:b/>
                <w:sz w:val="20"/>
                <w:lang w:val="en-US"/>
              </w:rPr>
            </w:pP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5AB50F0C" w14:textId="77777777">
            <w:pPr>
              <w:jc w:val="both"/>
              <w:rPr>
                <w:rFonts w:ascii="Arial" w:eastAsia="Calibri" w:hAnsi="Arial" w:cs="Arial"/>
                <w:b/>
                <w:sz w:val="20"/>
                <w:lang w:val="en-US"/>
              </w:rPr>
            </w:pPr>
          </w:p>
        </w:tc>
      </w:tr>
      <w:tr w14:paraId="051AE16B" w14:textId="77777777" w:rsidTr="00936652">
        <w:tblPrEx>
          <w:tblW w:w="9062" w:type="dxa"/>
          <w:tblInd w:w="-36" w:type="dxa"/>
          <w:tblLook w:val="04A0"/>
        </w:tblPrEx>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33F58C4B" w14:textId="77777777">
            <w:pPr>
              <w:jc w:val="both"/>
              <w:rPr>
                <w:rFonts w:ascii="Arial" w:eastAsia="Calibri" w:hAnsi="Arial" w:cs="Arial"/>
                <w:b/>
                <w:sz w:val="20"/>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6E13D8DC" w14:textId="77777777">
            <w:pPr>
              <w:jc w:val="both"/>
              <w:rPr>
                <w:rFonts w:ascii="Arial" w:eastAsia="Calibri" w:hAnsi="Arial" w:cs="Arial"/>
                <w:b/>
                <w:sz w:val="20"/>
                <w:lang w:val="en-US"/>
              </w:rPr>
            </w:pP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0A7351EF" w14:textId="77777777">
            <w:pPr>
              <w:jc w:val="both"/>
              <w:rPr>
                <w:rFonts w:ascii="Arial" w:eastAsia="Calibri" w:hAnsi="Arial" w:cs="Arial"/>
                <w:b/>
                <w:sz w:val="20"/>
                <w:lang w:val="en-US"/>
              </w:rPr>
            </w:pPr>
          </w:p>
        </w:tc>
      </w:tr>
      <w:tr w14:paraId="2D59CF48" w14:textId="77777777" w:rsidTr="00936652">
        <w:tblPrEx>
          <w:tblW w:w="9062" w:type="dxa"/>
          <w:tblInd w:w="-36" w:type="dxa"/>
          <w:tblLook w:val="04A0"/>
        </w:tblPrEx>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7346840F" w14:textId="77777777">
            <w:pPr>
              <w:jc w:val="both"/>
              <w:rPr>
                <w:rFonts w:ascii="Arial" w:eastAsia="Calibri" w:hAnsi="Arial" w:cs="Arial"/>
                <w:b/>
                <w:sz w:val="20"/>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73452A82" w14:textId="77777777">
            <w:pPr>
              <w:jc w:val="both"/>
              <w:rPr>
                <w:rFonts w:ascii="Arial" w:eastAsia="Calibri" w:hAnsi="Arial" w:cs="Arial"/>
                <w:b/>
                <w:sz w:val="20"/>
                <w:lang w:val="en-US"/>
              </w:rPr>
            </w:pP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3F7CAF31" w14:textId="77777777">
            <w:pPr>
              <w:jc w:val="both"/>
              <w:rPr>
                <w:rFonts w:ascii="Arial" w:eastAsia="Calibri" w:hAnsi="Arial" w:cs="Arial"/>
                <w:b/>
                <w:sz w:val="20"/>
                <w:lang w:val="en-US"/>
              </w:rPr>
            </w:pPr>
          </w:p>
        </w:tc>
      </w:tr>
      <w:tr w14:paraId="38734AFD" w14:textId="77777777" w:rsidTr="00936652">
        <w:tblPrEx>
          <w:tblW w:w="9062" w:type="dxa"/>
          <w:tblInd w:w="-36" w:type="dxa"/>
          <w:tblLook w:val="04A0"/>
        </w:tblPrEx>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6971C6E2" w14:textId="77777777">
            <w:pPr>
              <w:jc w:val="both"/>
              <w:rPr>
                <w:rFonts w:ascii="Arial" w:eastAsia="Calibri" w:hAnsi="Arial" w:cs="Arial"/>
                <w:b/>
                <w:sz w:val="20"/>
                <w:lang w:val="en-US"/>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4CE7C21D" w14:textId="77777777">
            <w:pPr>
              <w:jc w:val="both"/>
              <w:rPr>
                <w:rFonts w:ascii="Arial" w:eastAsia="Calibri" w:hAnsi="Arial" w:cs="Arial"/>
                <w:b/>
                <w:sz w:val="20"/>
                <w:lang w:val="en-US"/>
              </w:rPr>
            </w:pP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9370F8" w:rsidRPr="006B7812" w:rsidP="00936652" w14:paraId="720EAF98" w14:textId="77777777">
            <w:pPr>
              <w:jc w:val="both"/>
              <w:rPr>
                <w:rFonts w:ascii="Arial" w:eastAsia="Calibri" w:hAnsi="Arial" w:cs="Arial"/>
                <w:b/>
                <w:sz w:val="20"/>
                <w:lang w:val="en-US"/>
              </w:rPr>
            </w:pPr>
          </w:p>
        </w:tc>
      </w:tr>
    </w:tbl>
    <w:p w:rsidR="009370F8" w:rsidRPr="006B7812" w:rsidP="009370F8" w14:paraId="3A108D9F" w14:textId="77777777">
      <w:pPr>
        <w:jc w:val="both"/>
        <w:rPr>
          <w:rFonts w:ascii="Arial" w:hAnsi="Arial" w:cs="Arial"/>
          <w:b/>
          <w:sz w:val="20"/>
          <w:lang w:val="en-US" w:eastAsia="en-US"/>
        </w:rPr>
      </w:pPr>
    </w:p>
    <w:p w:rsidR="009370F8" w:rsidRPr="006B7812" w:rsidP="009370F8" w14:paraId="2815F211" w14:textId="77777777">
      <w:pPr>
        <w:jc w:val="both"/>
        <w:rPr>
          <w:rFonts w:ascii="Arial" w:hAnsi="Arial" w:cs="Arial"/>
          <w:b/>
          <w:sz w:val="20"/>
          <w:lang w:val="en-US"/>
        </w:rPr>
      </w:pPr>
    </w:p>
    <w:p w:rsidR="009370F8" w:rsidRPr="006B7812" w14:paraId="6CF43FD4" w14:textId="77777777">
      <w:pPr>
        <w:pStyle w:val="TOCHeading"/>
        <w:rPr>
          <w:rFonts w:ascii="Arial" w:hAnsi="Arial" w:cs="Arial"/>
          <w:sz w:val="24"/>
          <w:lang w:val="en-GB"/>
        </w:rPr>
      </w:pPr>
    </w:p>
    <w:p w:rsidR="001C5C9E" w:rsidRPr="006B7812" w14:paraId="7141970F" w14:textId="77777777">
      <w:pPr>
        <w:pStyle w:val="TOCHeading"/>
        <w:rPr>
          <w:rFonts w:ascii="Arial" w:hAnsi="Arial" w:cs="Arial"/>
          <w:sz w:val="24"/>
        </w:rPr>
      </w:pPr>
      <w:r w:rsidRPr="006B7812">
        <w:rPr>
          <w:rFonts w:ascii="Arial" w:hAnsi="Arial" w:cs="Arial"/>
          <w:sz w:val="24"/>
          <w:lang w:val="en-GB"/>
        </w:rPr>
        <w:br w:type="page"/>
      </w:r>
      <w:r w:rsidRPr="006B7812" w:rsidR="00B33DB5">
        <w:rPr>
          <w:rFonts w:ascii="Arial" w:hAnsi="Arial" w:cs="Arial"/>
          <w:sz w:val="24"/>
          <w:lang w:val="nl-NL"/>
        </w:rPr>
        <w:t>Table of contents</w:t>
      </w:r>
    </w:p>
    <w:p w:rsidR="003175EF" w:rsidRPr="006B7812" w:rsidP="003175EF" w14:paraId="7C4CFBC7" w14:textId="77777777">
      <w:pPr>
        <w:pStyle w:val="TOC1"/>
        <w:rPr>
          <w:rFonts w:ascii="Arial" w:hAnsi="Arial" w:cs="Arial"/>
          <w:noProof/>
          <w:sz w:val="18"/>
          <w:szCs w:val="22"/>
          <w:lang w:val="nl-BE" w:eastAsia="nl-BE"/>
        </w:rPr>
      </w:pPr>
      <w:r w:rsidRPr="006B7812">
        <w:rPr>
          <w:rFonts w:ascii="Arial" w:hAnsi="Arial" w:cs="Arial"/>
          <w:sz w:val="20"/>
        </w:rPr>
        <w:fldChar w:fldCharType="begin"/>
      </w:r>
      <w:r w:rsidRPr="006B7812">
        <w:rPr>
          <w:rFonts w:ascii="Arial" w:hAnsi="Arial" w:cs="Arial"/>
          <w:sz w:val="20"/>
        </w:rPr>
        <w:instrText xml:space="preserve"> TOC \o "1-3" \h \z \u </w:instrText>
      </w:r>
      <w:r w:rsidRPr="006B7812">
        <w:rPr>
          <w:rFonts w:ascii="Arial" w:hAnsi="Arial" w:cs="Arial"/>
          <w:sz w:val="20"/>
        </w:rPr>
        <w:fldChar w:fldCharType="separate"/>
      </w:r>
      <w:hyperlink w:anchor="_Toc77606450" w:history="1">
        <w:r w:rsidRPr="006B7812">
          <w:rPr>
            <w:rStyle w:val="Hyperlink"/>
            <w:rFonts w:ascii="Arial" w:hAnsi="Arial" w:cs="Arial"/>
            <w:noProof/>
            <w:sz w:val="20"/>
            <w:lang w:val="en-US"/>
          </w:rPr>
          <w:t>1</w:t>
        </w:r>
        <w:r w:rsidRPr="006B7812">
          <w:rPr>
            <w:rFonts w:ascii="Arial" w:hAnsi="Arial" w:cs="Arial"/>
            <w:noProof/>
            <w:sz w:val="18"/>
            <w:szCs w:val="22"/>
            <w:lang w:val="nl-BE" w:eastAsia="nl-BE"/>
          </w:rPr>
          <w:tab/>
        </w:r>
        <w:r w:rsidRPr="006B7812">
          <w:rPr>
            <w:rStyle w:val="Hyperlink"/>
            <w:rFonts w:ascii="Arial" w:hAnsi="Arial" w:cs="Arial"/>
            <w:noProof/>
            <w:sz w:val="20"/>
            <w:lang w:val="en-US"/>
          </w:rPr>
          <w:t>List of Abbreviations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_Toc77606450 \h </w:instrText>
        </w:r>
        <w:r w:rsidRPr="006B7812">
          <w:rPr>
            <w:rFonts w:ascii="Arial" w:hAnsi="Arial" w:cs="Arial"/>
            <w:noProof/>
            <w:webHidden/>
            <w:sz w:val="20"/>
          </w:rPr>
          <w:fldChar w:fldCharType="separate"/>
        </w:r>
        <w:r w:rsidRPr="006B7812">
          <w:rPr>
            <w:rFonts w:ascii="Arial" w:hAnsi="Arial" w:cs="Arial"/>
            <w:noProof/>
            <w:webHidden/>
            <w:sz w:val="20"/>
          </w:rPr>
          <w:t>5</w:t>
        </w:r>
        <w:r w:rsidRPr="006B7812">
          <w:rPr>
            <w:rFonts w:ascii="Arial" w:hAnsi="Arial" w:cs="Arial"/>
            <w:noProof/>
            <w:webHidden/>
            <w:sz w:val="20"/>
          </w:rPr>
          <w:fldChar w:fldCharType="end"/>
        </w:r>
      </w:hyperlink>
    </w:p>
    <w:p w:rsidR="003175EF" w:rsidRPr="006B7812" w:rsidP="003175EF" w14:paraId="3063FFB3" w14:textId="77777777">
      <w:pPr>
        <w:pStyle w:val="TOC1"/>
        <w:rPr>
          <w:rFonts w:ascii="Arial" w:hAnsi="Arial" w:cs="Arial"/>
          <w:noProof/>
          <w:sz w:val="18"/>
          <w:szCs w:val="22"/>
          <w:lang w:val="nl-BE" w:eastAsia="nl-BE"/>
        </w:rPr>
      </w:pPr>
      <w:hyperlink w:anchor="_Toc77606451" w:history="1">
        <w:r w:rsidRPr="006B7812">
          <w:rPr>
            <w:rStyle w:val="Hyperlink"/>
            <w:rFonts w:ascii="Arial" w:hAnsi="Arial" w:cs="Arial"/>
            <w:noProof/>
            <w:sz w:val="20"/>
            <w:lang w:val="en-US"/>
          </w:rPr>
          <w:t>2</w:t>
        </w:r>
        <w:r w:rsidRPr="006B7812">
          <w:rPr>
            <w:rFonts w:ascii="Arial" w:hAnsi="Arial" w:cs="Arial"/>
            <w:noProof/>
            <w:sz w:val="18"/>
            <w:szCs w:val="22"/>
            <w:lang w:val="nl-BE" w:eastAsia="nl-BE"/>
          </w:rPr>
          <w:tab/>
        </w:r>
        <w:r w:rsidRPr="006B7812">
          <w:rPr>
            <w:rStyle w:val="Hyperlink"/>
            <w:rFonts w:ascii="Arial" w:hAnsi="Arial" w:cs="Arial"/>
            <w:noProof/>
            <w:sz w:val="20"/>
            <w:lang w:val="en-US"/>
          </w:rPr>
          <w:t>Synopsis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_Toc77606451 \h </w:instrText>
        </w:r>
        <w:r w:rsidRPr="006B7812">
          <w:rPr>
            <w:rFonts w:ascii="Arial" w:hAnsi="Arial" w:cs="Arial"/>
            <w:noProof/>
            <w:webHidden/>
            <w:sz w:val="20"/>
          </w:rPr>
          <w:fldChar w:fldCharType="separate"/>
        </w:r>
        <w:r w:rsidRPr="006B7812">
          <w:rPr>
            <w:rFonts w:ascii="Arial" w:hAnsi="Arial" w:cs="Arial"/>
            <w:noProof/>
            <w:webHidden/>
            <w:sz w:val="20"/>
          </w:rPr>
          <w:t>6</w:t>
        </w:r>
        <w:r w:rsidRPr="006B7812">
          <w:rPr>
            <w:rFonts w:ascii="Arial" w:hAnsi="Arial" w:cs="Arial"/>
            <w:noProof/>
            <w:webHidden/>
            <w:sz w:val="20"/>
          </w:rPr>
          <w:fldChar w:fldCharType="end"/>
        </w:r>
      </w:hyperlink>
    </w:p>
    <w:p w:rsidR="003175EF" w:rsidRPr="006B7812" w:rsidP="003175EF" w14:paraId="075539FE" w14:textId="77777777">
      <w:pPr>
        <w:pStyle w:val="TOC1"/>
        <w:rPr>
          <w:rFonts w:ascii="Arial" w:hAnsi="Arial" w:cs="Arial"/>
          <w:noProof/>
          <w:sz w:val="18"/>
          <w:szCs w:val="22"/>
          <w:lang w:val="nl-BE" w:eastAsia="nl-BE"/>
        </w:rPr>
      </w:pPr>
      <w:hyperlink w:anchor="_Toc77606452" w:history="1">
        <w:r w:rsidRPr="006B7812">
          <w:rPr>
            <w:rStyle w:val="Hyperlink"/>
            <w:rFonts w:ascii="Arial" w:hAnsi="Arial" w:cs="Arial"/>
            <w:noProof/>
            <w:sz w:val="20"/>
            <w:lang w:val="en-GB"/>
          </w:rPr>
          <w:t>3</w:t>
        </w:r>
        <w:r w:rsidRPr="006B7812">
          <w:rPr>
            <w:rFonts w:ascii="Arial" w:hAnsi="Arial" w:cs="Arial"/>
            <w:noProof/>
            <w:sz w:val="18"/>
            <w:szCs w:val="22"/>
            <w:lang w:val="nl-BE" w:eastAsia="nl-BE"/>
          </w:rPr>
          <w:tab/>
        </w:r>
        <w:r w:rsidRPr="006B7812">
          <w:rPr>
            <w:rStyle w:val="Hyperlink"/>
            <w:rFonts w:ascii="Arial" w:hAnsi="Arial" w:cs="Arial"/>
            <w:noProof/>
            <w:sz w:val="20"/>
            <w:lang w:val="en-GB"/>
          </w:rPr>
          <w:t>Title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_Toc77606452 \h </w:instrText>
        </w:r>
        <w:r w:rsidRPr="006B7812">
          <w:rPr>
            <w:rFonts w:ascii="Arial" w:hAnsi="Arial" w:cs="Arial"/>
            <w:noProof/>
            <w:webHidden/>
            <w:sz w:val="20"/>
          </w:rPr>
          <w:fldChar w:fldCharType="separate"/>
        </w:r>
        <w:r w:rsidRPr="006B7812">
          <w:rPr>
            <w:rFonts w:ascii="Arial" w:hAnsi="Arial" w:cs="Arial"/>
            <w:noProof/>
            <w:webHidden/>
            <w:sz w:val="20"/>
          </w:rPr>
          <w:t>7</w:t>
        </w:r>
        <w:r w:rsidRPr="006B7812">
          <w:rPr>
            <w:rFonts w:ascii="Arial" w:hAnsi="Arial" w:cs="Arial"/>
            <w:noProof/>
            <w:webHidden/>
            <w:sz w:val="20"/>
          </w:rPr>
          <w:fldChar w:fldCharType="end"/>
        </w:r>
      </w:hyperlink>
    </w:p>
    <w:p w:rsidR="003175EF" w:rsidRPr="006B7812" w:rsidP="003175EF" w14:paraId="6B9E6F15" w14:textId="77777777">
      <w:pPr>
        <w:pStyle w:val="TOC1"/>
        <w:rPr>
          <w:rFonts w:ascii="Arial" w:hAnsi="Arial" w:cs="Arial"/>
          <w:noProof/>
          <w:sz w:val="18"/>
          <w:szCs w:val="22"/>
          <w:lang w:val="nl-BE" w:eastAsia="nl-BE"/>
        </w:rPr>
      </w:pPr>
      <w:hyperlink w:anchor="_Toc77606453" w:history="1">
        <w:r w:rsidRPr="006B7812">
          <w:rPr>
            <w:rStyle w:val="Hyperlink"/>
            <w:rFonts w:ascii="Arial" w:hAnsi="Arial" w:cs="Arial"/>
            <w:noProof/>
            <w:sz w:val="20"/>
            <w:lang w:val="en-GB"/>
          </w:rPr>
          <w:t>4</w:t>
        </w:r>
        <w:r w:rsidRPr="006B7812">
          <w:rPr>
            <w:rFonts w:ascii="Arial" w:hAnsi="Arial" w:cs="Arial"/>
            <w:noProof/>
            <w:sz w:val="18"/>
            <w:szCs w:val="22"/>
            <w:lang w:val="nl-BE" w:eastAsia="nl-BE"/>
          </w:rPr>
          <w:tab/>
        </w:r>
        <w:r w:rsidRPr="006B7812">
          <w:rPr>
            <w:rStyle w:val="Hyperlink"/>
            <w:rFonts w:ascii="Arial" w:hAnsi="Arial" w:cs="Arial"/>
            <w:noProof/>
            <w:sz w:val="20"/>
            <w:lang w:val="en-GB"/>
          </w:rPr>
          <w:t>Single identification number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_Toc77606453 \h </w:instrText>
        </w:r>
        <w:r w:rsidRPr="006B7812">
          <w:rPr>
            <w:rFonts w:ascii="Arial" w:hAnsi="Arial" w:cs="Arial"/>
            <w:noProof/>
            <w:webHidden/>
            <w:sz w:val="20"/>
          </w:rPr>
          <w:fldChar w:fldCharType="separate"/>
        </w:r>
        <w:r w:rsidRPr="006B7812">
          <w:rPr>
            <w:rFonts w:ascii="Arial" w:hAnsi="Arial" w:cs="Arial"/>
            <w:noProof/>
            <w:webHidden/>
            <w:sz w:val="20"/>
          </w:rPr>
          <w:t>7</w:t>
        </w:r>
        <w:r w:rsidRPr="006B7812">
          <w:rPr>
            <w:rFonts w:ascii="Arial" w:hAnsi="Arial" w:cs="Arial"/>
            <w:noProof/>
            <w:webHidden/>
            <w:sz w:val="20"/>
          </w:rPr>
          <w:fldChar w:fldCharType="end"/>
        </w:r>
      </w:hyperlink>
    </w:p>
    <w:p w:rsidR="003175EF" w:rsidRPr="006B7812" w:rsidP="003175EF" w14:paraId="3818601B" w14:textId="77777777">
      <w:pPr>
        <w:pStyle w:val="TOC1"/>
        <w:rPr>
          <w:rFonts w:ascii="Arial" w:hAnsi="Arial" w:cs="Arial"/>
          <w:noProof/>
          <w:sz w:val="18"/>
          <w:szCs w:val="22"/>
          <w:lang w:val="nl-BE" w:eastAsia="nl-BE"/>
        </w:rPr>
      </w:pPr>
      <w:hyperlink w:anchor="_Toc77606454" w:history="1">
        <w:r w:rsidRPr="006B7812">
          <w:rPr>
            <w:rStyle w:val="Hyperlink"/>
            <w:rFonts w:ascii="Arial" w:hAnsi="Arial" w:cs="Arial"/>
            <w:noProof/>
            <w:sz w:val="20"/>
            <w:lang w:val="en-GB"/>
          </w:rPr>
          <w:t>5</w:t>
        </w:r>
        <w:r w:rsidRPr="006B7812">
          <w:rPr>
            <w:rFonts w:ascii="Arial" w:hAnsi="Arial" w:cs="Arial"/>
            <w:noProof/>
            <w:sz w:val="18"/>
            <w:szCs w:val="22"/>
            <w:lang w:val="nl-BE" w:eastAsia="nl-BE"/>
          </w:rPr>
          <w:tab/>
        </w:r>
        <w:r w:rsidRPr="006B7812">
          <w:rPr>
            <w:rStyle w:val="Hyperlink"/>
            <w:rFonts w:ascii="Arial" w:hAnsi="Arial" w:cs="Arial"/>
            <w:noProof/>
            <w:sz w:val="20"/>
            <w:lang w:val="en-GB"/>
          </w:rPr>
          <w:t>General information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_Toc77606454 \h </w:instrText>
        </w:r>
        <w:r w:rsidRPr="006B7812">
          <w:rPr>
            <w:rFonts w:ascii="Arial" w:hAnsi="Arial" w:cs="Arial"/>
            <w:noProof/>
            <w:webHidden/>
            <w:sz w:val="20"/>
          </w:rPr>
          <w:fldChar w:fldCharType="separate"/>
        </w:r>
        <w:r w:rsidRPr="006B7812">
          <w:rPr>
            <w:rFonts w:ascii="Arial" w:hAnsi="Arial" w:cs="Arial"/>
            <w:noProof/>
            <w:webHidden/>
            <w:sz w:val="20"/>
          </w:rPr>
          <w:t>7</w:t>
        </w:r>
        <w:r w:rsidRPr="006B7812">
          <w:rPr>
            <w:rFonts w:ascii="Arial" w:hAnsi="Arial" w:cs="Arial"/>
            <w:noProof/>
            <w:webHidden/>
            <w:sz w:val="20"/>
          </w:rPr>
          <w:fldChar w:fldCharType="end"/>
        </w:r>
      </w:hyperlink>
    </w:p>
    <w:p w:rsidR="003175EF" w:rsidRPr="006B7812" w14:paraId="1A2BBFCE" w14:textId="77777777">
      <w:pPr>
        <w:pStyle w:val="TOC2"/>
        <w:tabs>
          <w:tab w:val="left" w:pos="880"/>
          <w:tab w:val="right" w:leader="dot" w:pos="9062"/>
        </w:tabs>
        <w:rPr>
          <w:rFonts w:ascii="Arial" w:hAnsi="Arial" w:cs="Arial"/>
          <w:noProof/>
          <w:sz w:val="18"/>
          <w:szCs w:val="22"/>
          <w:lang w:val="nl-BE" w:eastAsia="nl-BE"/>
        </w:rPr>
      </w:pPr>
      <w:hyperlink w:anchor="_Toc77606455" w:history="1">
        <w:r w:rsidRPr="006B7812">
          <w:rPr>
            <w:rStyle w:val="Hyperlink"/>
            <w:rFonts w:ascii="Arial" w:hAnsi="Arial" w:cs="Arial"/>
            <w:noProof/>
            <w:sz w:val="20"/>
            <w:lang w:val="en-GB"/>
          </w:rPr>
          <w:t>5.1</w:t>
        </w:r>
        <w:r w:rsidRPr="006B7812">
          <w:rPr>
            <w:rFonts w:ascii="Arial" w:hAnsi="Arial" w:cs="Arial"/>
            <w:noProof/>
            <w:sz w:val="18"/>
            <w:szCs w:val="22"/>
            <w:lang w:val="nl-BE" w:eastAsia="nl-BE"/>
          </w:rPr>
          <w:tab/>
        </w:r>
        <w:r w:rsidRPr="006B7812">
          <w:rPr>
            <w:rStyle w:val="Hyperlink"/>
            <w:rFonts w:ascii="Arial" w:hAnsi="Arial" w:cs="Arial"/>
            <w:noProof/>
            <w:sz w:val="20"/>
            <w:lang w:val="en-GB"/>
          </w:rPr>
          <w:t>Sponsor – Coordinating Investigator</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_Toc77606455 \h </w:instrText>
        </w:r>
        <w:r w:rsidRPr="006B7812">
          <w:rPr>
            <w:rFonts w:ascii="Arial" w:hAnsi="Arial" w:cs="Arial"/>
            <w:noProof/>
            <w:webHidden/>
            <w:sz w:val="20"/>
          </w:rPr>
          <w:fldChar w:fldCharType="separate"/>
        </w:r>
        <w:r w:rsidRPr="006B7812">
          <w:rPr>
            <w:rFonts w:ascii="Arial" w:hAnsi="Arial" w:cs="Arial"/>
            <w:noProof/>
            <w:webHidden/>
            <w:sz w:val="20"/>
          </w:rPr>
          <w:t>7</w:t>
        </w:r>
        <w:r w:rsidRPr="006B7812">
          <w:rPr>
            <w:rFonts w:ascii="Arial" w:hAnsi="Arial" w:cs="Arial"/>
            <w:noProof/>
            <w:webHidden/>
            <w:sz w:val="20"/>
          </w:rPr>
          <w:fldChar w:fldCharType="end"/>
        </w:r>
      </w:hyperlink>
    </w:p>
    <w:p w:rsidR="003175EF" w:rsidRPr="006B7812" w14:paraId="1B6A0D11" w14:textId="77777777">
      <w:pPr>
        <w:pStyle w:val="TOC2"/>
        <w:tabs>
          <w:tab w:val="left" w:pos="880"/>
          <w:tab w:val="right" w:leader="dot" w:pos="9062"/>
        </w:tabs>
        <w:rPr>
          <w:rFonts w:ascii="Arial" w:hAnsi="Arial" w:cs="Arial"/>
          <w:noProof/>
          <w:sz w:val="18"/>
          <w:szCs w:val="22"/>
          <w:lang w:val="nl-BE" w:eastAsia="nl-BE"/>
        </w:rPr>
      </w:pPr>
      <w:hyperlink w:anchor="_Toc77606456" w:history="1">
        <w:r w:rsidRPr="006B7812">
          <w:rPr>
            <w:rStyle w:val="Hyperlink"/>
            <w:rFonts w:ascii="Arial" w:hAnsi="Arial" w:cs="Arial"/>
            <w:noProof/>
            <w:sz w:val="20"/>
            <w:lang w:val="en-GB"/>
          </w:rPr>
          <w:t>5.2</w:t>
        </w:r>
        <w:r w:rsidRPr="006B7812">
          <w:rPr>
            <w:rFonts w:ascii="Arial" w:hAnsi="Arial" w:cs="Arial"/>
            <w:noProof/>
            <w:sz w:val="18"/>
            <w:szCs w:val="22"/>
            <w:lang w:val="nl-BE" w:eastAsia="nl-BE"/>
          </w:rPr>
          <w:tab/>
        </w:r>
        <w:r w:rsidRPr="006B7812">
          <w:rPr>
            <w:rStyle w:val="Hyperlink"/>
            <w:rFonts w:ascii="Arial" w:hAnsi="Arial" w:cs="Arial"/>
            <w:noProof/>
            <w:sz w:val="20"/>
            <w:lang w:val="en-GB"/>
          </w:rPr>
          <w:t>Device Name and Manufacturer</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_Toc77606456 \h </w:instrText>
        </w:r>
        <w:r w:rsidRPr="006B7812">
          <w:rPr>
            <w:rFonts w:ascii="Arial" w:hAnsi="Arial" w:cs="Arial"/>
            <w:noProof/>
            <w:webHidden/>
            <w:sz w:val="20"/>
          </w:rPr>
          <w:fldChar w:fldCharType="separate"/>
        </w:r>
        <w:r w:rsidRPr="006B7812">
          <w:rPr>
            <w:rFonts w:ascii="Arial" w:hAnsi="Arial" w:cs="Arial"/>
            <w:noProof/>
            <w:webHidden/>
            <w:sz w:val="20"/>
          </w:rPr>
          <w:t>7</w:t>
        </w:r>
        <w:r w:rsidRPr="006B7812">
          <w:rPr>
            <w:rFonts w:ascii="Arial" w:hAnsi="Arial" w:cs="Arial"/>
            <w:noProof/>
            <w:webHidden/>
            <w:sz w:val="20"/>
          </w:rPr>
          <w:fldChar w:fldCharType="end"/>
        </w:r>
      </w:hyperlink>
    </w:p>
    <w:p w:rsidR="003175EF" w:rsidRPr="006B7812" w14:paraId="4E8406BD" w14:textId="77777777">
      <w:pPr>
        <w:pStyle w:val="TOC2"/>
        <w:tabs>
          <w:tab w:val="left" w:pos="880"/>
          <w:tab w:val="right" w:leader="dot" w:pos="9062"/>
        </w:tabs>
        <w:rPr>
          <w:rFonts w:ascii="Arial" w:hAnsi="Arial" w:cs="Arial"/>
          <w:noProof/>
          <w:sz w:val="18"/>
          <w:szCs w:val="22"/>
          <w:lang w:val="nl-BE" w:eastAsia="nl-BE"/>
        </w:rPr>
      </w:pPr>
      <w:hyperlink w:anchor="_Toc77606457" w:history="1">
        <w:r w:rsidRPr="006B7812">
          <w:rPr>
            <w:rStyle w:val="Hyperlink"/>
            <w:rFonts w:ascii="Arial" w:hAnsi="Arial" w:cs="Arial"/>
            <w:noProof/>
            <w:sz w:val="20"/>
            <w:lang w:val="en-GB"/>
          </w:rPr>
          <w:t>5.3</w:t>
        </w:r>
        <w:r w:rsidRPr="006B7812">
          <w:rPr>
            <w:rFonts w:ascii="Arial" w:hAnsi="Arial" w:cs="Arial"/>
            <w:noProof/>
            <w:sz w:val="18"/>
            <w:szCs w:val="22"/>
            <w:lang w:val="nl-BE" w:eastAsia="nl-BE"/>
          </w:rPr>
          <w:tab/>
        </w:r>
        <w:r w:rsidRPr="006B7812">
          <w:rPr>
            <w:rStyle w:val="Hyperlink"/>
            <w:rFonts w:ascii="Arial" w:hAnsi="Arial" w:cs="Arial"/>
            <w:noProof/>
            <w:sz w:val="20"/>
            <w:lang w:val="en-GB"/>
          </w:rPr>
          <w:t>Investigational sites and Principal Investigator(s)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_Toc77606457 \h </w:instrText>
        </w:r>
        <w:r w:rsidRPr="006B7812">
          <w:rPr>
            <w:rFonts w:ascii="Arial" w:hAnsi="Arial" w:cs="Arial"/>
            <w:noProof/>
            <w:webHidden/>
            <w:sz w:val="20"/>
          </w:rPr>
          <w:fldChar w:fldCharType="separate"/>
        </w:r>
        <w:r w:rsidRPr="006B7812">
          <w:rPr>
            <w:rFonts w:ascii="Arial" w:hAnsi="Arial" w:cs="Arial"/>
            <w:noProof/>
            <w:webHidden/>
            <w:sz w:val="20"/>
          </w:rPr>
          <w:t>7</w:t>
        </w:r>
        <w:r w:rsidRPr="006B7812">
          <w:rPr>
            <w:rFonts w:ascii="Arial" w:hAnsi="Arial" w:cs="Arial"/>
            <w:noProof/>
            <w:webHidden/>
            <w:sz w:val="20"/>
          </w:rPr>
          <w:fldChar w:fldCharType="end"/>
        </w:r>
      </w:hyperlink>
    </w:p>
    <w:p w:rsidR="003175EF" w:rsidRPr="006B7812" w14:paraId="3A035807" w14:textId="77777777">
      <w:pPr>
        <w:pStyle w:val="TOC2"/>
        <w:tabs>
          <w:tab w:val="left" w:pos="880"/>
          <w:tab w:val="right" w:leader="dot" w:pos="9062"/>
        </w:tabs>
        <w:rPr>
          <w:rFonts w:ascii="Arial" w:hAnsi="Arial" w:cs="Arial"/>
          <w:noProof/>
          <w:sz w:val="18"/>
          <w:szCs w:val="22"/>
          <w:lang w:val="nl-BE" w:eastAsia="nl-BE"/>
        </w:rPr>
      </w:pPr>
      <w:hyperlink w:anchor="_Toc77606458" w:history="1">
        <w:r w:rsidRPr="006B7812">
          <w:rPr>
            <w:rStyle w:val="Hyperlink"/>
            <w:rFonts w:ascii="Arial" w:hAnsi="Arial" w:cs="Arial"/>
            <w:noProof/>
            <w:sz w:val="20"/>
            <w:lang w:val="en-GB"/>
          </w:rPr>
          <w:t>5.4</w:t>
        </w:r>
        <w:r w:rsidRPr="006B7812">
          <w:rPr>
            <w:rFonts w:ascii="Arial" w:hAnsi="Arial" w:cs="Arial"/>
            <w:noProof/>
            <w:sz w:val="18"/>
            <w:szCs w:val="22"/>
            <w:lang w:val="nl-BE" w:eastAsia="nl-BE"/>
          </w:rPr>
          <w:tab/>
        </w:r>
        <w:r w:rsidRPr="006B7812">
          <w:rPr>
            <w:rStyle w:val="Hyperlink"/>
            <w:rFonts w:ascii="Arial" w:hAnsi="Arial" w:cs="Arial"/>
            <w:noProof/>
            <w:sz w:val="20"/>
            <w:lang w:val="en-GB"/>
          </w:rPr>
          <w:t>Departme</w:t>
        </w:r>
        <w:r w:rsidRPr="006B7812">
          <w:rPr>
            <w:rStyle w:val="Hyperlink"/>
            <w:rFonts w:ascii="Arial" w:hAnsi="Arial" w:cs="Arial"/>
            <w:noProof/>
            <w:sz w:val="20"/>
            <w:lang w:val="en-GB"/>
          </w:rPr>
          <w:t>nts/laboratories involved in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_Toc77606458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14:paraId="2D54D671" w14:textId="77777777">
      <w:pPr>
        <w:pStyle w:val="TOC2"/>
        <w:tabs>
          <w:tab w:val="left" w:pos="880"/>
          <w:tab w:val="right" w:leader="dot" w:pos="9062"/>
        </w:tabs>
        <w:rPr>
          <w:rFonts w:ascii="Arial" w:hAnsi="Arial" w:cs="Arial"/>
          <w:noProof/>
          <w:sz w:val="18"/>
          <w:szCs w:val="22"/>
          <w:lang w:val="nl-BE" w:eastAsia="nl-BE"/>
        </w:rPr>
      </w:pPr>
      <w:hyperlink w:anchor="_Toc77606459" w:history="1">
        <w:r w:rsidRPr="006B7812">
          <w:rPr>
            <w:rStyle w:val="Hyperlink"/>
            <w:rFonts w:ascii="Arial" w:hAnsi="Arial" w:cs="Arial"/>
            <w:noProof/>
            <w:sz w:val="20"/>
            <w:lang w:val="en-GB"/>
          </w:rPr>
          <w:t>5.5</w:t>
        </w:r>
        <w:r w:rsidRPr="006B7812">
          <w:rPr>
            <w:rFonts w:ascii="Arial" w:hAnsi="Arial" w:cs="Arial"/>
            <w:noProof/>
            <w:sz w:val="18"/>
            <w:szCs w:val="22"/>
            <w:lang w:val="nl-BE" w:eastAsia="nl-BE"/>
          </w:rPr>
          <w:tab/>
        </w:r>
        <w:r w:rsidRPr="006B7812">
          <w:rPr>
            <w:rStyle w:val="Hyperlink"/>
            <w:rFonts w:ascii="Arial" w:hAnsi="Arial" w:cs="Arial"/>
            <w:noProof/>
            <w:sz w:val="20"/>
            <w:lang w:val="en-GB"/>
          </w:rPr>
          <w:t xml:space="preserve">Financing of the clinical </w:t>
        </w:r>
        <w:r w:rsidRPr="006B7812">
          <w:rPr>
            <w:rStyle w:val="Hyperlink"/>
            <w:rFonts w:ascii="Arial" w:hAnsi="Arial" w:cs="Arial"/>
            <w:noProof/>
            <w:sz w:val="20"/>
            <w:lang w:val="en-GB"/>
          </w:rPr>
          <w:t>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_Toc77606459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14:paraId="2AB374FC" w14:textId="77777777">
      <w:pPr>
        <w:pStyle w:val="TOC2"/>
        <w:tabs>
          <w:tab w:val="right" w:leader="dot" w:pos="9062"/>
        </w:tabs>
        <w:rPr>
          <w:rFonts w:ascii="Arial" w:hAnsi="Arial" w:cs="Arial"/>
          <w:noProof/>
          <w:sz w:val="18"/>
          <w:szCs w:val="22"/>
          <w:lang w:val="nl-BE" w:eastAsia="nl-BE"/>
        </w:rPr>
      </w:pPr>
      <w:hyperlink w:anchor="_Toc77606460" w:history="1">
        <w:r w:rsidRPr="006B7812">
          <w:rPr>
            <w:rStyle w:val="Hyperlink"/>
            <w:rFonts w:ascii="Arial" w:hAnsi="Arial" w:cs="Arial"/>
            <w:noProof/>
            <w:sz w:val="20"/>
            <w:lang w:val="en-GB"/>
          </w:rPr>
          <w:t>A brief description of how the clinical investigation is financed.</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w:instrText>
        </w:r>
        <w:r w:rsidRPr="006B7812">
          <w:rPr>
            <w:rFonts w:ascii="Arial" w:hAnsi="Arial" w:cs="Arial"/>
            <w:noProof/>
            <w:webHidden/>
            <w:sz w:val="20"/>
          </w:rPr>
          <w:instrText xml:space="preserve">606460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rsidP="003175EF" w14:paraId="419BA969" w14:textId="77777777">
      <w:pPr>
        <w:pStyle w:val="TOC1"/>
        <w:rPr>
          <w:rFonts w:ascii="Arial" w:hAnsi="Arial" w:cs="Arial"/>
          <w:noProof/>
          <w:sz w:val="18"/>
          <w:szCs w:val="22"/>
          <w:lang w:val="nl-BE" w:eastAsia="nl-BE"/>
        </w:rPr>
      </w:pPr>
      <w:hyperlink w:anchor="_Toc77606461" w:history="1">
        <w:r w:rsidRPr="006B7812">
          <w:rPr>
            <w:rStyle w:val="Hyperlink"/>
            <w:rFonts w:ascii="Arial" w:hAnsi="Arial" w:cs="Arial"/>
            <w:noProof/>
            <w:sz w:val="20"/>
            <w:lang w:val="nl-BE"/>
          </w:rPr>
          <w:t>6</w:t>
        </w:r>
        <w:r w:rsidRPr="006B7812">
          <w:rPr>
            <w:rFonts w:ascii="Arial" w:hAnsi="Arial" w:cs="Arial"/>
            <w:noProof/>
            <w:sz w:val="18"/>
            <w:szCs w:val="22"/>
            <w:lang w:val="nl-BE" w:eastAsia="nl-BE"/>
          </w:rPr>
          <w:tab/>
        </w:r>
        <w:r w:rsidRPr="006B7812">
          <w:rPr>
            <w:rStyle w:val="Hyperlink"/>
            <w:rFonts w:ascii="Arial" w:hAnsi="Arial" w:cs="Arial"/>
            <w:noProof/>
            <w:sz w:val="20"/>
            <w:lang w:val="nl-BE"/>
          </w:rPr>
          <w:t>Introduction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_Toc77606461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14:paraId="0BBEEE06" w14:textId="77777777">
      <w:pPr>
        <w:pStyle w:val="TOC2"/>
        <w:tabs>
          <w:tab w:val="left" w:pos="880"/>
          <w:tab w:val="right" w:leader="dot" w:pos="9062"/>
        </w:tabs>
        <w:rPr>
          <w:rFonts w:ascii="Arial" w:hAnsi="Arial" w:cs="Arial"/>
          <w:noProof/>
          <w:sz w:val="18"/>
          <w:szCs w:val="22"/>
          <w:lang w:val="nl-BE" w:eastAsia="nl-BE"/>
        </w:rPr>
      </w:pPr>
      <w:hyperlink w:anchor="_Toc77606462" w:history="1">
        <w:r w:rsidRPr="006B7812">
          <w:rPr>
            <w:rStyle w:val="Hyperlink"/>
            <w:rFonts w:ascii="Arial" w:hAnsi="Arial" w:cs="Arial"/>
            <w:noProof/>
            <w:sz w:val="20"/>
            <w:lang w:val="en-GB"/>
          </w:rPr>
          <w:t>6.1</w:t>
        </w:r>
        <w:r w:rsidRPr="006B7812">
          <w:rPr>
            <w:rFonts w:ascii="Arial" w:hAnsi="Arial" w:cs="Arial"/>
            <w:noProof/>
            <w:sz w:val="18"/>
            <w:szCs w:val="22"/>
            <w:lang w:val="nl-BE" w:eastAsia="nl-BE"/>
          </w:rPr>
          <w:tab/>
        </w:r>
        <w:r w:rsidRPr="006B7812">
          <w:rPr>
            <w:rStyle w:val="Hyperlink"/>
            <w:rFonts w:ascii="Arial" w:hAnsi="Arial" w:cs="Arial"/>
            <w:noProof/>
            <w:sz w:val="20"/>
            <w:lang w:val="en-GB"/>
          </w:rPr>
          <w:t>Background information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_Toc77606462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14:paraId="36BE1D98" w14:textId="77777777">
      <w:pPr>
        <w:pStyle w:val="TOC2"/>
        <w:tabs>
          <w:tab w:val="left" w:pos="880"/>
          <w:tab w:val="right" w:leader="dot" w:pos="9062"/>
        </w:tabs>
        <w:rPr>
          <w:rFonts w:ascii="Arial" w:hAnsi="Arial" w:cs="Arial"/>
          <w:noProof/>
          <w:sz w:val="18"/>
          <w:szCs w:val="22"/>
          <w:lang w:val="nl-BE" w:eastAsia="nl-BE"/>
        </w:rPr>
      </w:pPr>
      <w:hyperlink w:anchor="_Toc77606463" w:history="1">
        <w:r w:rsidRPr="006B7812">
          <w:rPr>
            <w:rStyle w:val="Hyperlink"/>
            <w:rFonts w:ascii="Arial" w:hAnsi="Arial" w:cs="Arial"/>
            <w:noProof/>
            <w:sz w:val="20"/>
            <w:lang w:val="en-GB"/>
          </w:rPr>
          <w:t>6.2</w:t>
        </w:r>
        <w:r w:rsidRPr="006B7812">
          <w:rPr>
            <w:rFonts w:ascii="Arial" w:hAnsi="Arial" w:cs="Arial"/>
            <w:noProof/>
            <w:sz w:val="18"/>
            <w:szCs w:val="22"/>
            <w:lang w:val="nl-BE" w:eastAsia="nl-BE"/>
          </w:rPr>
          <w:tab/>
        </w:r>
        <w:r w:rsidRPr="006B7812">
          <w:rPr>
            <w:rStyle w:val="Hyperlink"/>
            <w:rFonts w:ascii="Arial" w:hAnsi="Arial" w:cs="Arial"/>
            <w:noProof/>
            <w:sz w:val="20"/>
            <w:lang w:val="en-GB"/>
          </w:rPr>
          <w:t>Rationale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_Toc77606463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14:paraId="368219A6" w14:textId="77777777">
      <w:pPr>
        <w:pStyle w:val="TOC2"/>
        <w:tabs>
          <w:tab w:val="left" w:pos="880"/>
          <w:tab w:val="right" w:leader="dot" w:pos="9062"/>
        </w:tabs>
        <w:rPr>
          <w:rFonts w:ascii="Arial" w:hAnsi="Arial" w:cs="Arial"/>
          <w:noProof/>
          <w:sz w:val="18"/>
          <w:szCs w:val="22"/>
          <w:lang w:val="nl-BE" w:eastAsia="nl-BE"/>
        </w:rPr>
      </w:pPr>
      <w:hyperlink w:anchor="_Toc77606464" w:history="1">
        <w:r w:rsidRPr="006B7812">
          <w:rPr>
            <w:rStyle w:val="Hyperlink"/>
            <w:rFonts w:ascii="Arial" w:hAnsi="Arial" w:cs="Arial"/>
            <w:noProof/>
            <w:sz w:val="20"/>
            <w:lang w:val="en-GB"/>
          </w:rPr>
          <w:t>6.3</w:t>
        </w:r>
        <w:r w:rsidRPr="006B7812">
          <w:rPr>
            <w:rFonts w:ascii="Arial" w:hAnsi="Arial" w:cs="Arial"/>
            <w:noProof/>
            <w:sz w:val="18"/>
            <w:szCs w:val="22"/>
            <w:lang w:val="nl-BE" w:eastAsia="nl-BE"/>
          </w:rPr>
          <w:tab/>
        </w:r>
        <w:r w:rsidRPr="006B7812">
          <w:rPr>
            <w:rStyle w:val="Hyperlink"/>
            <w:rFonts w:ascii="Arial" w:hAnsi="Arial" w:cs="Arial"/>
            <w:noProof/>
            <w:sz w:val="20"/>
            <w:lang w:val="en-GB"/>
          </w:rPr>
          <w:t>Hypothesis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_Toc77606464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rsidP="003175EF" w14:paraId="381ECF72" w14:textId="77777777">
      <w:pPr>
        <w:pStyle w:val="TOC1"/>
        <w:rPr>
          <w:rFonts w:ascii="Arial" w:hAnsi="Arial" w:cs="Arial"/>
          <w:noProof/>
          <w:sz w:val="18"/>
          <w:szCs w:val="22"/>
          <w:lang w:val="nl-BE" w:eastAsia="nl-BE"/>
        </w:rPr>
      </w:pPr>
      <w:hyperlink w:anchor="_Toc77606465" w:history="1">
        <w:r w:rsidRPr="006B7812">
          <w:rPr>
            <w:rStyle w:val="Hyperlink"/>
            <w:rFonts w:ascii="Arial" w:hAnsi="Arial" w:cs="Arial"/>
            <w:noProof/>
            <w:sz w:val="20"/>
            <w:lang w:val="en-US"/>
          </w:rPr>
          <w:t>7</w:t>
        </w:r>
        <w:r w:rsidRPr="006B7812">
          <w:rPr>
            <w:rFonts w:ascii="Arial" w:hAnsi="Arial" w:cs="Arial"/>
            <w:noProof/>
            <w:sz w:val="18"/>
            <w:szCs w:val="22"/>
            <w:lang w:val="nl-BE" w:eastAsia="nl-BE"/>
          </w:rPr>
          <w:tab/>
        </w:r>
        <w:r w:rsidRPr="006B7812">
          <w:rPr>
            <w:rStyle w:val="Hyperlink"/>
            <w:rFonts w:ascii="Arial" w:hAnsi="Arial" w:cs="Arial"/>
            <w:noProof/>
            <w:sz w:val="20"/>
            <w:lang w:val="en-US"/>
          </w:rPr>
          <w:t xml:space="preserve">Objective of the </w:t>
        </w:r>
        <w:r w:rsidRPr="006B7812">
          <w:rPr>
            <w:rStyle w:val="Hyperlink"/>
            <w:rFonts w:ascii="Arial" w:hAnsi="Arial" w:cs="Arial"/>
            <w:noProof/>
            <w:sz w:val="20"/>
            <w:lang w:val="en-GB"/>
          </w:rPr>
          <w:t>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_Toc77606465 \h </w:instrText>
        </w:r>
        <w:r w:rsidRPr="006B7812">
          <w:rPr>
            <w:rFonts w:ascii="Arial" w:hAnsi="Arial" w:cs="Arial"/>
            <w:noProof/>
            <w:webHidden/>
            <w:sz w:val="20"/>
          </w:rPr>
          <w:fldChar w:fldCharType="separate"/>
        </w:r>
        <w:r w:rsidRPr="006B7812">
          <w:rPr>
            <w:rFonts w:ascii="Arial" w:hAnsi="Arial" w:cs="Arial"/>
            <w:noProof/>
            <w:webHidden/>
            <w:sz w:val="20"/>
          </w:rPr>
          <w:t>8</w:t>
        </w:r>
        <w:r w:rsidRPr="006B7812">
          <w:rPr>
            <w:rFonts w:ascii="Arial" w:hAnsi="Arial" w:cs="Arial"/>
            <w:noProof/>
            <w:webHidden/>
            <w:sz w:val="20"/>
          </w:rPr>
          <w:fldChar w:fldCharType="end"/>
        </w:r>
      </w:hyperlink>
    </w:p>
    <w:p w:rsidR="003175EF" w:rsidRPr="006B7812" w14:paraId="11090F99" w14:textId="77777777">
      <w:pPr>
        <w:pStyle w:val="TOC2"/>
        <w:tabs>
          <w:tab w:val="left" w:pos="880"/>
          <w:tab w:val="right" w:leader="dot" w:pos="9062"/>
        </w:tabs>
        <w:rPr>
          <w:rFonts w:ascii="Arial" w:hAnsi="Arial" w:cs="Arial"/>
          <w:noProof/>
          <w:sz w:val="18"/>
          <w:szCs w:val="22"/>
          <w:lang w:val="nl-BE" w:eastAsia="nl-BE"/>
        </w:rPr>
      </w:pPr>
      <w:hyperlink w:anchor="_Toc77606466" w:history="1">
        <w:r w:rsidRPr="006B7812">
          <w:rPr>
            <w:rStyle w:val="Hyperlink"/>
            <w:rFonts w:ascii="Arial" w:hAnsi="Arial" w:cs="Arial"/>
            <w:noProof/>
            <w:sz w:val="20"/>
            <w:lang w:val="en-GB"/>
          </w:rPr>
          <w:t>7.1</w:t>
        </w:r>
        <w:r w:rsidRPr="006B7812">
          <w:rPr>
            <w:rFonts w:ascii="Arial" w:hAnsi="Arial" w:cs="Arial"/>
            <w:noProof/>
            <w:sz w:val="18"/>
            <w:szCs w:val="22"/>
            <w:lang w:val="nl-BE" w:eastAsia="nl-BE"/>
          </w:rPr>
          <w:tab/>
        </w:r>
        <w:r w:rsidRPr="006B7812">
          <w:rPr>
            <w:rStyle w:val="Hyperlink"/>
            <w:rFonts w:ascii="Arial" w:hAnsi="Arial" w:cs="Arial"/>
            <w:noProof/>
            <w:sz w:val="20"/>
            <w:lang w:val="en-GB"/>
          </w:rPr>
          <w:t>Primary objectives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_Toc77606466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14:paraId="23A8297D" w14:textId="77777777">
      <w:pPr>
        <w:pStyle w:val="TOC2"/>
        <w:tabs>
          <w:tab w:val="left" w:pos="880"/>
          <w:tab w:val="right" w:leader="dot" w:pos="9062"/>
        </w:tabs>
        <w:rPr>
          <w:rFonts w:ascii="Arial" w:hAnsi="Arial" w:cs="Arial"/>
          <w:noProof/>
          <w:sz w:val="18"/>
          <w:szCs w:val="22"/>
          <w:lang w:val="nl-BE" w:eastAsia="nl-BE"/>
        </w:rPr>
      </w:pPr>
      <w:hyperlink w:anchor="_Toc77606467" w:history="1">
        <w:r w:rsidRPr="006B7812">
          <w:rPr>
            <w:rStyle w:val="Hyperlink"/>
            <w:rFonts w:ascii="Arial" w:hAnsi="Arial" w:cs="Arial"/>
            <w:noProof/>
            <w:sz w:val="20"/>
            <w:lang w:val="en-GB"/>
          </w:rPr>
          <w:t>7.2</w:t>
        </w:r>
        <w:r w:rsidRPr="006B7812">
          <w:rPr>
            <w:rFonts w:ascii="Arial" w:hAnsi="Arial" w:cs="Arial"/>
            <w:noProof/>
            <w:sz w:val="18"/>
            <w:szCs w:val="22"/>
            <w:lang w:val="nl-BE" w:eastAsia="nl-BE"/>
          </w:rPr>
          <w:tab/>
        </w:r>
        <w:r w:rsidRPr="006B7812">
          <w:rPr>
            <w:rStyle w:val="Hyperlink"/>
            <w:rFonts w:ascii="Arial" w:hAnsi="Arial" w:cs="Arial"/>
            <w:noProof/>
            <w:sz w:val="20"/>
            <w:lang w:val="en-GB"/>
          </w:rPr>
          <w:t>Secondary objectives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_Toc77606467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rsidP="003175EF" w14:paraId="054C7023" w14:textId="77777777">
      <w:pPr>
        <w:pStyle w:val="TOC1"/>
        <w:rPr>
          <w:rFonts w:ascii="Arial" w:hAnsi="Arial" w:cs="Arial"/>
          <w:noProof/>
          <w:sz w:val="18"/>
          <w:szCs w:val="22"/>
          <w:lang w:val="nl-BE" w:eastAsia="nl-BE"/>
        </w:rPr>
      </w:pPr>
      <w:hyperlink w:anchor="_Toc77606468" w:history="1">
        <w:r w:rsidRPr="006B7812">
          <w:rPr>
            <w:rStyle w:val="Hyperlink"/>
            <w:rFonts w:ascii="Arial" w:hAnsi="Arial" w:cs="Arial"/>
            <w:noProof/>
            <w:sz w:val="20"/>
            <w:lang w:val="nl-BE"/>
          </w:rPr>
          <w:t>8</w:t>
        </w:r>
        <w:r w:rsidRPr="006B7812">
          <w:rPr>
            <w:rFonts w:ascii="Arial" w:hAnsi="Arial" w:cs="Arial"/>
            <w:noProof/>
            <w:sz w:val="18"/>
            <w:szCs w:val="22"/>
            <w:lang w:val="nl-BE" w:eastAsia="nl-BE"/>
          </w:rPr>
          <w:tab/>
        </w:r>
        <w:r w:rsidRPr="006B7812">
          <w:rPr>
            <w:rStyle w:val="Hyperlink"/>
            <w:rFonts w:ascii="Arial" w:hAnsi="Arial" w:cs="Arial"/>
            <w:noProof/>
            <w:sz w:val="20"/>
            <w:lang w:val="nl-BE"/>
          </w:rPr>
          <w:t>Endpoints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_Toc77606468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14:paraId="6076AC61" w14:textId="77777777">
      <w:pPr>
        <w:pStyle w:val="TOC2"/>
        <w:tabs>
          <w:tab w:val="left" w:pos="880"/>
          <w:tab w:val="right" w:leader="dot" w:pos="9062"/>
        </w:tabs>
        <w:rPr>
          <w:rFonts w:ascii="Arial" w:hAnsi="Arial" w:cs="Arial"/>
          <w:noProof/>
          <w:sz w:val="18"/>
          <w:szCs w:val="22"/>
          <w:lang w:val="nl-BE" w:eastAsia="nl-BE"/>
        </w:rPr>
      </w:pPr>
      <w:hyperlink w:anchor="_Toc77606469" w:history="1">
        <w:r w:rsidRPr="006B7812">
          <w:rPr>
            <w:rStyle w:val="Hyperlink"/>
            <w:rFonts w:ascii="Arial" w:hAnsi="Arial" w:cs="Arial"/>
            <w:noProof/>
            <w:sz w:val="20"/>
            <w:lang w:val="en-GB"/>
          </w:rPr>
          <w:t>8.1</w:t>
        </w:r>
        <w:r w:rsidRPr="006B7812">
          <w:rPr>
            <w:rFonts w:ascii="Arial" w:hAnsi="Arial" w:cs="Arial"/>
            <w:noProof/>
            <w:sz w:val="18"/>
            <w:szCs w:val="22"/>
            <w:lang w:val="nl-BE" w:eastAsia="nl-BE"/>
          </w:rPr>
          <w:tab/>
        </w:r>
        <w:r w:rsidRPr="006B7812">
          <w:rPr>
            <w:rStyle w:val="Hyperlink"/>
            <w:rFonts w:ascii="Arial" w:hAnsi="Arial" w:cs="Arial"/>
            <w:noProof/>
            <w:sz w:val="20"/>
            <w:lang w:val="en-GB"/>
          </w:rPr>
          <w:t>Primary Endpoint</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_Toc77606469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14:paraId="43BFF1E2" w14:textId="77777777">
      <w:pPr>
        <w:pStyle w:val="TOC2"/>
        <w:tabs>
          <w:tab w:val="left" w:pos="880"/>
          <w:tab w:val="right" w:leader="dot" w:pos="9062"/>
        </w:tabs>
        <w:rPr>
          <w:rFonts w:ascii="Arial" w:hAnsi="Arial" w:cs="Arial"/>
          <w:noProof/>
          <w:sz w:val="18"/>
          <w:szCs w:val="22"/>
          <w:lang w:val="nl-BE" w:eastAsia="nl-BE"/>
        </w:rPr>
      </w:pPr>
      <w:hyperlink w:anchor="_Toc77606470" w:history="1">
        <w:r w:rsidRPr="006B7812">
          <w:rPr>
            <w:rStyle w:val="Hyperlink"/>
            <w:rFonts w:ascii="Arial" w:hAnsi="Arial" w:cs="Arial"/>
            <w:noProof/>
            <w:sz w:val="20"/>
            <w:lang w:val="en-GB"/>
          </w:rPr>
          <w:t>8.2</w:t>
        </w:r>
        <w:r w:rsidRPr="006B7812">
          <w:rPr>
            <w:rFonts w:ascii="Arial" w:hAnsi="Arial" w:cs="Arial"/>
            <w:noProof/>
            <w:sz w:val="18"/>
            <w:szCs w:val="22"/>
            <w:lang w:val="nl-BE" w:eastAsia="nl-BE"/>
          </w:rPr>
          <w:tab/>
        </w:r>
        <w:r w:rsidRPr="006B7812">
          <w:rPr>
            <w:rStyle w:val="Hyperlink"/>
            <w:rFonts w:ascii="Arial" w:hAnsi="Arial" w:cs="Arial"/>
            <w:noProof/>
            <w:sz w:val="20"/>
            <w:lang w:val="en-GB"/>
          </w:rPr>
          <w:t xml:space="preserve">Secondary </w:t>
        </w:r>
        <w:r w:rsidRPr="006B7812">
          <w:rPr>
            <w:rStyle w:val="Hyperlink"/>
            <w:rFonts w:ascii="Arial" w:hAnsi="Arial" w:cs="Arial"/>
            <w:noProof/>
            <w:sz w:val="20"/>
            <w:lang w:val="en-GB"/>
          </w:rPr>
          <w:t>Endpoints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_Toc77606470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rsidP="003175EF" w14:paraId="35AF537A" w14:textId="77777777">
      <w:pPr>
        <w:pStyle w:val="TOC1"/>
        <w:rPr>
          <w:rFonts w:ascii="Arial" w:hAnsi="Arial" w:cs="Arial"/>
          <w:noProof/>
          <w:sz w:val="18"/>
          <w:szCs w:val="22"/>
          <w:lang w:val="nl-BE" w:eastAsia="nl-BE"/>
        </w:rPr>
      </w:pPr>
      <w:hyperlink w:anchor="_Toc77606471" w:history="1">
        <w:r w:rsidRPr="006B7812">
          <w:rPr>
            <w:rStyle w:val="Hyperlink"/>
            <w:rFonts w:ascii="Arial" w:hAnsi="Arial" w:cs="Arial"/>
            <w:noProof/>
            <w:sz w:val="20"/>
            <w:lang w:val="en-GB"/>
          </w:rPr>
          <w:t>9</w:t>
        </w:r>
        <w:r w:rsidRPr="006B7812">
          <w:rPr>
            <w:rFonts w:ascii="Arial" w:hAnsi="Arial" w:cs="Arial"/>
            <w:noProof/>
            <w:sz w:val="18"/>
            <w:szCs w:val="22"/>
            <w:lang w:val="nl-BE" w:eastAsia="nl-BE"/>
          </w:rPr>
          <w:tab/>
        </w:r>
        <w:r w:rsidRPr="006B7812">
          <w:rPr>
            <w:rStyle w:val="Hyperlink"/>
            <w:rFonts w:ascii="Arial" w:hAnsi="Arial" w:cs="Arial"/>
            <w:noProof/>
            <w:sz w:val="20"/>
            <w:lang w:val="en-GB"/>
          </w:rPr>
          <w:t>Design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_Toc77606471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rsidP="003175EF" w14:paraId="22224A23" w14:textId="77777777">
      <w:pPr>
        <w:pStyle w:val="TOC1"/>
        <w:rPr>
          <w:rFonts w:ascii="Arial" w:hAnsi="Arial" w:cs="Arial"/>
          <w:noProof/>
          <w:sz w:val="18"/>
          <w:szCs w:val="22"/>
          <w:lang w:val="nl-BE" w:eastAsia="nl-BE"/>
        </w:rPr>
      </w:pPr>
      <w:hyperlink w:anchor="_Toc77606472" w:history="1">
        <w:r w:rsidRPr="006B7812">
          <w:rPr>
            <w:rStyle w:val="Hyperlink"/>
            <w:rFonts w:ascii="Arial" w:hAnsi="Arial" w:cs="Arial"/>
            <w:noProof/>
            <w:sz w:val="20"/>
          </w:rPr>
          <w:t>10</w:t>
        </w:r>
        <w:r w:rsidRPr="006B7812">
          <w:rPr>
            <w:rFonts w:ascii="Arial" w:hAnsi="Arial" w:cs="Arial"/>
            <w:noProof/>
            <w:sz w:val="18"/>
            <w:szCs w:val="22"/>
            <w:lang w:val="nl-BE" w:eastAsia="nl-BE"/>
          </w:rPr>
          <w:tab/>
        </w:r>
        <w:r w:rsidRPr="006B7812">
          <w:rPr>
            <w:rStyle w:val="Hyperlink"/>
            <w:rFonts w:ascii="Arial" w:hAnsi="Arial" w:cs="Arial"/>
            <w:noProof/>
            <w:sz w:val="20"/>
          </w:rPr>
          <w:t>Population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_Toc77606472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14:paraId="1882D9E3" w14:textId="77777777">
      <w:pPr>
        <w:pStyle w:val="TOC2"/>
        <w:tabs>
          <w:tab w:val="left" w:pos="1100"/>
          <w:tab w:val="right" w:leader="dot" w:pos="9062"/>
        </w:tabs>
        <w:rPr>
          <w:rFonts w:ascii="Arial" w:hAnsi="Arial" w:cs="Arial"/>
          <w:noProof/>
          <w:sz w:val="18"/>
          <w:szCs w:val="22"/>
          <w:lang w:val="nl-BE" w:eastAsia="nl-BE"/>
        </w:rPr>
      </w:pPr>
      <w:hyperlink w:anchor="_Toc77606473" w:history="1">
        <w:r w:rsidRPr="006B7812">
          <w:rPr>
            <w:rStyle w:val="Hyperlink"/>
            <w:rFonts w:ascii="Arial" w:hAnsi="Arial" w:cs="Arial"/>
            <w:noProof/>
            <w:sz w:val="20"/>
            <w:lang w:val="en-GB"/>
          </w:rPr>
          <w:t>10.1</w:t>
        </w:r>
        <w:r w:rsidRPr="006B7812">
          <w:rPr>
            <w:rFonts w:ascii="Arial" w:hAnsi="Arial" w:cs="Arial"/>
            <w:noProof/>
            <w:sz w:val="18"/>
            <w:szCs w:val="22"/>
            <w:lang w:val="nl-BE" w:eastAsia="nl-BE"/>
          </w:rPr>
          <w:tab/>
        </w:r>
        <w:r w:rsidRPr="006B7812">
          <w:rPr>
            <w:rStyle w:val="Hyperlink"/>
            <w:rFonts w:ascii="Arial" w:hAnsi="Arial" w:cs="Arial"/>
            <w:noProof/>
            <w:sz w:val="20"/>
            <w:lang w:val="en-GB"/>
          </w:rPr>
          <w:t>Number of subjects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_Toc77606473 \h </w:instrText>
        </w:r>
        <w:r w:rsidRPr="006B7812">
          <w:rPr>
            <w:rFonts w:ascii="Arial" w:hAnsi="Arial" w:cs="Arial"/>
            <w:noProof/>
            <w:webHidden/>
            <w:sz w:val="20"/>
          </w:rPr>
          <w:fldChar w:fldCharType="separate"/>
        </w:r>
        <w:r w:rsidRPr="006B7812">
          <w:rPr>
            <w:rFonts w:ascii="Arial" w:hAnsi="Arial" w:cs="Arial"/>
            <w:noProof/>
            <w:webHidden/>
            <w:sz w:val="20"/>
          </w:rPr>
          <w:t>9</w:t>
        </w:r>
        <w:r w:rsidRPr="006B7812">
          <w:rPr>
            <w:rFonts w:ascii="Arial" w:hAnsi="Arial" w:cs="Arial"/>
            <w:noProof/>
            <w:webHidden/>
            <w:sz w:val="20"/>
          </w:rPr>
          <w:fldChar w:fldCharType="end"/>
        </w:r>
      </w:hyperlink>
    </w:p>
    <w:p w:rsidR="003175EF" w:rsidRPr="006B7812" w14:paraId="6EEDA3A4" w14:textId="77777777">
      <w:pPr>
        <w:pStyle w:val="TOC2"/>
        <w:tabs>
          <w:tab w:val="left" w:pos="1100"/>
          <w:tab w:val="right" w:leader="dot" w:pos="9062"/>
        </w:tabs>
        <w:rPr>
          <w:rFonts w:ascii="Arial" w:hAnsi="Arial" w:cs="Arial"/>
          <w:noProof/>
          <w:sz w:val="18"/>
          <w:szCs w:val="22"/>
          <w:lang w:val="nl-BE" w:eastAsia="nl-BE"/>
        </w:rPr>
      </w:pPr>
      <w:hyperlink w:anchor="_Toc77606474" w:history="1">
        <w:r w:rsidRPr="006B7812">
          <w:rPr>
            <w:rStyle w:val="Hyperlink"/>
            <w:rFonts w:ascii="Arial" w:hAnsi="Arial" w:cs="Arial"/>
            <w:noProof/>
            <w:sz w:val="20"/>
            <w:lang w:val="en-GB"/>
          </w:rPr>
          <w:t>10.2</w:t>
        </w:r>
        <w:r w:rsidRPr="006B7812">
          <w:rPr>
            <w:rFonts w:ascii="Arial" w:hAnsi="Arial" w:cs="Arial"/>
            <w:noProof/>
            <w:sz w:val="18"/>
            <w:szCs w:val="22"/>
            <w:lang w:val="nl-BE" w:eastAsia="nl-BE"/>
          </w:rPr>
          <w:tab/>
        </w:r>
        <w:r w:rsidRPr="006B7812">
          <w:rPr>
            <w:rStyle w:val="Hyperlink"/>
            <w:rFonts w:ascii="Arial" w:hAnsi="Arial" w:cs="Arial"/>
            <w:noProof/>
            <w:sz w:val="20"/>
            <w:lang w:val="en-GB"/>
          </w:rPr>
          <w:t xml:space="preserve">Vulnerable population (pregnant, children, elderly, immune-compromised or breastfeeding population) </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_Toc77606474 \h </w:instrText>
        </w:r>
        <w:r w:rsidRPr="006B7812">
          <w:rPr>
            <w:rFonts w:ascii="Arial" w:hAnsi="Arial" w:cs="Arial"/>
            <w:noProof/>
            <w:webHidden/>
            <w:sz w:val="20"/>
          </w:rPr>
          <w:fldChar w:fldCharType="separate"/>
        </w:r>
        <w:r w:rsidRPr="006B7812">
          <w:rPr>
            <w:rFonts w:ascii="Arial" w:hAnsi="Arial" w:cs="Arial"/>
            <w:noProof/>
            <w:webHidden/>
            <w:sz w:val="20"/>
          </w:rPr>
          <w:t>10</w:t>
        </w:r>
        <w:r w:rsidRPr="006B7812">
          <w:rPr>
            <w:rFonts w:ascii="Arial" w:hAnsi="Arial" w:cs="Arial"/>
            <w:noProof/>
            <w:webHidden/>
            <w:sz w:val="20"/>
          </w:rPr>
          <w:fldChar w:fldCharType="end"/>
        </w:r>
      </w:hyperlink>
    </w:p>
    <w:p w:rsidR="003175EF" w:rsidRPr="006B7812" w14:paraId="2DABC40A" w14:textId="77777777">
      <w:pPr>
        <w:pStyle w:val="TOC2"/>
        <w:tabs>
          <w:tab w:val="left" w:pos="1100"/>
          <w:tab w:val="right" w:leader="dot" w:pos="9062"/>
        </w:tabs>
        <w:rPr>
          <w:rFonts w:ascii="Arial" w:hAnsi="Arial" w:cs="Arial"/>
          <w:noProof/>
          <w:sz w:val="18"/>
          <w:szCs w:val="22"/>
          <w:lang w:val="nl-BE" w:eastAsia="nl-BE"/>
        </w:rPr>
      </w:pPr>
      <w:hyperlink w:anchor="_Toc77606475" w:history="1">
        <w:r w:rsidRPr="006B7812">
          <w:rPr>
            <w:rStyle w:val="Hyperlink"/>
            <w:rFonts w:ascii="Arial" w:hAnsi="Arial" w:cs="Arial"/>
            <w:noProof/>
            <w:sz w:val="20"/>
            <w:lang w:val="en-GB"/>
          </w:rPr>
          <w:t>10.3</w:t>
        </w:r>
        <w:r w:rsidRPr="006B7812">
          <w:rPr>
            <w:rFonts w:ascii="Arial" w:hAnsi="Arial" w:cs="Arial"/>
            <w:noProof/>
            <w:sz w:val="18"/>
            <w:szCs w:val="22"/>
            <w:lang w:val="nl-BE" w:eastAsia="nl-BE"/>
          </w:rPr>
          <w:tab/>
        </w:r>
        <w:r w:rsidRPr="006B7812">
          <w:rPr>
            <w:rStyle w:val="Hyperlink"/>
            <w:rFonts w:ascii="Arial" w:hAnsi="Arial" w:cs="Arial"/>
            <w:noProof/>
            <w:sz w:val="20"/>
            <w:lang w:val="en-GB"/>
          </w:rPr>
          <w:t>Inclusion criteria</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_Toc77606475 \h </w:instrText>
        </w:r>
        <w:r w:rsidRPr="006B7812">
          <w:rPr>
            <w:rFonts w:ascii="Arial" w:hAnsi="Arial" w:cs="Arial"/>
            <w:noProof/>
            <w:webHidden/>
            <w:sz w:val="20"/>
          </w:rPr>
          <w:fldChar w:fldCharType="separate"/>
        </w:r>
        <w:r w:rsidRPr="006B7812">
          <w:rPr>
            <w:rFonts w:ascii="Arial" w:hAnsi="Arial" w:cs="Arial"/>
            <w:noProof/>
            <w:webHidden/>
            <w:sz w:val="20"/>
          </w:rPr>
          <w:t>10</w:t>
        </w:r>
        <w:r w:rsidRPr="006B7812">
          <w:rPr>
            <w:rFonts w:ascii="Arial" w:hAnsi="Arial" w:cs="Arial"/>
            <w:noProof/>
            <w:webHidden/>
            <w:sz w:val="20"/>
          </w:rPr>
          <w:fldChar w:fldCharType="end"/>
        </w:r>
      </w:hyperlink>
    </w:p>
    <w:p w:rsidR="003175EF" w:rsidRPr="006B7812" w14:paraId="318C780B" w14:textId="77777777">
      <w:pPr>
        <w:pStyle w:val="TOC2"/>
        <w:tabs>
          <w:tab w:val="left" w:pos="1100"/>
          <w:tab w:val="right" w:leader="dot" w:pos="9062"/>
        </w:tabs>
        <w:rPr>
          <w:rFonts w:ascii="Arial" w:hAnsi="Arial" w:cs="Arial"/>
          <w:noProof/>
          <w:sz w:val="18"/>
          <w:szCs w:val="22"/>
          <w:lang w:val="nl-BE" w:eastAsia="nl-BE"/>
        </w:rPr>
      </w:pPr>
      <w:hyperlink w:anchor="_Toc77606476" w:history="1">
        <w:r w:rsidRPr="006B7812">
          <w:rPr>
            <w:rStyle w:val="Hyperlink"/>
            <w:rFonts w:ascii="Arial" w:hAnsi="Arial" w:cs="Arial"/>
            <w:noProof/>
            <w:sz w:val="20"/>
            <w:lang w:val="en-GB"/>
          </w:rPr>
          <w:t>10.4</w:t>
        </w:r>
        <w:r w:rsidRPr="006B7812">
          <w:rPr>
            <w:rFonts w:ascii="Arial" w:hAnsi="Arial" w:cs="Arial"/>
            <w:noProof/>
            <w:sz w:val="18"/>
            <w:szCs w:val="22"/>
            <w:lang w:val="nl-BE" w:eastAsia="nl-BE"/>
          </w:rPr>
          <w:tab/>
        </w:r>
        <w:r w:rsidRPr="006B7812">
          <w:rPr>
            <w:rStyle w:val="Hyperlink"/>
            <w:rFonts w:ascii="Arial" w:hAnsi="Arial" w:cs="Arial"/>
            <w:noProof/>
            <w:sz w:val="20"/>
            <w:lang w:val="en-GB"/>
          </w:rPr>
          <w:t>Exclusion criteria</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_Toc77606476 \h </w:instrText>
        </w:r>
        <w:r w:rsidRPr="006B7812">
          <w:rPr>
            <w:rFonts w:ascii="Arial" w:hAnsi="Arial" w:cs="Arial"/>
            <w:noProof/>
            <w:webHidden/>
            <w:sz w:val="20"/>
          </w:rPr>
          <w:fldChar w:fldCharType="separate"/>
        </w:r>
        <w:r w:rsidRPr="006B7812">
          <w:rPr>
            <w:rFonts w:ascii="Arial" w:hAnsi="Arial" w:cs="Arial"/>
            <w:noProof/>
            <w:webHidden/>
            <w:sz w:val="20"/>
          </w:rPr>
          <w:t>10</w:t>
        </w:r>
        <w:r w:rsidRPr="006B7812">
          <w:rPr>
            <w:rFonts w:ascii="Arial" w:hAnsi="Arial" w:cs="Arial"/>
            <w:noProof/>
            <w:webHidden/>
            <w:sz w:val="20"/>
          </w:rPr>
          <w:fldChar w:fldCharType="end"/>
        </w:r>
      </w:hyperlink>
    </w:p>
    <w:p w:rsidR="003175EF" w:rsidRPr="006B7812" w14:paraId="74E6119D" w14:textId="77777777">
      <w:pPr>
        <w:pStyle w:val="TOC2"/>
        <w:tabs>
          <w:tab w:val="left" w:pos="1100"/>
          <w:tab w:val="right" w:leader="dot" w:pos="9062"/>
        </w:tabs>
        <w:rPr>
          <w:rFonts w:ascii="Arial" w:hAnsi="Arial" w:cs="Arial"/>
          <w:noProof/>
          <w:sz w:val="18"/>
          <w:szCs w:val="22"/>
          <w:lang w:val="nl-BE" w:eastAsia="nl-BE"/>
        </w:rPr>
      </w:pPr>
      <w:hyperlink w:anchor="_Toc77606477" w:history="1">
        <w:r w:rsidRPr="006B7812">
          <w:rPr>
            <w:rStyle w:val="Hyperlink"/>
            <w:rFonts w:ascii="Arial" w:hAnsi="Arial" w:cs="Arial"/>
            <w:noProof/>
            <w:sz w:val="20"/>
            <w:lang w:val="en-GB"/>
          </w:rPr>
          <w:t>10.5</w:t>
        </w:r>
        <w:r w:rsidRPr="006B7812">
          <w:rPr>
            <w:rFonts w:ascii="Arial" w:hAnsi="Arial" w:cs="Arial"/>
            <w:noProof/>
            <w:sz w:val="18"/>
            <w:szCs w:val="22"/>
            <w:lang w:val="nl-BE" w:eastAsia="nl-BE"/>
          </w:rPr>
          <w:tab/>
        </w:r>
        <w:r w:rsidRPr="006B7812">
          <w:rPr>
            <w:rStyle w:val="Hyperlink"/>
            <w:rFonts w:ascii="Arial" w:hAnsi="Arial" w:cs="Arial"/>
            <w:noProof/>
            <w:sz w:val="20"/>
            <w:lang w:val="en-GB"/>
          </w:rPr>
          <w:t>Withdrawal and replacement of subjects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_Toc77606477 \h </w:instrText>
        </w:r>
        <w:r w:rsidRPr="006B7812">
          <w:rPr>
            <w:rFonts w:ascii="Arial" w:hAnsi="Arial" w:cs="Arial"/>
            <w:noProof/>
            <w:webHidden/>
            <w:sz w:val="20"/>
          </w:rPr>
          <w:fldChar w:fldCharType="separate"/>
        </w:r>
        <w:r w:rsidRPr="006B7812">
          <w:rPr>
            <w:rFonts w:ascii="Arial" w:hAnsi="Arial" w:cs="Arial"/>
            <w:noProof/>
            <w:webHidden/>
            <w:sz w:val="20"/>
          </w:rPr>
          <w:t>10</w:t>
        </w:r>
        <w:r w:rsidRPr="006B7812">
          <w:rPr>
            <w:rFonts w:ascii="Arial" w:hAnsi="Arial" w:cs="Arial"/>
            <w:noProof/>
            <w:webHidden/>
            <w:sz w:val="20"/>
          </w:rPr>
          <w:fldChar w:fldCharType="end"/>
        </w:r>
      </w:hyperlink>
    </w:p>
    <w:p w:rsidR="003175EF" w:rsidRPr="006B7812" w14:paraId="393EA926" w14:textId="77777777">
      <w:pPr>
        <w:pStyle w:val="TOC2"/>
        <w:tabs>
          <w:tab w:val="left" w:pos="1100"/>
          <w:tab w:val="right" w:leader="dot" w:pos="9062"/>
        </w:tabs>
        <w:rPr>
          <w:rFonts w:ascii="Arial" w:hAnsi="Arial" w:cs="Arial"/>
          <w:noProof/>
          <w:sz w:val="18"/>
          <w:szCs w:val="22"/>
          <w:lang w:val="nl-BE" w:eastAsia="nl-BE"/>
        </w:rPr>
      </w:pPr>
      <w:hyperlink w:anchor="_Toc77606478" w:history="1">
        <w:r w:rsidRPr="006B7812">
          <w:rPr>
            <w:rStyle w:val="Hyperlink"/>
            <w:rFonts w:ascii="Arial" w:hAnsi="Arial" w:cs="Arial"/>
            <w:noProof/>
            <w:sz w:val="20"/>
            <w:lang w:val="en-GB"/>
          </w:rPr>
          <w:t>10.6</w:t>
        </w:r>
        <w:r w:rsidRPr="006B7812">
          <w:rPr>
            <w:rFonts w:ascii="Arial" w:hAnsi="Arial" w:cs="Arial"/>
            <w:noProof/>
            <w:sz w:val="18"/>
            <w:szCs w:val="22"/>
            <w:lang w:val="nl-BE" w:eastAsia="nl-BE"/>
          </w:rPr>
          <w:tab/>
        </w:r>
        <w:r w:rsidRPr="006B7812">
          <w:rPr>
            <w:rStyle w:val="Hyperlink"/>
            <w:rFonts w:ascii="Arial" w:hAnsi="Arial" w:cs="Arial"/>
            <w:noProof/>
            <w:sz w:val="20"/>
            <w:lang w:val="en-GB"/>
          </w:rPr>
          <w:t>Restrictions and prohibitions for the subjects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_Toc77606478 \h </w:instrText>
        </w:r>
        <w:r w:rsidRPr="006B7812">
          <w:rPr>
            <w:rFonts w:ascii="Arial" w:hAnsi="Arial" w:cs="Arial"/>
            <w:noProof/>
            <w:webHidden/>
            <w:sz w:val="20"/>
          </w:rPr>
          <w:fldChar w:fldCharType="separate"/>
        </w:r>
        <w:r w:rsidRPr="006B7812">
          <w:rPr>
            <w:rFonts w:ascii="Arial" w:hAnsi="Arial" w:cs="Arial"/>
            <w:noProof/>
            <w:webHidden/>
            <w:sz w:val="20"/>
          </w:rPr>
          <w:t>11</w:t>
        </w:r>
        <w:r w:rsidRPr="006B7812">
          <w:rPr>
            <w:rFonts w:ascii="Arial" w:hAnsi="Arial" w:cs="Arial"/>
            <w:noProof/>
            <w:webHidden/>
            <w:sz w:val="20"/>
          </w:rPr>
          <w:fldChar w:fldCharType="end"/>
        </w:r>
      </w:hyperlink>
    </w:p>
    <w:p w:rsidR="003175EF" w:rsidRPr="006B7812" w14:paraId="33EBED0C" w14:textId="77777777">
      <w:pPr>
        <w:pStyle w:val="TOC2"/>
        <w:tabs>
          <w:tab w:val="left" w:pos="1100"/>
          <w:tab w:val="right" w:leader="dot" w:pos="9062"/>
        </w:tabs>
        <w:rPr>
          <w:rFonts w:ascii="Arial" w:hAnsi="Arial" w:cs="Arial"/>
          <w:noProof/>
          <w:sz w:val="18"/>
          <w:szCs w:val="22"/>
          <w:lang w:val="nl-BE" w:eastAsia="nl-BE"/>
        </w:rPr>
      </w:pPr>
      <w:hyperlink w:anchor="_Toc77606479" w:history="1">
        <w:r w:rsidRPr="006B7812">
          <w:rPr>
            <w:rStyle w:val="Hyperlink"/>
            <w:rFonts w:ascii="Arial" w:hAnsi="Arial" w:cs="Arial"/>
            <w:noProof/>
            <w:sz w:val="20"/>
            <w:lang w:val="en-GB"/>
          </w:rPr>
          <w:t>10.7</w:t>
        </w:r>
        <w:r w:rsidRPr="006B7812">
          <w:rPr>
            <w:rFonts w:ascii="Arial" w:hAnsi="Arial" w:cs="Arial"/>
            <w:noProof/>
            <w:sz w:val="18"/>
            <w:szCs w:val="22"/>
            <w:lang w:val="nl-BE" w:eastAsia="nl-BE"/>
          </w:rPr>
          <w:tab/>
        </w:r>
        <w:r w:rsidRPr="006B7812">
          <w:rPr>
            <w:rStyle w:val="Hyperlink"/>
            <w:rFonts w:ascii="Arial" w:hAnsi="Arial" w:cs="Arial"/>
            <w:noProof/>
            <w:sz w:val="20"/>
            <w:lang w:val="en-GB"/>
          </w:rPr>
          <w:t>Possible advantages and risks for the subjects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_Toc77606479 \h </w:instrText>
        </w:r>
        <w:r w:rsidRPr="006B7812">
          <w:rPr>
            <w:rFonts w:ascii="Arial" w:hAnsi="Arial" w:cs="Arial"/>
            <w:noProof/>
            <w:webHidden/>
            <w:sz w:val="20"/>
          </w:rPr>
          <w:fldChar w:fldCharType="separate"/>
        </w:r>
        <w:r w:rsidRPr="006B7812">
          <w:rPr>
            <w:rFonts w:ascii="Arial" w:hAnsi="Arial" w:cs="Arial"/>
            <w:noProof/>
            <w:webHidden/>
            <w:sz w:val="20"/>
          </w:rPr>
          <w:t>11</w:t>
        </w:r>
        <w:r w:rsidRPr="006B7812">
          <w:rPr>
            <w:rFonts w:ascii="Arial" w:hAnsi="Arial" w:cs="Arial"/>
            <w:noProof/>
            <w:webHidden/>
            <w:sz w:val="20"/>
          </w:rPr>
          <w:fldChar w:fldCharType="end"/>
        </w:r>
      </w:hyperlink>
    </w:p>
    <w:p w:rsidR="003175EF" w:rsidRPr="006B7812" w:rsidP="003175EF" w14:paraId="7CF1C1D1" w14:textId="77777777">
      <w:pPr>
        <w:pStyle w:val="TOC1"/>
        <w:rPr>
          <w:rFonts w:ascii="Arial" w:hAnsi="Arial" w:cs="Arial"/>
          <w:noProof/>
          <w:sz w:val="18"/>
          <w:szCs w:val="22"/>
          <w:lang w:val="nl-BE" w:eastAsia="nl-BE"/>
        </w:rPr>
      </w:pPr>
      <w:hyperlink w:anchor="_Toc77606480" w:history="1">
        <w:r w:rsidRPr="006B7812">
          <w:rPr>
            <w:rStyle w:val="Hyperlink"/>
            <w:rFonts w:ascii="Arial" w:hAnsi="Arial" w:cs="Arial"/>
            <w:noProof/>
            <w:sz w:val="20"/>
            <w:lang w:val="en-GB"/>
          </w:rPr>
          <w:t>11</w:t>
        </w:r>
        <w:r w:rsidRPr="006B7812">
          <w:rPr>
            <w:rFonts w:ascii="Arial" w:hAnsi="Arial" w:cs="Arial"/>
            <w:noProof/>
            <w:sz w:val="18"/>
            <w:szCs w:val="22"/>
            <w:lang w:val="nl-BE" w:eastAsia="nl-BE"/>
          </w:rPr>
          <w:tab/>
        </w:r>
        <w:r w:rsidRPr="006B7812">
          <w:rPr>
            <w:rStyle w:val="Hyperlink"/>
            <w:rFonts w:ascii="Arial" w:hAnsi="Arial" w:cs="Arial"/>
            <w:noProof/>
            <w:sz w:val="20"/>
            <w:lang w:val="en-GB"/>
          </w:rPr>
          <w:t>Identification and description of the investigational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_Toc77606480 \h </w:instrText>
        </w:r>
        <w:r w:rsidRPr="006B7812">
          <w:rPr>
            <w:rFonts w:ascii="Arial" w:hAnsi="Arial" w:cs="Arial"/>
            <w:noProof/>
            <w:webHidden/>
            <w:sz w:val="20"/>
          </w:rPr>
          <w:fldChar w:fldCharType="separate"/>
        </w:r>
        <w:r w:rsidRPr="006B7812">
          <w:rPr>
            <w:rFonts w:ascii="Arial" w:hAnsi="Arial" w:cs="Arial"/>
            <w:noProof/>
            <w:webHidden/>
            <w:sz w:val="20"/>
          </w:rPr>
          <w:t>12</w:t>
        </w:r>
        <w:r w:rsidRPr="006B7812">
          <w:rPr>
            <w:rFonts w:ascii="Arial" w:hAnsi="Arial" w:cs="Arial"/>
            <w:noProof/>
            <w:webHidden/>
            <w:sz w:val="20"/>
          </w:rPr>
          <w:fldChar w:fldCharType="end"/>
        </w:r>
      </w:hyperlink>
    </w:p>
    <w:p w:rsidR="003175EF" w:rsidRPr="006B7812" w14:paraId="61A574AC" w14:textId="77777777">
      <w:pPr>
        <w:pStyle w:val="TOC2"/>
        <w:tabs>
          <w:tab w:val="left" w:pos="1100"/>
          <w:tab w:val="right" w:leader="dot" w:pos="9062"/>
        </w:tabs>
        <w:rPr>
          <w:rFonts w:ascii="Arial" w:hAnsi="Arial" w:cs="Arial"/>
          <w:noProof/>
          <w:sz w:val="18"/>
          <w:szCs w:val="22"/>
          <w:lang w:val="nl-BE" w:eastAsia="nl-BE"/>
        </w:rPr>
      </w:pPr>
      <w:hyperlink w:anchor="_Toc77606481" w:history="1">
        <w:r w:rsidRPr="006B7812">
          <w:rPr>
            <w:rStyle w:val="Hyperlink"/>
            <w:rFonts w:ascii="Arial" w:hAnsi="Arial" w:cs="Arial"/>
            <w:noProof/>
            <w:sz w:val="20"/>
            <w:lang w:val="en-GB"/>
          </w:rPr>
          <w:t>11.1</w:t>
        </w:r>
        <w:r w:rsidRPr="006B7812">
          <w:rPr>
            <w:rFonts w:ascii="Arial" w:hAnsi="Arial" w:cs="Arial"/>
            <w:noProof/>
            <w:sz w:val="18"/>
            <w:szCs w:val="22"/>
            <w:lang w:val="nl-BE" w:eastAsia="nl-BE"/>
          </w:rPr>
          <w:tab/>
        </w:r>
        <w:r w:rsidRPr="006B7812">
          <w:rPr>
            <w:rStyle w:val="Hyperlink"/>
            <w:rFonts w:ascii="Arial" w:hAnsi="Arial" w:cs="Arial"/>
            <w:noProof/>
            <w:sz w:val="20"/>
            <w:lang w:val="en-GB"/>
          </w:rPr>
          <w:t>Medical device description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_Toc77606481 \h </w:instrText>
        </w:r>
        <w:r w:rsidRPr="006B7812">
          <w:rPr>
            <w:rFonts w:ascii="Arial" w:hAnsi="Arial" w:cs="Arial"/>
            <w:noProof/>
            <w:webHidden/>
            <w:sz w:val="20"/>
          </w:rPr>
          <w:fldChar w:fldCharType="separate"/>
        </w:r>
        <w:r w:rsidRPr="006B7812">
          <w:rPr>
            <w:rFonts w:ascii="Arial" w:hAnsi="Arial" w:cs="Arial"/>
            <w:noProof/>
            <w:webHidden/>
            <w:sz w:val="20"/>
          </w:rPr>
          <w:t>12</w:t>
        </w:r>
        <w:r w:rsidRPr="006B7812">
          <w:rPr>
            <w:rFonts w:ascii="Arial" w:hAnsi="Arial" w:cs="Arial"/>
            <w:noProof/>
            <w:webHidden/>
            <w:sz w:val="20"/>
          </w:rPr>
          <w:fldChar w:fldCharType="end"/>
        </w:r>
      </w:hyperlink>
    </w:p>
    <w:p w:rsidR="003175EF" w:rsidRPr="006B7812" w14:paraId="2379CD2B" w14:textId="77777777">
      <w:pPr>
        <w:pStyle w:val="TOC2"/>
        <w:tabs>
          <w:tab w:val="left" w:pos="1100"/>
          <w:tab w:val="right" w:leader="dot" w:pos="9062"/>
        </w:tabs>
        <w:rPr>
          <w:rFonts w:ascii="Arial" w:hAnsi="Arial" w:cs="Arial"/>
          <w:noProof/>
          <w:sz w:val="18"/>
          <w:szCs w:val="22"/>
          <w:lang w:val="nl-BE" w:eastAsia="nl-BE"/>
        </w:rPr>
      </w:pPr>
      <w:hyperlink w:anchor="_Toc77606482" w:history="1">
        <w:r w:rsidRPr="006B7812">
          <w:rPr>
            <w:rStyle w:val="Hyperlink"/>
            <w:rFonts w:ascii="Arial" w:hAnsi="Arial" w:cs="Arial"/>
            <w:noProof/>
            <w:sz w:val="20"/>
            <w:lang w:val="en-GB"/>
          </w:rPr>
          <w:t>11.2</w:t>
        </w:r>
        <w:r w:rsidRPr="006B7812">
          <w:rPr>
            <w:rFonts w:ascii="Arial" w:hAnsi="Arial" w:cs="Arial"/>
            <w:noProof/>
            <w:sz w:val="18"/>
            <w:szCs w:val="22"/>
            <w:lang w:val="nl-BE" w:eastAsia="nl-BE"/>
          </w:rPr>
          <w:tab/>
        </w:r>
        <w:r w:rsidRPr="006B7812">
          <w:rPr>
            <w:rStyle w:val="Hyperlink"/>
            <w:rFonts w:ascii="Arial" w:hAnsi="Arial" w:cs="Arial"/>
            <w:noProof/>
            <w:sz w:val="20"/>
            <w:lang w:val="en-GB"/>
          </w:rPr>
          <w:t>Manufacturer</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_Toc77606482 \h </w:instrText>
        </w:r>
        <w:r w:rsidRPr="006B7812">
          <w:rPr>
            <w:rFonts w:ascii="Arial" w:hAnsi="Arial" w:cs="Arial"/>
            <w:noProof/>
            <w:webHidden/>
            <w:sz w:val="20"/>
          </w:rPr>
          <w:fldChar w:fldCharType="separate"/>
        </w:r>
        <w:r w:rsidRPr="006B7812">
          <w:rPr>
            <w:rFonts w:ascii="Arial" w:hAnsi="Arial" w:cs="Arial"/>
            <w:noProof/>
            <w:webHidden/>
            <w:sz w:val="20"/>
          </w:rPr>
          <w:t>12</w:t>
        </w:r>
        <w:r w:rsidRPr="006B7812">
          <w:rPr>
            <w:rFonts w:ascii="Arial" w:hAnsi="Arial" w:cs="Arial"/>
            <w:noProof/>
            <w:webHidden/>
            <w:sz w:val="20"/>
          </w:rPr>
          <w:fldChar w:fldCharType="end"/>
        </w:r>
      </w:hyperlink>
    </w:p>
    <w:p w:rsidR="003175EF" w:rsidRPr="006B7812" w14:paraId="12C0A691" w14:textId="77777777">
      <w:pPr>
        <w:pStyle w:val="TOC2"/>
        <w:tabs>
          <w:tab w:val="left" w:pos="1100"/>
          <w:tab w:val="right" w:leader="dot" w:pos="9062"/>
        </w:tabs>
        <w:rPr>
          <w:rFonts w:ascii="Arial" w:hAnsi="Arial" w:cs="Arial"/>
          <w:noProof/>
          <w:sz w:val="18"/>
          <w:szCs w:val="22"/>
          <w:lang w:val="nl-BE" w:eastAsia="nl-BE"/>
        </w:rPr>
      </w:pPr>
      <w:hyperlink w:anchor="_Toc77606483" w:history="1">
        <w:r w:rsidRPr="006B7812">
          <w:rPr>
            <w:rStyle w:val="Hyperlink"/>
            <w:rFonts w:ascii="Arial" w:hAnsi="Arial" w:cs="Arial"/>
            <w:noProof/>
            <w:sz w:val="20"/>
            <w:lang w:val="en-GB"/>
          </w:rPr>
          <w:t>11.3</w:t>
        </w:r>
        <w:r w:rsidRPr="006B7812">
          <w:rPr>
            <w:rFonts w:ascii="Arial" w:hAnsi="Arial" w:cs="Arial"/>
            <w:noProof/>
            <w:sz w:val="18"/>
            <w:szCs w:val="22"/>
            <w:lang w:val="nl-BE" w:eastAsia="nl-BE"/>
          </w:rPr>
          <w:tab/>
        </w:r>
        <w:r w:rsidRPr="006B7812">
          <w:rPr>
            <w:rStyle w:val="Hyperlink"/>
            <w:rFonts w:ascii="Arial" w:hAnsi="Arial" w:cs="Arial"/>
            <w:noProof/>
            <w:sz w:val="20"/>
            <w:lang w:val="en-GB"/>
          </w:rPr>
          <w:t>Intended use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_Toc77606483 \h </w:instrText>
        </w:r>
        <w:r w:rsidRPr="006B7812">
          <w:rPr>
            <w:rFonts w:ascii="Arial" w:hAnsi="Arial" w:cs="Arial"/>
            <w:noProof/>
            <w:webHidden/>
            <w:sz w:val="20"/>
          </w:rPr>
          <w:fldChar w:fldCharType="separate"/>
        </w:r>
        <w:r w:rsidRPr="006B7812">
          <w:rPr>
            <w:rFonts w:ascii="Arial" w:hAnsi="Arial" w:cs="Arial"/>
            <w:noProof/>
            <w:webHidden/>
            <w:sz w:val="20"/>
          </w:rPr>
          <w:t>12</w:t>
        </w:r>
        <w:r w:rsidRPr="006B7812">
          <w:rPr>
            <w:rFonts w:ascii="Arial" w:hAnsi="Arial" w:cs="Arial"/>
            <w:noProof/>
            <w:webHidden/>
            <w:sz w:val="20"/>
          </w:rPr>
          <w:fldChar w:fldCharType="end"/>
        </w:r>
      </w:hyperlink>
    </w:p>
    <w:p w:rsidR="003175EF" w:rsidRPr="006B7812" w14:paraId="03C2C825" w14:textId="77777777">
      <w:pPr>
        <w:pStyle w:val="TOC2"/>
        <w:tabs>
          <w:tab w:val="left" w:pos="1100"/>
          <w:tab w:val="right" w:leader="dot" w:pos="9062"/>
        </w:tabs>
        <w:rPr>
          <w:rFonts w:ascii="Arial" w:hAnsi="Arial" w:cs="Arial"/>
          <w:noProof/>
          <w:sz w:val="18"/>
          <w:szCs w:val="22"/>
          <w:lang w:val="nl-BE" w:eastAsia="nl-BE"/>
        </w:rPr>
      </w:pPr>
      <w:hyperlink w:anchor="_Toc77606484" w:history="1">
        <w:r w:rsidRPr="006B7812">
          <w:rPr>
            <w:rStyle w:val="Hyperlink"/>
            <w:rFonts w:ascii="Arial" w:hAnsi="Arial" w:cs="Arial"/>
            <w:noProof/>
            <w:sz w:val="20"/>
            <w:lang w:val="en-GB"/>
          </w:rPr>
          <w:t>11.4</w:t>
        </w:r>
        <w:r w:rsidRPr="006B7812">
          <w:rPr>
            <w:rFonts w:ascii="Arial" w:hAnsi="Arial" w:cs="Arial"/>
            <w:noProof/>
            <w:sz w:val="18"/>
            <w:szCs w:val="22"/>
            <w:lang w:val="nl-BE" w:eastAsia="nl-BE"/>
          </w:rPr>
          <w:tab/>
        </w:r>
        <w:r w:rsidRPr="006B7812">
          <w:rPr>
            <w:rStyle w:val="Hyperlink"/>
            <w:rFonts w:ascii="Arial" w:hAnsi="Arial" w:cs="Arial"/>
            <w:noProof/>
            <w:sz w:val="20"/>
            <w:lang w:val="en-GB"/>
          </w:rPr>
          <w:t>Instructions for use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_Toc77606484 \h </w:instrText>
        </w:r>
        <w:r w:rsidRPr="006B7812">
          <w:rPr>
            <w:rFonts w:ascii="Arial" w:hAnsi="Arial" w:cs="Arial"/>
            <w:noProof/>
            <w:webHidden/>
            <w:sz w:val="20"/>
          </w:rPr>
          <w:fldChar w:fldCharType="separate"/>
        </w:r>
        <w:r w:rsidRPr="006B7812">
          <w:rPr>
            <w:rFonts w:ascii="Arial" w:hAnsi="Arial" w:cs="Arial"/>
            <w:noProof/>
            <w:webHidden/>
            <w:sz w:val="20"/>
          </w:rPr>
          <w:t>12</w:t>
        </w:r>
        <w:r w:rsidRPr="006B7812">
          <w:rPr>
            <w:rFonts w:ascii="Arial" w:hAnsi="Arial" w:cs="Arial"/>
            <w:noProof/>
            <w:webHidden/>
            <w:sz w:val="20"/>
          </w:rPr>
          <w:fldChar w:fldCharType="end"/>
        </w:r>
      </w:hyperlink>
    </w:p>
    <w:p w:rsidR="003175EF" w:rsidRPr="006B7812" w14:paraId="6284E125" w14:textId="77777777">
      <w:pPr>
        <w:pStyle w:val="TOC2"/>
        <w:tabs>
          <w:tab w:val="left" w:pos="1100"/>
          <w:tab w:val="right" w:leader="dot" w:pos="9062"/>
        </w:tabs>
        <w:rPr>
          <w:rFonts w:ascii="Arial" w:hAnsi="Arial" w:cs="Arial"/>
          <w:noProof/>
          <w:sz w:val="18"/>
          <w:szCs w:val="22"/>
          <w:lang w:val="nl-BE" w:eastAsia="nl-BE"/>
        </w:rPr>
      </w:pPr>
      <w:hyperlink w:anchor="_Toc77606485" w:history="1">
        <w:r w:rsidRPr="006B7812">
          <w:rPr>
            <w:rStyle w:val="Hyperlink"/>
            <w:rFonts w:ascii="Arial" w:hAnsi="Arial" w:cs="Arial"/>
            <w:noProof/>
            <w:sz w:val="20"/>
            <w:lang w:val="en-GB"/>
          </w:rPr>
          <w:t>11.5</w:t>
        </w:r>
        <w:r w:rsidRPr="006B7812">
          <w:rPr>
            <w:rFonts w:ascii="Arial" w:hAnsi="Arial" w:cs="Arial"/>
            <w:noProof/>
            <w:sz w:val="18"/>
            <w:szCs w:val="22"/>
            <w:lang w:val="nl-BE" w:eastAsia="nl-BE"/>
          </w:rPr>
          <w:tab/>
        </w:r>
        <w:r w:rsidRPr="006B7812">
          <w:rPr>
            <w:rStyle w:val="Hyperlink"/>
            <w:rFonts w:ascii="Arial" w:hAnsi="Arial" w:cs="Arial"/>
            <w:noProof/>
            <w:sz w:val="20"/>
            <w:lang w:val="en-GB"/>
          </w:rPr>
          <w:t>Summary of necessary training and experience needed to use the investigation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_Toc77606485 \h </w:instrText>
        </w:r>
        <w:r w:rsidRPr="006B7812">
          <w:rPr>
            <w:rFonts w:ascii="Arial" w:hAnsi="Arial" w:cs="Arial"/>
            <w:noProof/>
            <w:webHidden/>
            <w:sz w:val="20"/>
          </w:rPr>
          <w:fldChar w:fldCharType="separate"/>
        </w:r>
        <w:r w:rsidRPr="006B7812">
          <w:rPr>
            <w:rFonts w:ascii="Arial" w:hAnsi="Arial" w:cs="Arial"/>
            <w:noProof/>
            <w:webHidden/>
            <w:sz w:val="20"/>
          </w:rPr>
          <w:t>12</w:t>
        </w:r>
        <w:r w:rsidRPr="006B7812">
          <w:rPr>
            <w:rFonts w:ascii="Arial" w:hAnsi="Arial" w:cs="Arial"/>
            <w:noProof/>
            <w:webHidden/>
            <w:sz w:val="20"/>
          </w:rPr>
          <w:fldChar w:fldCharType="end"/>
        </w:r>
      </w:hyperlink>
    </w:p>
    <w:p w:rsidR="003175EF" w:rsidRPr="006B7812" w14:paraId="1EBE4101" w14:textId="77777777">
      <w:pPr>
        <w:pStyle w:val="TOC2"/>
        <w:tabs>
          <w:tab w:val="left" w:pos="1100"/>
          <w:tab w:val="right" w:leader="dot" w:pos="9062"/>
        </w:tabs>
        <w:rPr>
          <w:rFonts w:ascii="Arial" w:hAnsi="Arial" w:cs="Arial"/>
          <w:noProof/>
          <w:sz w:val="18"/>
          <w:szCs w:val="22"/>
          <w:lang w:val="nl-BE" w:eastAsia="nl-BE"/>
        </w:rPr>
      </w:pPr>
      <w:hyperlink w:anchor="_Toc77606486" w:history="1">
        <w:r w:rsidRPr="006B7812">
          <w:rPr>
            <w:rStyle w:val="Hyperlink"/>
            <w:rFonts w:ascii="Arial" w:hAnsi="Arial" w:cs="Arial"/>
            <w:noProof/>
            <w:sz w:val="20"/>
            <w:lang w:val="en-GB"/>
          </w:rPr>
          <w:t>11.6</w:t>
        </w:r>
        <w:r w:rsidRPr="006B7812">
          <w:rPr>
            <w:rFonts w:ascii="Arial" w:hAnsi="Arial" w:cs="Arial"/>
            <w:noProof/>
            <w:sz w:val="18"/>
            <w:szCs w:val="22"/>
            <w:lang w:val="nl-BE" w:eastAsia="nl-BE"/>
          </w:rPr>
          <w:tab/>
        </w:r>
        <w:r w:rsidRPr="006B7812">
          <w:rPr>
            <w:rStyle w:val="Hyperlink"/>
            <w:rFonts w:ascii="Arial" w:hAnsi="Arial" w:cs="Arial"/>
            <w:noProof/>
            <w:sz w:val="20"/>
            <w:lang w:val="en-GB"/>
          </w:rPr>
          <w:t>Description of the specific medical or surgical procedures involved</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_Toc77606486 \h </w:instrText>
        </w:r>
        <w:r w:rsidRPr="006B7812">
          <w:rPr>
            <w:rFonts w:ascii="Arial" w:hAnsi="Arial" w:cs="Arial"/>
            <w:noProof/>
            <w:webHidden/>
            <w:sz w:val="20"/>
          </w:rPr>
          <w:fldChar w:fldCharType="separate"/>
        </w:r>
        <w:r w:rsidRPr="006B7812">
          <w:rPr>
            <w:rFonts w:ascii="Arial" w:hAnsi="Arial" w:cs="Arial"/>
            <w:noProof/>
            <w:webHidden/>
            <w:sz w:val="20"/>
          </w:rPr>
          <w:t>13</w:t>
        </w:r>
        <w:r w:rsidRPr="006B7812">
          <w:rPr>
            <w:rFonts w:ascii="Arial" w:hAnsi="Arial" w:cs="Arial"/>
            <w:noProof/>
            <w:webHidden/>
            <w:sz w:val="20"/>
          </w:rPr>
          <w:fldChar w:fldCharType="end"/>
        </w:r>
      </w:hyperlink>
    </w:p>
    <w:p w:rsidR="003175EF" w:rsidRPr="006B7812" w14:paraId="03D080CF" w14:textId="77777777">
      <w:pPr>
        <w:pStyle w:val="TOC2"/>
        <w:tabs>
          <w:tab w:val="left" w:pos="1100"/>
          <w:tab w:val="right" w:leader="dot" w:pos="9062"/>
        </w:tabs>
        <w:rPr>
          <w:rFonts w:ascii="Arial" w:hAnsi="Arial" w:cs="Arial"/>
          <w:noProof/>
          <w:sz w:val="18"/>
          <w:szCs w:val="22"/>
          <w:lang w:val="nl-BE" w:eastAsia="nl-BE"/>
        </w:rPr>
      </w:pPr>
      <w:hyperlink w:anchor="_Toc77606487" w:history="1">
        <w:r w:rsidRPr="006B7812">
          <w:rPr>
            <w:rStyle w:val="Hyperlink"/>
            <w:rFonts w:ascii="Arial" w:hAnsi="Arial" w:cs="Arial"/>
            <w:noProof/>
            <w:sz w:val="20"/>
            <w:lang w:val="en-GB"/>
          </w:rPr>
          <w:t>11.7</w:t>
        </w:r>
        <w:r w:rsidRPr="006B7812">
          <w:rPr>
            <w:rFonts w:ascii="Arial" w:hAnsi="Arial" w:cs="Arial"/>
            <w:noProof/>
            <w:sz w:val="18"/>
            <w:szCs w:val="22"/>
            <w:lang w:val="nl-BE" w:eastAsia="nl-BE"/>
          </w:rPr>
          <w:tab/>
        </w:r>
        <w:r w:rsidRPr="006B7812">
          <w:rPr>
            <w:rStyle w:val="Hyperlink"/>
            <w:rFonts w:ascii="Arial" w:hAnsi="Arial" w:cs="Arial"/>
            <w:noProof/>
            <w:sz w:val="20"/>
            <w:lang w:val="en-GB"/>
          </w:rPr>
          <w:t>Delivery and return of the medical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_Toc77606487 \h </w:instrText>
        </w:r>
        <w:r w:rsidRPr="006B7812">
          <w:rPr>
            <w:rFonts w:ascii="Arial" w:hAnsi="Arial" w:cs="Arial"/>
            <w:noProof/>
            <w:webHidden/>
            <w:sz w:val="20"/>
          </w:rPr>
          <w:fldChar w:fldCharType="separate"/>
        </w:r>
        <w:r w:rsidRPr="006B7812">
          <w:rPr>
            <w:rFonts w:ascii="Arial" w:hAnsi="Arial" w:cs="Arial"/>
            <w:noProof/>
            <w:webHidden/>
            <w:sz w:val="20"/>
          </w:rPr>
          <w:t>13</w:t>
        </w:r>
        <w:r w:rsidRPr="006B7812">
          <w:rPr>
            <w:rFonts w:ascii="Arial" w:hAnsi="Arial" w:cs="Arial"/>
            <w:noProof/>
            <w:webHidden/>
            <w:sz w:val="20"/>
          </w:rPr>
          <w:fldChar w:fldCharType="end"/>
        </w:r>
      </w:hyperlink>
    </w:p>
    <w:p w:rsidR="003175EF" w:rsidRPr="006B7812" w14:paraId="70EA3693" w14:textId="77777777">
      <w:pPr>
        <w:pStyle w:val="TOC2"/>
        <w:tabs>
          <w:tab w:val="left" w:pos="1100"/>
          <w:tab w:val="right" w:leader="dot" w:pos="9062"/>
        </w:tabs>
        <w:rPr>
          <w:rFonts w:ascii="Arial" w:hAnsi="Arial" w:cs="Arial"/>
          <w:noProof/>
          <w:sz w:val="18"/>
          <w:szCs w:val="22"/>
          <w:lang w:val="nl-BE" w:eastAsia="nl-BE"/>
        </w:rPr>
      </w:pPr>
      <w:hyperlink w:anchor="_Toc77606488" w:history="1">
        <w:r w:rsidRPr="006B7812">
          <w:rPr>
            <w:rStyle w:val="Hyperlink"/>
            <w:rFonts w:ascii="Arial" w:hAnsi="Arial" w:cs="Arial"/>
            <w:noProof/>
            <w:sz w:val="20"/>
            <w:lang w:val="en-GB"/>
          </w:rPr>
          <w:t>11.8</w:t>
        </w:r>
        <w:r w:rsidRPr="006B7812">
          <w:rPr>
            <w:rFonts w:ascii="Arial" w:hAnsi="Arial" w:cs="Arial"/>
            <w:noProof/>
            <w:sz w:val="18"/>
            <w:szCs w:val="22"/>
            <w:lang w:val="nl-BE" w:eastAsia="nl-BE"/>
          </w:rPr>
          <w:tab/>
        </w:r>
        <w:r w:rsidRPr="006B7812">
          <w:rPr>
            <w:rStyle w:val="Hyperlink"/>
            <w:rFonts w:ascii="Arial" w:hAnsi="Arial" w:cs="Arial"/>
            <w:noProof/>
            <w:sz w:val="20"/>
            <w:lang w:val="en-GB"/>
          </w:rPr>
          <w:t>Storage of the medical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_Toc77606488 \h </w:instrText>
        </w:r>
        <w:r w:rsidRPr="006B7812">
          <w:rPr>
            <w:rFonts w:ascii="Arial" w:hAnsi="Arial" w:cs="Arial"/>
            <w:noProof/>
            <w:webHidden/>
            <w:sz w:val="20"/>
          </w:rPr>
          <w:fldChar w:fldCharType="separate"/>
        </w:r>
        <w:r w:rsidRPr="006B7812">
          <w:rPr>
            <w:rFonts w:ascii="Arial" w:hAnsi="Arial" w:cs="Arial"/>
            <w:noProof/>
            <w:webHidden/>
            <w:sz w:val="20"/>
          </w:rPr>
          <w:t>13</w:t>
        </w:r>
        <w:r w:rsidRPr="006B7812">
          <w:rPr>
            <w:rFonts w:ascii="Arial" w:hAnsi="Arial" w:cs="Arial"/>
            <w:noProof/>
            <w:webHidden/>
            <w:sz w:val="20"/>
          </w:rPr>
          <w:fldChar w:fldCharType="end"/>
        </w:r>
      </w:hyperlink>
    </w:p>
    <w:p w:rsidR="003175EF" w:rsidRPr="006B7812" w14:paraId="643C9A24" w14:textId="77777777">
      <w:pPr>
        <w:pStyle w:val="TOC2"/>
        <w:tabs>
          <w:tab w:val="left" w:pos="1100"/>
          <w:tab w:val="right" w:leader="dot" w:pos="9062"/>
        </w:tabs>
        <w:rPr>
          <w:rFonts w:ascii="Arial" w:hAnsi="Arial" w:cs="Arial"/>
          <w:noProof/>
          <w:sz w:val="18"/>
          <w:szCs w:val="22"/>
          <w:lang w:val="nl-BE" w:eastAsia="nl-BE"/>
        </w:rPr>
      </w:pPr>
      <w:hyperlink w:anchor="_Toc77606489" w:history="1">
        <w:r w:rsidRPr="006B7812">
          <w:rPr>
            <w:rStyle w:val="Hyperlink"/>
            <w:rFonts w:ascii="Arial" w:hAnsi="Arial" w:cs="Arial"/>
            <w:noProof/>
            <w:sz w:val="20"/>
            <w:lang w:val="en-GB"/>
          </w:rPr>
          <w:t>11.9</w:t>
        </w:r>
        <w:r w:rsidRPr="006B7812">
          <w:rPr>
            <w:rFonts w:ascii="Arial" w:hAnsi="Arial" w:cs="Arial"/>
            <w:noProof/>
            <w:sz w:val="18"/>
            <w:szCs w:val="22"/>
            <w:lang w:val="nl-BE" w:eastAsia="nl-BE"/>
          </w:rPr>
          <w:tab/>
        </w:r>
        <w:r w:rsidRPr="006B7812">
          <w:rPr>
            <w:rStyle w:val="Hyperlink"/>
            <w:rFonts w:ascii="Arial" w:hAnsi="Arial" w:cs="Arial"/>
            <w:noProof/>
            <w:sz w:val="20"/>
            <w:lang w:val="en-GB"/>
          </w:rPr>
          <w:t>Packaging and labeling of the medical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_Toc77606489 \h </w:instrText>
        </w:r>
        <w:r w:rsidRPr="006B7812">
          <w:rPr>
            <w:rFonts w:ascii="Arial" w:hAnsi="Arial" w:cs="Arial"/>
            <w:noProof/>
            <w:webHidden/>
            <w:sz w:val="20"/>
          </w:rPr>
          <w:fldChar w:fldCharType="separate"/>
        </w:r>
        <w:r w:rsidRPr="006B7812">
          <w:rPr>
            <w:rFonts w:ascii="Arial" w:hAnsi="Arial" w:cs="Arial"/>
            <w:noProof/>
            <w:webHidden/>
            <w:sz w:val="20"/>
          </w:rPr>
          <w:t>13</w:t>
        </w:r>
        <w:r w:rsidRPr="006B7812">
          <w:rPr>
            <w:rFonts w:ascii="Arial" w:hAnsi="Arial" w:cs="Arial"/>
            <w:noProof/>
            <w:webHidden/>
            <w:sz w:val="20"/>
          </w:rPr>
          <w:fldChar w:fldCharType="end"/>
        </w:r>
      </w:hyperlink>
    </w:p>
    <w:p w:rsidR="003175EF" w:rsidRPr="006B7812" w14:paraId="03F230EC" w14:textId="77777777">
      <w:pPr>
        <w:pStyle w:val="TOC2"/>
        <w:tabs>
          <w:tab w:val="left" w:pos="1100"/>
          <w:tab w:val="right" w:leader="dot" w:pos="9062"/>
        </w:tabs>
        <w:rPr>
          <w:rFonts w:ascii="Arial" w:hAnsi="Arial" w:cs="Arial"/>
          <w:noProof/>
          <w:sz w:val="18"/>
          <w:szCs w:val="22"/>
          <w:lang w:val="nl-BE" w:eastAsia="nl-BE"/>
        </w:rPr>
      </w:pPr>
      <w:hyperlink w:anchor="_Toc77606490" w:history="1">
        <w:r w:rsidRPr="006B7812">
          <w:rPr>
            <w:rStyle w:val="Hyperlink"/>
            <w:rFonts w:ascii="Arial" w:hAnsi="Arial" w:cs="Arial"/>
            <w:noProof/>
            <w:sz w:val="20"/>
            <w:lang w:val="en-GB"/>
          </w:rPr>
          <w:t>11.10</w:t>
        </w:r>
        <w:r w:rsidRPr="006B7812">
          <w:rPr>
            <w:rFonts w:ascii="Arial" w:hAnsi="Arial" w:cs="Arial"/>
            <w:noProof/>
            <w:sz w:val="18"/>
            <w:szCs w:val="22"/>
            <w:lang w:val="nl-BE" w:eastAsia="nl-BE"/>
          </w:rPr>
          <w:tab/>
        </w:r>
        <w:r w:rsidRPr="006B7812">
          <w:rPr>
            <w:rStyle w:val="Hyperlink"/>
            <w:rFonts w:ascii="Arial" w:hAnsi="Arial" w:cs="Arial"/>
            <w:noProof/>
            <w:sz w:val="20"/>
            <w:lang w:val="en-GB"/>
          </w:rPr>
          <w:t>Traceability and accountability of the medical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_Toc77606490 \h </w:instrText>
        </w:r>
        <w:r w:rsidRPr="006B7812">
          <w:rPr>
            <w:rFonts w:ascii="Arial" w:hAnsi="Arial" w:cs="Arial"/>
            <w:noProof/>
            <w:webHidden/>
            <w:sz w:val="20"/>
          </w:rPr>
          <w:fldChar w:fldCharType="separate"/>
        </w:r>
        <w:r w:rsidRPr="006B7812">
          <w:rPr>
            <w:rFonts w:ascii="Arial" w:hAnsi="Arial" w:cs="Arial"/>
            <w:noProof/>
            <w:webHidden/>
            <w:sz w:val="20"/>
          </w:rPr>
          <w:t>13</w:t>
        </w:r>
        <w:r w:rsidRPr="006B7812">
          <w:rPr>
            <w:rFonts w:ascii="Arial" w:hAnsi="Arial" w:cs="Arial"/>
            <w:noProof/>
            <w:webHidden/>
            <w:sz w:val="20"/>
          </w:rPr>
          <w:fldChar w:fldCharType="end"/>
        </w:r>
      </w:hyperlink>
    </w:p>
    <w:p w:rsidR="003175EF" w:rsidRPr="006B7812" w14:paraId="7D4B790A" w14:textId="77777777">
      <w:pPr>
        <w:pStyle w:val="TOC2"/>
        <w:tabs>
          <w:tab w:val="left" w:pos="1100"/>
          <w:tab w:val="right" w:leader="dot" w:pos="9062"/>
        </w:tabs>
        <w:rPr>
          <w:rFonts w:ascii="Arial" w:hAnsi="Arial" w:cs="Arial"/>
          <w:noProof/>
          <w:sz w:val="18"/>
          <w:szCs w:val="22"/>
          <w:lang w:val="nl-BE" w:eastAsia="nl-BE"/>
        </w:rPr>
      </w:pPr>
      <w:hyperlink w:anchor="_Toc77606491" w:history="1">
        <w:r w:rsidRPr="006B7812">
          <w:rPr>
            <w:rStyle w:val="Hyperlink"/>
            <w:rFonts w:ascii="Arial" w:hAnsi="Arial" w:cs="Arial"/>
            <w:noProof/>
            <w:sz w:val="20"/>
            <w:lang w:val="en-GB"/>
          </w:rPr>
          <w:t>11.11</w:t>
        </w:r>
        <w:r w:rsidRPr="006B7812">
          <w:rPr>
            <w:rFonts w:ascii="Arial" w:hAnsi="Arial" w:cs="Arial"/>
            <w:noProof/>
            <w:sz w:val="18"/>
            <w:szCs w:val="22"/>
            <w:lang w:val="nl-BE" w:eastAsia="nl-BE"/>
          </w:rPr>
          <w:tab/>
        </w:r>
        <w:r w:rsidRPr="006B7812">
          <w:rPr>
            <w:rStyle w:val="Hyperlink"/>
            <w:rFonts w:ascii="Arial" w:hAnsi="Arial" w:cs="Arial"/>
            <w:noProof/>
            <w:sz w:val="20"/>
            <w:lang w:val="en-GB"/>
          </w:rPr>
          <w:t>Known reactions/side effects of the medical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_Toc77606491 \h </w:instrText>
        </w:r>
        <w:r w:rsidRPr="006B7812">
          <w:rPr>
            <w:rFonts w:ascii="Arial" w:hAnsi="Arial" w:cs="Arial"/>
            <w:noProof/>
            <w:webHidden/>
            <w:sz w:val="20"/>
          </w:rPr>
          <w:fldChar w:fldCharType="separate"/>
        </w:r>
        <w:r w:rsidRPr="006B7812">
          <w:rPr>
            <w:rFonts w:ascii="Arial" w:hAnsi="Arial" w:cs="Arial"/>
            <w:noProof/>
            <w:webHidden/>
            <w:sz w:val="20"/>
          </w:rPr>
          <w:t>13</w:t>
        </w:r>
        <w:r w:rsidRPr="006B7812">
          <w:rPr>
            <w:rFonts w:ascii="Arial" w:hAnsi="Arial" w:cs="Arial"/>
            <w:noProof/>
            <w:webHidden/>
            <w:sz w:val="20"/>
          </w:rPr>
          <w:fldChar w:fldCharType="end"/>
        </w:r>
      </w:hyperlink>
    </w:p>
    <w:p w:rsidR="003175EF" w:rsidRPr="006B7812" w:rsidP="003175EF" w14:paraId="536F7462" w14:textId="77777777">
      <w:pPr>
        <w:pStyle w:val="TOC1"/>
        <w:rPr>
          <w:rFonts w:ascii="Arial" w:hAnsi="Arial" w:cs="Arial"/>
          <w:noProof/>
          <w:sz w:val="18"/>
          <w:szCs w:val="22"/>
          <w:lang w:val="nl-BE" w:eastAsia="nl-BE"/>
        </w:rPr>
      </w:pPr>
      <w:hyperlink w:anchor="_Toc77606492" w:history="1">
        <w:r w:rsidRPr="006B7812">
          <w:rPr>
            <w:rStyle w:val="Hyperlink"/>
            <w:rFonts w:ascii="Arial" w:hAnsi="Arial" w:cs="Arial"/>
            <w:noProof/>
            <w:sz w:val="20"/>
            <w:lang w:val="en-GB"/>
          </w:rPr>
          <w:t>12</w:t>
        </w:r>
        <w:r w:rsidRPr="006B7812">
          <w:rPr>
            <w:rFonts w:ascii="Arial" w:hAnsi="Arial" w:cs="Arial"/>
            <w:noProof/>
            <w:sz w:val="18"/>
            <w:szCs w:val="22"/>
            <w:lang w:val="nl-BE" w:eastAsia="nl-BE"/>
          </w:rPr>
          <w:tab/>
        </w:r>
        <w:r w:rsidRPr="006B7812">
          <w:rPr>
            <w:rStyle w:val="Hyperlink"/>
            <w:rFonts w:ascii="Arial" w:hAnsi="Arial" w:cs="Arial"/>
            <w:noProof/>
            <w:sz w:val="20"/>
            <w:lang w:val="en-GB"/>
          </w:rPr>
          <w:t>Identification and description of the comparative device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_Toc77606492 \h </w:instrText>
        </w:r>
        <w:r w:rsidRPr="006B7812">
          <w:rPr>
            <w:rFonts w:ascii="Arial" w:hAnsi="Arial" w:cs="Arial"/>
            <w:noProof/>
            <w:webHidden/>
            <w:sz w:val="20"/>
          </w:rPr>
          <w:fldChar w:fldCharType="separate"/>
        </w:r>
        <w:r w:rsidRPr="006B7812">
          <w:rPr>
            <w:rFonts w:ascii="Arial" w:hAnsi="Arial" w:cs="Arial"/>
            <w:noProof/>
            <w:webHidden/>
            <w:sz w:val="20"/>
          </w:rPr>
          <w:t>14</w:t>
        </w:r>
        <w:r w:rsidRPr="006B7812">
          <w:rPr>
            <w:rFonts w:ascii="Arial" w:hAnsi="Arial" w:cs="Arial"/>
            <w:noProof/>
            <w:webHidden/>
            <w:sz w:val="20"/>
          </w:rPr>
          <w:fldChar w:fldCharType="end"/>
        </w:r>
      </w:hyperlink>
    </w:p>
    <w:p w:rsidR="003175EF" w:rsidRPr="006B7812" w:rsidP="003175EF" w14:paraId="75D0C843" w14:textId="77777777">
      <w:pPr>
        <w:pStyle w:val="TOC1"/>
        <w:rPr>
          <w:rFonts w:ascii="Arial" w:hAnsi="Arial" w:cs="Arial"/>
          <w:noProof/>
          <w:sz w:val="18"/>
          <w:szCs w:val="22"/>
          <w:lang w:val="nl-BE" w:eastAsia="nl-BE"/>
        </w:rPr>
      </w:pPr>
      <w:hyperlink w:anchor="_Toc77606493" w:history="1">
        <w:r w:rsidRPr="006B7812">
          <w:rPr>
            <w:rStyle w:val="Hyperlink"/>
            <w:rFonts w:ascii="Arial" w:hAnsi="Arial" w:cs="Arial"/>
            <w:noProof/>
            <w:sz w:val="20"/>
            <w:lang w:val="en-GB"/>
          </w:rPr>
          <w:t>13</w:t>
        </w:r>
        <w:r w:rsidRPr="006B7812">
          <w:rPr>
            <w:rFonts w:ascii="Arial" w:hAnsi="Arial" w:cs="Arial"/>
            <w:noProof/>
            <w:sz w:val="18"/>
            <w:szCs w:val="22"/>
            <w:lang w:val="nl-BE" w:eastAsia="nl-BE"/>
          </w:rPr>
          <w:tab/>
        </w:r>
        <w:r w:rsidRPr="006B7812">
          <w:rPr>
            <w:rStyle w:val="Hyperlink"/>
            <w:rFonts w:ascii="Arial" w:hAnsi="Arial" w:cs="Arial"/>
            <w:noProof/>
            <w:sz w:val="20"/>
            <w:lang w:val="en-GB"/>
          </w:rPr>
          <w:t>Methodology</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_Toc77606493 \h </w:instrText>
        </w:r>
        <w:r w:rsidRPr="006B7812">
          <w:rPr>
            <w:rFonts w:ascii="Arial" w:hAnsi="Arial" w:cs="Arial"/>
            <w:noProof/>
            <w:webHidden/>
            <w:sz w:val="20"/>
          </w:rPr>
          <w:fldChar w:fldCharType="separate"/>
        </w:r>
        <w:r w:rsidRPr="006B7812">
          <w:rPr>
            <w:rFonts w:ascii="Arial" w:hAnsi="Arial" w:cs="Arial"/>
            <w:noProof/>
            <w:webHidden/>
            <w:sz w:val="20"/>
          </w:rPr>
          <w:t>14</w:t>
        </w:r>
        <w:r w:rsidRPr="006B7812">
          <w:rPr>
            <w:rFonts w:ascii="Arial" w:hAnsi="Arial" w:cs="Arial"/>
            <w:noProof/>
            <w:webHidden/>
            <w:sz w:val="20"/>
          </w:rPr>
          <w:fldChar w:fldCharType="end"/>
        </w:r>
      </w:hyperlink>
    </w:p>
    <w:p w:rsidR="003175EF" w:rsidRPr="006B7812" w14:paraId="659FAB6C" w14:textId="77777777">
      <w:pPr>
        <w:pStyle w:val="TOC2"/>
        <w:tabs>
          <w:tab w:val="left" w:pos="1100"/>
          <w:tab w:val="right" w:leader="dot" w:pos="9062"/>
        </w:tabs>
        <w:rPr>
          <w:rFonts w:ascii="Arial" w:hAnsi="Arial" w:cs="Arial"/>
          <w:noProof/>
          <w:sz w:val="18"/>
          <w:szCs w:val="22"/>
          <w:lang w:val="nl-BE" w:eastAsia="nl-BE"/>
        </w:rPr>
      </w:pPr>
      <w:hyperlink w:anchor="_Toc77606494" w:history="1">
        <w:r w:rsidRPr="006B7812">
          <w:rPr>
            <w:rStyle w:val="Hyperlink"/>
            <w:rFonts w:ascii="Arial" w:hAnsi="Arial" w:cs="Arial"/>
            <w:noProof/>
            <w:sz w:val="20"/>
            <w:lang w:val="en-GB"/>
          </w:rPr>
          <w:t>13.1</w:t>
        </w:r>
        <w:r w:rsidRPr="006B7812">
          <w:rPr>
            <w:rFonts w:ascii="Arial" w:hAnsi="Arial" w:cs="Arial"/>
            <w:noProof/>
            <w:sz w:val="18"/>
            <w:szCs w:val="22"/>
            <w:lang w:val="nl-BE" w:eastAsia="nl-BE"/>
          </w:rPr>
          <w:tab/>
        </w:r>
        <w:r w:rsidRPr="006B7812">
          <w:rPr>
            <w:rStyle w:val="Hyperlink"/>
            <w:rFonts w:ascii="Arial" w:hAnsi="Arial" w:cs="Arial"/>
            <w:noProof/>
            <w:sz w:val="20"/>
            <w:lang w:val="en-GB"/>
          </w:rPr>
          <w:t>Study Specific Procedures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_Toc77606494 \h </w:instrText>
        </w:r>
        <w:r w:rsidRPr="006B7812">
          <w:rPr>
            <w:rFonts w:ascii="Arial" w:hAnsi="Arial" w:cs="Arial"/>
            <w:noProof/>
            <w:webHidden/>
            <w:sz w:val="20"/>
          </w:rPr>
          <w:fldChar w:fldCharType="separate"/>
        </w:r>
        <w:r w:rsidRPr="006B7812">
          <w:rPr>
            <w:rFonts w:ascii="Arial" w:hAnsi="Arial" w:cs="Arial"/>
            <w:noProof/>
            <w:webHidden/>
            <w:sz w:val="20"/>
          </w:rPr>
          <w:t>14</w:t>
        </w:r>
        <w:r w:rsidRPr="006B7812">
          <w:rPr>
            <w:rFonts w:ascii="Arial" w:hAnsi="Arial" w:cs="Arial"/>
            <w:noProof/>
            <w:webHidden/>
            <w:sz w:val="20"/>
          </w:rPr>
          <w:fldChar w:fldCharType="end"/>
        </w:r>
      </w:hyperlink>
    </w:p>
    <w:p w:rsidR="003175EF" w:rsidRPr="006B7812" w14:paraId="39803C74" w14:textId="77777777">
      <w:pPr>
        <w:pStyle w:val="TOC2"/>
        <w:tabs>
          <w:tab w:val="left" w:pos="1100"/>
          <w:tab w:val="right" w:leader="dot" w:pos="9062"/>
        </w:tabs>
        <w:rPr>
          <w:rFonts w:ascii="Arial" w:hAnsi="Arial" w:cs="Arial"/>
          <w:noProof/>
          <w:sz w:val="18"/>
          <w:szCs w:val="22"/>
          <w:lang w:val="nl-BE" w:eastAsia="nl-BE"/>
        </w:rPr>
      </w:pPr>
      <w:hyperlink w:anchor="_Toc77606495" w:history="1">
        <w:r w:rsidRPr="006B7812">
          <w:rPr>
            <w:rStyle w:val="Hyperlink"/>
            <w:rFonts w:ascii="Arial" w:hAnsi="Arial" w:cs="Arial"/>
            <w:noProof/>
            <w:sz w:val="20"/>
            <w:lang w:val="en-GB"/>
          </w:rPr>
          <w:t>13.2</w:t>
        </w:r>
        <w:r w:rsidRPr="006B7812">
          <w:rPr>
            <w:rFonts w:ascii="Arial" w:hAnsi="Arial" w:cs="Arial"/>
            <w:noProof/>
            <w:sz w:val="18"/>
            <w:szCs w:val="22"/>
            <w:lang w:val="nl-BE" w:eastAsia="nl-BE"/>
          </w:rPr>
          <w:tab/>
        </w:r>
        <w:r w:rsidRPr="006B7812">
          <w:rPr>
            <w:rStyle w:val="Hyperlink"/>
            <w:rFonts w:ascii="Arial" w:hAnsi="Arial" w:cs="Arial"/>
            <w:noProof/>
            <w:sz w:val="20"/>
            <w:lang w:val="en-GB"/>
          </w:rPr>
          <w:t>Analysis of biological samples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_Toc77606495 \h </w:instrText>
        </w:r>
        <w:r w:rsidRPr="006B7812">
          <w:rPr>
            <w:rFonts w:ascii="Arial" w:hAnsi="Arial" w:cs="Arial"/>
            <w:noProof/>
            <w:webHidden/>
            <w:sz w:val="20"/>
          </w:rPr>
          <w:fldChar w:fldCharType="separate"/>
        </w:r>
        <w:r w:rsidRPr="006B7812">
          <w:rPr>
            <w:rFonts w:ascii="Arial" w:hAnsi="Arial" w:cs="Arial"/>
            <w:noProof/>
            <w:webHidden/>
            <w:sz w:val="20"/>
          </w:rPr>
          <w:t>14</w:t>
        </w:r>
        <w:r w:rsidRPr="006B7812">
          <w:rPr>
            <w:rFonts w:ascii="Arial" w:hAnsi="Arial" w:cs="Arial"/>
            <w:noProof/>
            <w:webHidden/>
            <w:sz w:val="20"/>
          </w:rPr>
          <w:fldChar w:fldCharType="end"/>
        </w:r>
      </w:hyperlink>
    </w:p>
    <w:p w:rsidR="003175EF" w:rsidRPr="006B7812" w14:paraId="079C0F67" w14:textId="77777777">
      <w:pPr>
        <w:pStyle w:val="TOC2"/>
        <w:tabs>
          <w:tab w:val="left" w:pos="1100"/>
          <w:tab w:val="right" w:leader="dot" w:pos="9062"/>
        </w:tabs>
        <w:rPr>
          <w:rFonts w:ascii="Arial" w:hAnsi="Arial" w:cs="Arial"/>
          <w:noProof/>
          <w:sz w:val="18"/>
          <w:szCs w:val="22"/>
          <w:lang w:val="nl-BE" w:eastAsia="nl-BE"/>
        </w:rPr>
      </w:pPr>
      <w:hyperlink w:anchor="_Toc77606496" w:history="1">
        <w:r w:rsidRPr="006B7812">
          <w:rPr>
            <w:rStyle w:val="Hyperlink"/>
            <w:rFonts w:ascii="Arial" w:hAnsi="Arial" w:cs="Arial"/>
            <w:noProof/>
            <w:sz w:val="20"/>
            <w:lang w:val="en-GB"/>
          </w:rPr>
          <w:t>13.3</w:t>
        </w:r>
        <w:r w:rsidRPr="006B7812">
          <w:rPr>
            <w:rFonts w:ascii="Arial" w:hAnsi="Arial" w:cs="Arial"/>
            <w:noProof/>
            <w:sz w:val="18"/>
            <w:szCs w:val="22"/>
            <w:lang w:val="nl-BE" w:eastAsia="nl-BE"/>
          </w:rPr>
          <w:tab/>
        </w:r>
        <w:r w:rsidRPr="006B7812">
          <w:rPr>
            <w:rStyle w:val="Hyperlink"/>
            <w:rFonts w:ascii="Arial" w:hAnsi="Arial" w:cs="Arial"/>
            <w:noProof/>
            <w:sz w:val="20"/>
            <w:lang w:val="en-GB"/>
          </w:rPr>
          <w:t>Flowchart</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_Toc77606496 \h </w:instrText>
        </w:r>
        <w:r w:rsidRPr="006B7812">
          <w:rPr>
            <w:rFonts w:ascii="Arial" w:hAnsi="Arial" w:cs="Arial"/>
            <w:noProof/>
            <w:webHidden/>
            <w:sz w:val="20"/>
          </w:rPr>
          <w:fldChar w:fldCharType="separate"/>
        </w:r>
        <w:r w:rsidRPr="006B7812">
          <w:rPr>
            <w:rFonts w:ascii="Arial" w:hAnsi="Arial" w:cs="Arial"/>
            <w:noProof/>
            <w:webHidden/>
            <w:sz w:val="20"/>
          </w:rPr>
          <w:t>14</w:t>
        </w:r>
        <w:r w:rsidRPr="006B7812">
          <w:rPr>
            <w:rFonts w:ascii="Arial" w:hAnsi="Arial" w:cs="Arial"/>
            <w:noProof/>
            <w:webHidden/>
            <w:sz w:val="20"/>
          </w:rPr>
          <w:fldChar w:fldCharType="end"/>
        </w:r>
      </w:hyperlink>
    </w:p>
    <w:p w:rsidR="003175EF" w:rsidRPr="006B7812" w14:paraId="09078D0E" w14:textId="77777777">
      <w:pPr>
        <w:pStyle w:val="TOC2"/>
        <w:tabs>
          <w:tab w:val="left" w:pos="1100"/>
          <w:tab w:val="right" w:leader="dot" w:pos="9062"/>
        </w:tabs>
        <w:rPr>
          <w:rFonts w:ascii="Arial" w:hAnsi="Arial" w:cs="Arial"/>
          <w:noProof/>
          <w:sz w:val="18"/>
          <w:szCs w:val="22"/>
          <w:lang w:val="nl-BE" w:eastAsia="nl-BE"/>
        </w:rPr>
      </w:pPr>
      <w:hyperlink w:anchor="_Toc77606497" w:history="1">
        <w:r w:rsidRPr="006B7812">
          <w:rPr>
            <w:rStyle w:val="Hyperlink"/>
            <w:rFonts w:ascii="Arial" w:hAnsi="Arial" w:cs="Arial"/>
            <w:noProof/>
            <w:sz w:val="20"/>
            <w:lang w:val="en-GB"/>
          </w:rPr>
          <w:t>13.4</w:t>
        </w:r>
        <w:r w:rsidRPr="006B7812">
          <w:rPr>
            <w:rFonts w:ascii="Arial" w:hAnsi="Arial" w:cs="Arial"/>
            <w:noProof/>
            <w:sz w:val="18"/>
            <w:szCs w:val="22"/>
            <w:lang w:val="nl-BE" w:eastAsia="nl-BE"/>
          </w:rPr>
          <w:tab/>
        </w:r>
        <w:r w:rsidRPr="006B7812">
          <w:rPr>
            <w:rStyle w:val="Hyperlink"/>
            <w:rFonts w:ascii="Arial" w:hAnsi="Arial" w:cs="Arial"/>
            <w:noProof/>
            <w:sz w:val="20"/>
            <w:lang w:val="en-GB"/>
          </w:rPr>
          <w:t>Start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_Toc77606497 \h </w:instrText>
        </w:r>
        <w:r w:rsidRPr="006B7812">
          <w:rPr>
            <w:rFonts w:ascii="Arial" w:hAnsi="Arial" w:cs="Arial"/>
            <w:noProof/>
            <w:webHidden/>
            <w:sz w:val="20"/>
          </w:rPr>
          <w:fldChar w:fldCharType="separate"/>
        </w:r>
        <w:r w:rsidRPr="006B7812">
          <w:rPr>
            <w:rFonts w:ascii="Arial" w:hAnsi="Arial" w:cs="Arial"/>
            <w:noProof/>
            <w:webHidden/>
            <w:sz w:val="20"/>
          </w:rPr>
          <w:t>15</w:t>
        </w:r>
        <w:r w:rsidRPr="006B7812">
          <w:rPr>
            <w:rFonts w:ascii="Arial" w:hAnsi="Arial" w:cs="Arial"/>
            <w:noProof/>
            <w:webHidden/>
            <w:sz w:val="20"/>
          </w:rPr>
          <w:fldChar w:fldCharType="end"/>
        </w:r>
      </w:hyperlink>
    </w:p>
    <w:p w:rsidR="003175EF" w:rsidRPr="006B7812" w14:paraId="01BB1321" w14:textId="77777777">
      <w:pPr>
        <w:pStyle w:val="TOC2"/>
        <w:tabs>
          <w:tab w:val="left" w:pos="1100"/>
          <w:tab w:val="right" w:leader="dot" w:pos="9062"/>
        </w:tabs>
        <w:rPr>
          <w:rFonts w:ascii="Arial" w:hAnsi="Arial" w:cs="Arial"/>
          <w:noProof/>
          <w:sz w:val="18"/>
          <w:szCs w:val="22"/>
          <w:lang w:val="nl-BE" w:eastAsia="nl-BE"/>
        </w:rPr>
      </w:pPr>
      <w:hyperlink w:anchor="_Toc77606498" w:history="1">
        <w:r w:rsidRPr="006B7812">
          <w:rPr>
            <w:rStyle w:val="Hyperlink"/>
            <w:rFonts w:ascii="Arial" w:hAnsi="Arial" w:cs="Arial"/>
            <w:noProof/>
            <w:sz w:val="20"/>
            <w:lang w:val="en-GB"/>
          </w:rPr>
          <w:t>13.5</w:t>
        </w:r>
        <w:r w:rsidRPr="006B7812">
          <w:rPr>
            <w:rFonts w:ascii="Arial" w:hAnsi="Arial" w:cs="Arial"/>
            <w:noProof/>
            <w:sz w:val="18"/>
            <w:szCs w:val="22"/>
            <w:lang w:val="nl-BE" w:eastAsia="nl-BE"/>
          </w:rPr>
          <w:tab/>
        </w:r>
        <w:r w:rsidRPr="006B7812">
          <w:rPr>
            <w:rStyle w:val="Hyperlink"/>
            <w:rFonts w:ascii="Arial" w:hAnsi="Arial" w:cs="Arial"/>
            <w:noProof/>
            <w:sz w:val="20"/>
            <w:lang w:val="en-GB"/>
          </w:rPr>
          <w:t>End of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_Toc77606498 \h </w:instrText>
        </w:r>
        <w:r w:rsidRPr="006B7812">
          <w:rPr>
            <w:rFonts w:ascii="Arial" w:hAnsi="Arial" w:cs="Arial"/>
            <w:noProof/>
            <w:webHidden/>
            <w:sz w:val="20"/>
          </w:rPr>
          <w:fldChar w:fldCharType="separate"/>
        </w:r>
        <w:r w:rsidRPr="006B7812">
          <w:rPr>
            <w:rFonts w:ascii="Arial" w:hAnsi="Arial" w:cs="Arial"/>
            <w:noProof/>
            <w:webHidden/>
            <w:sz w:val="20"/>
          </w:rPr>
          <w:t>15</w:t>
        </w:r>
        <w:r w:rsidRPr="006B7812">
          <w:rPr>
            <w:rFonts w:ascii="Arial" w:hAnsi="Arial" w:cs="Arial"/>
            <w:noProof/>
            <w:webHidden/>
            <w:sz w:val="20"/>
          </w:rPr>
          <w:fldChar w:fldCharType="end"/>
        </w:r>
      </w:hyperlink>
    </w:p>
    <w:p w:rsidR="003175EF" w:rsidRPr="006B7812" w14:paraId="00D97F95" w14:textId="77777777">
      <w:pPr>
        <w:pStyle w:val="TOC2"/>
        <w:tabs>
          <w:tab w:val="left" w:pos="1100"/>
          <w:tab w:val="right" w:leader="dot" w:pos="9062"/>
        </w:tabs>
        <w:rPr>
          <w:rFonts w:ascii="Arial" w:hAnsi="Arial" w:cs="Arial"/>
          <w:noProof/>
          <w:sz w:val="18"/>
          <w:szCs w:val="22"/>
          <w:lang w:val="nl-BE" w:eastAsia="nl-BE"/>
        </w:rPr>
      </w:pPr>
      <w:hyperlink w:anchor="_Toc77606499" w:history="1">
        <w:r w:rsidRPr="006B7812">
          <w:rPr>
            <w:rStyle w:val="Hyperlink"/>
            <w:rFonts w:ascii="Arial" w:hAnsi="Arial" w:cs="Arial"/>
            <w:noProof/>
            <w:sz w:val="20"/>
            <w:lang w:val="en-GB"/>
          </w:rPr>
          <w:t>13.6</w:t>
        </w:r>
        <w:r w:rsidRPr="006B7812">
          <w:rPr>
            <w:rFonts w:ascii="Arial" w:hAnsi="Arial" w:cs="Arial"/>
            <w:noProof/>
            <w:sz w:val="18"/>
            <w:szCs w:val="22"/>
            <w:lang w:val="nl-BE" w:eastAsia="nl-BE"/>
          </w:rPr>
          <w:tab/>
        </w:r>
        <w:r w:rsidRPr="006B7812">
          <w:rPr>
            <w:rStyle w:val="Hyperlink"/>
            <w:rFonts w:ascii="Arial" w:hAnsi="Arial" w:cs="Arial"/>
            <w:noProof/>
            <w:sz w:val="20"/>
            <w:lang w:val="en-GB"/>
          </w:rPr>
          <w:t>Randomisation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_Toc77606499 \h </w:instrText>
        </w:r>
        <w:r w:rsidRPr="006B7812">
          <w:rPr>
            <w:rFonts w:ascii="Arial" w:hAnsi="Arial" w:cs="Arial"/>
            <w:noProof/>
            <w:webHidden/>
            <w:sz w:val="20"/>
          </w:rPr>
          <w:fldChar w:fldCharType="separate"/>
        </w:r>
        <w:r w:rsidRPr="006B7812">
          <w:rPr>
            <w:rFonts w:ascii="Arial" w:hAnsi="Arial" w:cs="Arial"/>
            <w:noProof/>
            <w:webHidden/>
            <w:sz w:val="20"/>
          </w:rPr>
          <w:t>16</w:t>
        </w:r>
        <w:r w:rsidRPr="006B7812">
          <w:rPr>
            <w:rFonts w:ascii="Arial" w:hAnsi="Arial" w:cs="Arial"/>
            <w:noProof/>
            <w:webHidden/>
            <w:sz w:val="20"/>
          </w:rPr>
          <w:fldChar w:fldCharType="end"/>
        </w:r>
      </w:hyperlink>
    </w:p>
    <w:p w:rsidR="003175EF" w:rsidRPr="006B7812" w14:paraId="33001926" w14:textId="77777777">
      <w:pPr>
        <w:pStyle w:val="TOC2"/>
        <w:tabs>
          <w:tab w:val="left" w:pos="1100"/>
          <w:tab w:val="right" w:leader="dot" w:pos="9062"/>
        </w:tabs>
        <w:rPr>
          <w:rFonts w:ascii="Arial" w:hAnsi="Arial" w:cs="Arial"/>
          <w:noProof/>
          <w:sz w:val="18"/>
          <w:szCs w:val="22"/>
          <w:lang w:val="nl-BE" w:eastAsia="nl-BE"/>
        </w:rPr>
      </w:pPr>
      <w:hyperlink w:anchor="_Toc77606500" w:history="1">
        <w:r w:rsidRPr="006B7812">
          <w:rPr>
            <w:rStyle w:val="Hyperlink"/>
            <w:rFonts w:ascii="Arial" w:hAnsi="Arial" w:cs="Arial"/>
            <w:noProof/>
            <w:sz w:val="20"/>
            <w:lang w:val="en-GB"/>
          </w:rPr>
          <w:t>13.7</w:t>
        </w:r>
        <w:r w:rsidRPr="006B7812">
          <w:rPr>
            <w:rFonts w:ascii="Arial" w:hAnsi="Arial" w:cs="Arial"/>
            <w:noProof/>
            <w:sz w:val="18"/>
            <w:szCs w:val="22"/>
            <w:lang w:val="nl-BE" w:eastAsia="nl-BE"/>
          </w:rPr>
          <w:tab/>
        </w:r>
        <w:r w:rsidRPr="006B7812">
          <w:rPr>
            <w:rStyle w:val="Hyperlink"/>
            <w:rFonts w:ascii="Arial" w:hAnsi="Arial" w:cs="Arial"/>
            <w:noProof/>
            <w:sz w:val="20"/>
            <w:lang w:val="en-GB"/>
          </w:rPr>
          <w:t>Blinding</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_Toc77606500 \h </w:instrText>
        </w:r>
        <w:r w:rsidRPr="006B7812">
          <w:rPr>
            <w:rFonts w:ascii="Arial" w:hAnsi="Arial" w:cs="Arial"/>
            <w:noProof/>
            <w:webHidden/>
            <w:sz w:val="20"/>
          </w:rPr>
          <w:fldChar w:fldCharType="separate"/>
        </w:r>
        <w:r w:rsidRPr="006B7812">
          <w:rPr>
            <w:rFonts w:ascii="Arial" w:hAnsi="Arial" w:cs="Arial"/>
            <w:noProof/>
            <w:webHidden/>
            <w:sz w:val="20"/>
          </w:rPr>
          <w:t>16</w:t>
        </w:r>
        <w:r w:rsidRPr="006B7812">
          <w:rPr>
            <w:rFonts w:ascii="Arial" w:hAnsi="Arial" w:cs="Arial"/>
            <w:noProof/>
            <w:webHidden/>
            <w:sz w:val="20"/>
          </w:rPr>
          <w:fldChar w:fldCharType="end"/>
        </w:r>
      </w:hyperlink>
    </w:p>
    <w:p w:rsidR="003175EF" w:rsidRPr="006B7812" w14:paraId="25D1A31D" w14:textId="77777777">
      <w:pPr>
        <w:pStyle w:val="TOC2"/>
        <w:tabs>
          <w:tab w:val="left" w:pos="1100"/>
          <w:tab w:val="right" w:leader="dot" w:pos="9062"/>
        </w:tabs>
        <w:rPr>
          <w:rFonts w:ascii="Arial" w:hAnsi="Arial" w:cs="Arial"/>
          <w:noProof/>
          <w:sz w:val="18"/>
          <w:szCs w:val="22"/>
          <w:lang w:val="nl-BE" w:eastAsia="nl-BE"/>
        </w:rPr>
      </w:pPr>
      <w:hyperlink w:anchor="_Toc77606501" w:history="1">
        <w:r w:rsidRPr="006B7812">
          <w:rPr>
            <w:rStyle w:val="Hyperlink"/>
            <w:rFonts w:ascii="Arial" w:hAnsi="Arial" w:cs="Arial"/>
            <w:noProof/>
            <w:sz w:val="20"/>
            <w:lang w:val="en-GB"/>
          </w:rPr>
          <w:t>13.8</w:t>
        </w:r>
        <w:r w:rsidRPr="006B7812">
          <w:rPr>
            <w:rFonts w:ascii="Arial" w:hAnsi="Arial" w:cs="Arial"/>
            <w:noProof/>
            <w:sz w:val="18"/>
            <w:szCs w:val="22"/>
            <w:lang w:val="nl-BE" w:eastAsia="nl-BE"/>
          </w:rPr>
          <w:tab/>
        </w:r>
        <w:r w:rsidRPr="006B7812">
          <w:rPr>
            <w:rStyle w:val="Hyperlink"/>
            <w:rFonts w:ascii="Arial" w:hAnsi="Arial" w:cs="Arial"/>
            <w:noProof/>
            <w:sz w:val="20"/>
            <w:lang w:val="en-GB"/>
          </w:rPr>
          <w:t>Prior and concomitant medication/treatments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_Toc77606501 \h </w:instrText>
        </w:r>
        <w:r w:rsidRPr="006B7812">
          <w:rPr>
            <w:rFonts w:ascii="Arial" w:hAnsi="Arial" w:cs="Arial"/>
            <w:noProof/>
            <w:webHidden/>
            <w:sz w:val="20"/>
          </w:rPr>
          <w:fldChar w:fldCharType="separate"/>
        </w:r>
        <w:r w:rsidRPr="006B7812">
          <w:rPr>
            <w:rFonts w:ascii="Arial" w:hAnsi="Arial" w:cs="Arial"/>
            <w:noProof/>
            <w:webHidden/>
            <w:sz w:val="20"/>
          </w:rPr>
          <w:t>16</w:t>
        </w:r>
        <w:r w:rsidRPr="006B7812">
          <w:rPr>
            <w:rFonts w:ascii="Arial" w:hAnsi="Arial" w:cs="Arial"/>
            <w:noProof/>
            <w:webHidden/>
            <w:sz w:val="20"/>
          </w:rPr>
          <w:fldChar w:fldCharType="end"/>
        </w:r>
      </w:hyperlink>
    </w:p>
    <w:p w:rsidR="003175EF" w:rsidRPr="006B7812" w:rsidP="003175EF" w14:paraId="766B4DD6" w14:textId="77777777">
      <w:pPr>
        <w:pStyle w:val="TOC1"/>
        <w:rPr>
          <w:rFonts w:ascii="Arial" w:hAnsi="Arial" w:cs="Arial"/>
          <w:noProof/>
          <w:sz w:val="18"/>
          <w:szCs w:val="22"/>
          <w:lang w:val="nl-BE" w:eastAsia="nl-BE"/>
        </w:rPr>
      </w:pPr>
      <w:hyperlink w:anchor="_Toc77606502" w:history="1">
        <w:r w:rsidRPr="006B7812">
          <w:rPr>
            <w:rStyle w:val="Hyperlink"/>
            <w:rFonts w:ascii="Arial" w:hAnsi="Arial" w:cs="Arial"/>
            <w:noProof/>
            <w:sz w:val="20"/>
            <w:lang w:val="nl-BE"/>
          </w:rPr>
          <w:t>14</w:t>
        </w:r>
        <w:r w:rsidRPr="006B7812">
          <w:rPr>
            <w:rFonts w:ascii="Arial" w:hAnsi="Arial" w:cs="Arial"/>
            <w:noProof/>
            <w:sz w:val="18"/>
            <w:szCs w:val="22"/>
            <w:lang w:val="nl-BE" w:eastAsia="nl-BE"/>
          </w:rPr>
          <w:tab/>
        </w:r>
        <w:r w:rsidRPr="006B7812">
          <w:rPr>
            <w:rStyle w:val="Hyperlink"/>
            <w:rFonts w:ascii="Arial" w:hAnsi="Arial" w:cs="Arial"/>
            <w:noProof/>
            <w:sz w:val="20"/>
            <w:lang w:val="nl-BE"/>
          </w:rPr>
          <w:t>Safety reporting</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_Toc77606502 \h </w:instrText>
        </w:r>
        <w:r w:rsidRPr="006B7812">
          <w:rPr>
            <w:rFonts w:ascii="Arial" w:hAnsi="Arial" w:cs="Arial"/>
            <w:noProof/>
            <w:webHidden/>
            <w:sz w:val="20"/>
          </w:rPr>
          <w:fldChar w:fldCharType="separate"/>
        </w:r>
        <w:r w:rsidRPr="006B7812">
          <w:rPr>
            <w:rFonts w:ascii="Arial" w:hAnsi="Arial" w:cs="Arial"/>
            <w:noProof/>
            <w:webHidden/>
            <w:sz w:val="20"/>
          </w:rPr>
          <w:t>16</w:t>
        </w:r>
        <w:r w:rsidRPr="006B7812">
          <w:rPr>
            <w:rFonts w:ascii="Arial" w:hAnsi="Arial" w:cs="Arial"/>
            <w:noProof/>
            <w:webHidden/>
            <w:sz w:val="20"/>
          </w:rPr>
          <w:fldChar w:fldCharType="end"/>
        </w:r>
      </w:hyperlink>
    </w:p>
    <w:p w:rsidR="003175EF" w:rsidRPr="006B7812" w14:paraId="0D95F914" w14:textId="77777777">
      <w:pPr>
        <w:pStyle w:val="TOC2"/>
        <w:tabs>
          <w:tab w:val="left" w:pos="1100"/>
          <w:tab w:val="right" w:leader="dot" w:pos="9062"/>
        </w:tabs>
        <w:rPr>
          <w:rFonts w:ascii="Arial" w:hAnsi="Arial" w:cs="Arial"/>
          <w:noProof/>
          <w:sz w:val="18"/>
          <w:szCs w:val="22"/>
          <w:lang w:val="nl-BE" w:eastAsia="nl-BE"/>
        </w:rPr>
      </w:pPr>
      <w:hyperlink w:anchor="_Toc77606503" w:history="1">
        <w:r w:rsidRPr="006B7812">
          <w:rPr>
            <w:rStyle w:val="Hyperlink"/>
            <w:rFonts w:ascii="Arial" w:hAnsi="Arial" w:cs="Arial"/>
            <w:noProof/>
            <w:sz w:val="20"/>
            <w:lang w:val="en-GB"/>
          </w:rPr>
          <w:t>14.1</w:t>
        </w:r>
        <w:r w:rsidRPr="006B7812">
          <w:rPr>
            <w:rFonts w:ascii="Arial" w:hAnsi="Arial" w:cs="Arial"/>
            <w:noProof/>
            <w:sz w:val="18"/>
            <w:szCs w:val="22"/>
            <w:lang w:val="nl-BE" w:eastAsia="nl-BE"/>
          </w:rPr>
          <w:tab/>
        </w:r>
        <w:r w:rsidRPr="006B7812">
          <w:rPr>
            <w:rStyle w:val="Hyperlink"/>
            <w:rFonts w:ascii="Arial" w:hAnsi="Arial" w:cs="Arial"/>
            <w:noProof/>
            <w:sz w:val="20"/>
            <w:lang w:val="en-GB"/>
          </w:rPr>
          <w:t>Definitions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_Toc77606503 \h </w:instrText>
        </w:r>
        <w:r w:rsidRPr="006B7812">
          <w:rPr>
            <w:rFonts w:ascii="Arial" w:hAnsi="Arial" w:cs="Arial"/>
            <w:noProof/>
            <w:webHidden/>
            <w:sz w:val="20"/>
          </w:rPr>
          <w:fldChar w:fldCharType="separate"/>
        </w:r>
        <w:r w:rsidRPr="006B7812">
          <w:rPr>
            <w:rFonts w:ascii="Arial" w:hAnsi="Arial" w:cs="Arial"/>
            <w:noProof/>
            <w:webHidden/>
            <w:sz w:val="20"/>
          </w:rPr>
          <w:t>16</w:t>
        </w:r>
        <w:r w:rsidRPr="006B7812">
          <w:rPr>
            <w:rFonts w:ascii="Arial" w:hAnsi="Arial" w:cs="Arial"/>
            <w:noProof/>
            <w:webHidden/>
            <w:sz w:val="20"/>
          </w:rPr>
          <w:fldChar w:fldCharType="end"/>
        </w:r>
      </w:hyperlink>
    </w:p>
    <w:p w:rsidR="003175EF" w:rsidRPr="006B7812" w14:paraId="4D81268B" w14:textId="77777777">
      <w:pPr>
        <w:pStyle w:val="TOC2"/>
        <w:tabs>
          <w:tab w:val="left" w:pos="1100"/>
          <w:tab w:val="right" w:leader="dot" w:pos="9062"/>
        </w:tabs>
        <w:rPr>
          <w:rFonts w:ascii="Arial" w:hAnsi="Arial" w:cs="Arial"/>
          <w:noProof/>
          <w:sz w:val="18"/>
          <w:szCs w:val="22"/>
          <w:lang w:val="nl-BE" w:eastAsia="nl-BE"/>
        </w:rPr>
      </w:pPr>
      <w:hyperlink w:anchor="_Toc77606504" w:history="1">
        <w:r w:rsidRPr="006B7812">
          <w:rPr>
            <w:rStyle w:val="Hyperlink"/>
            <w:rFonts w:ascii="Arial" w:hAnsi="Arial" w:cs="Arial"/>
            <w:noProof/>
            <w:sz w:val="20"/>
            <w:lang w:val="en-GB"/>
          </w:rPr>
          <w:t>14.2</w:t>
        </w:r>
        <w:r w:rsidRPr="006B7812">
          <w:rPr>
            <w:rFonts w:ascii="Arial" w:hAnsi="Arial" w:cs="Arial"/>
            <w:noProof/>
            <w:sz w:val="18"/>
            <w:szCs w:val="22"/>
            <w:lang w:val="nl-BE" w:eastAsia="nl-BE"/>
          </w:rPr>
          <w:tab/>
        </w:r>
        <w:r w:rsidRPr="006B7812">
          <w:rPr>
            <w:rStyle w:val="Hyperlink"/>
            <w:rFonts w:ascii="Arial" w:hAnsi="Arial" w:cs="Arial"/>
            <w:noProof/>
            <w:sz w:val="20"/>
            <w:lang w:val="en-GB"/>
          </w:rPr>
          <w:t>Causality assessment</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_Toc77606504 \h </w:instrText>
        </w:r>
        <w:r w:rsidRPr="006B7812">
          <w:rPr>
            <w:rFonts w:ascii="Arial" w:hAnsi="Arial" w:cs="Arial"/>
            <w:noProof/>
            <w:webHidden/>
            <w:sz w:val="20"/>
          </w:rPr>
          <w:fldChar w:fldCharType="separate"/>
        </w:r>
        <w:r w:rsidRPr="006B7812">
          <w:rPr>
            <w:rFonts w:ascii="Arial" w:hAnsi="Arial" w:cs="Arial"/>
            <w:noProof/>
            <w:webHidden/>
            <w:sz w:val="20"/>
          </w:rPr>
          <w:t>17</w:t>
        </w:r>
        <w:r w:rsidRPr="006B7812">
          <w:rPr>
            <w:rFonts w:ascii="Arial" w:hAnsi="Arial" w:cs="Arial"/>
            <w:noProof/>
            <w:webHidden/>
            <w:sz w:val="20"/>
          </w:rPr>
          <w:fldChar w:fldCharType="end"/>
        </w:r>
      </w:hyperlink>
    </w:p>
    <w:p w:rsidR="003175EF" w:rsidRPr="006B7812" w14:paraId="6EB077C3" w14:textId="77777777">
      <w:pPr>
        <w:pStyle w:val="TOC2"/>
        <w:tabs>
          <w:tab w:val="left" w:pos="1100"/>
          <w:tab w:val="right" w:leader="dot" w:pos="9062"/>
        </w:tabs>
        <w:rPr>
          <w:rFonts w:ascii="Arial" w:hAnsi="Arial" w:cs="Arial"/>
          <w:noProof/>
          <w:sz w:val="18"/>
          <w:szCs w:val="22"/>
          <w:lang w:val="nl-BE" w:eastAsia="nl-BE"/>
        </w:rPr>
      </w:pPr>
      <w:hyperlink w:anchor="_Toc77606505" w:history="1">
        <w:r w:rsidRPr="006B7812">
          <w:rPr>
            <w:rStyle w:val="Hyperlink"/>
            <w:rFonts w:ascii="Arial" w:hAnsi="Arial" w:cs="Arial"/>
            <w:noProof/>
            <w:sz w:val="20"/>
            <w:lang w:val="en-GB"/>
          </w:rPr>
          <w:t>14.3</w:t>
        </w:r>
        <w:r w:rsidRPr="006B7812">
          <w:rPr>
            <w:rFonts w:ascii="Arial" w:hAnsi="Arial" w:cs="Arial"/>
            <w:noProof/>
            <w:sz w:val="18"/>
            <w:szCs w:val="22"/>
            <w:lang w:val="nl-BE" w:eastAsia="nl-BE"/>
          </w:rPr>
          <w:tab/>
        </w:r>
        <w:r w:rsidRPr="006B7812">
          <w:rPr>
            <w:rStyle w:val="Hyperlink"/>
            <w:rFonts w:ascii="Arial" w:hAnsi="Arial" w:cs="Arial"/>
            <w:noProof/>
            <w:sz w:val="20"/>
            <w:lang w:val="en-GB"/>
          </w:rPr>
          <w:t>Reporting of adverse events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_Toc77606505 \h </w:instrText>
        </w:r>
        <w:r w:rsidRPr="006B7812">
          <w:rPr>
            <w:rFonts w:ascii="Arial" w:hAnsi="Arial" w:cs="Arial"/>
            <w:noProof/>
            <w:webHidden/>
            <w:sz w:val="20"/>
          </w:rPr>
          <w:fldChar w:fldCharType="separate"/>
        </w:r>
        <w:r w:rsidRPr="006B7812">
          <w:rPr>
            <w:rFonts w:ascii="Arial" w:hAnsi="Arial" w:cs="Arial"/>
            <w:noProof/>
            <w:webHidden/>
            <w:sz w:val="20"/>
          </w:rPr>
          <w:t>20</w:t>
        </w:r>
        <w:r w:rsidRPr="006B7812">
          <w:rPr>
            <w:rFonts w:ascii="Arial" w:hAnsi="Arial" w:cs="Arial"/>
            <w:noProof/>
            <w:webHidden/>
            <w:sz w:val="20"/>
          </w:rPr>
          <w:fldChar w:fldCharType="end"/>
        </w:r>
      </w:hyperlink>
    </w:p>
    <w:p w:rsidR="003175EF" w:rsidRPr="006B7812" w14:paraId="02EF68CF" w14:textId="77777777">
      <w:pPr>
        <w:pStyle w:val="TOC3"/>
        <w:tabs>
          <w:tab w:val="left" w:pos="1320"/>
          <w:tab w:val="right" w:leader="dot" w:pos="9062"/>
        </w:tabs>
        <w:rPr>
          <w:rFonts w:ascii="Arial" w:hAnsi="Arial" w:cs="Arial"/>
          <w:noProof/>
          <w:sz w:val="18"/>
          <w:szCs w:val="22"/>
          <w:lang w:val="nl-BE" w:eastAsia="nl-BE"/>
        </w:rPr>
      </w:pPr>
      <w:hyperlink w:anchor="_Toc77606506" w:history="1">
        <w:r w:rsidRPr="006B7812">
          <w:rPr>
            <w:rStyle w:val="Hyperlink"/>
            <w:rFonts w:ascii="Arial" w:hAnsi="Arial" w:cs="Arial"/>
            <w:noProof/>
            <w:sz w:val="20"/>
            <w:lang w:val="en-GB"/>
          </w:rPr>
          <w:t>14.3.1</w:t>
        </w:r>
        <w:r w:rsidRPr="006B7812">
          <w:rPr>
            <w:rFonts w:ascii="Arial" w:hAnsi="Arial" w:cs="Arial"/>
            <w:noProof/>
            <w:sz w:val="18"/>
            <w:szCs w:val="22"/>
            <w:lang w:val="nl-BE" w:eastAsia="nl-BE"/>
          </w:rPr>
          <w:tab/>
        </w:r>
        <w:r w:rsidRPr="006B7812">
          <w:rPr>
            <w:rStyle w:val="Hyperlink"/>
            <w:rFonts w:ascii="Arial" w:hAnsi="Arial" w:cs="Arial"/>
            <w:noProof/>
            <w:sz w:val="20"/>
            <w:lang w:val="en-US"/>
          </w:rPr>
          <w:t>Reporting of (S)AEs and device deficiencies by the investigator to the sponsor</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_Toc77606506 \h </w:instrText>
        </w:r>
        <w:r w:rsidRPr="006B7812">
          <w:rPr>
            <w:rFonts w:ascii="Arial" w:hAnsi="Arial" w:cs="Arial"/>
            <w:noProof/>
            <w:webHidden/>
            <w:sz w:val="20"/>
          </w:rPr>
          <w:fldChar w:fldCharType="separate"/>
        </w:r>
        <w:r w:rsidRPr="006B7812">
          <w:rPr>
            <w:rFonts w:ascii="Arial" w:hAnsi="Arial" w:cs="Arial"/>
            <w:noProof/>
            <w:webHidden/>
            <w:sz w:val="20"/>
          </w:rPr>
          <w:t>20</w:t>
        </w:r>
        <w:r w:rsidRPr="006B7812">
          <w:rPr>
            <w:rFonts w:ascii="Arial" w:hAnsi="Arial" w:cs="Arial"/>
            <w:noProof/>
            <w:webHidden/>
            <w:sz w:val="20"/>
          </w:rPr>
          <w:fldChar w:fldCharType="end"/>
        </w:r>
      </w:hyperlink>
    </w:p>
    <w:p w:rsidR="003175EF" w:rsidRPr="006B7812" w14:paraId="35946F25" w14:textId="77777777">
      <w:pPr>
        <w:pStyle w:val="TOC3"/>
        <w:tabs>
          <w:tab w:val="left" w:pos="1320"/>
          <w:tab w:val="right" w:leader="dot" w:pos="9062"/>
        </w:tabs>
        <w:rPr>
          <w:rFonts w:ascii="Arial" w:hAnsi="Arial" w:cs="Arial"/>
          <w:noProof/>
          <w:sz w:val="18"/>
          <w:szCs w:val="22"/>
          <w:lang w:val="nl-BE" w:eastAsia="nl-BE"/>
        </w:rPr>
      </w:pPr>
      <w:hyperlink w:anchor="_Toc77606507" w:history="1">
        <w:r w:rsidRPr="006B7812">
          <w:rPr>
            <w:rStyle w:val="Hyperlink"/>
            <w:rFonts w:ascii="Arial" w:hAnsi="Arial" w:cs="Arial"/>
            <w:noProof/>
            <w:sz w:val="20"/>
            <w:lang w:val="en-US"/>
          </w:rPr>
          <w:t>14.3.2</w:t>
        </w:r>
        <w:r w:rsidRPr="006B7812">
          <w:rPr>
            <w:rFonts w:ascii="Arial" w:hAnsi="Arial" w:cs="Arial"/>
            <w:noProof/>
            <w:sz w:val="18"/>
            <w:szCs w:val="22"/>
            <w:lang w:val="nl-BE" w:eastAsia="nl-BE"/>
          </w:rPr>
          <w:tab/>
        </w:r>
        <w:r w:rsidRPr="006B7812">
          <w:rPr>
            <w:rStyle w:val="Hyperlink"/>
            <w:rFonts w:ascii="Arial" w:hAnsi="Arial" w:cs="Arial"/>
            <w:noProof/>
            <w:sz w:val="20"/>
            <w:lang w:val="en-US"/>
          </w:rPr>
          <w:t>Reporting of reportable events by the sponsor to the CA</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_Toc77606507 \h </w:instrText>
        </w:r>
        <w:r w:rsidRPr="006B7812">
          <w:rPr>
            <w:rFonts w:ascii="Arial" w:hAnsi="Arial" w:cs="Arial"/>
            <w:noProof/>
            <w:webHidden/>
            <w:sz w:val="20"/>
          </w:rPr>
          <w:fldChar w:fldCharType="separate"/>
        </w:r>
        <w:r w:rsidRPr="006B7812">
          <w:rPr>
            <w:rFonts w:ascii="Arial" w:hAnsi="Arial" w:cs="Arial"/>
            <w:noProof/>
            <w:webHidden/>
            <w:sz w:val="20"/>
          </w:rPr>
          <w:t>20</w:t>
        </w:r>
        <w:r w:rsidRPr="006B7812">
          <w:rPr>
            <w:rFonts w:ascii="Arial" w:hAnsi="Arial" w:cs="Arial"/>
            <w:noProof/>
            <w:webHidden/>
            <w:sz w:val="20"/>
          </w:rPr>
          <w:fldChar w:fldCharType="end"/>
        </w:r>
      </w:hyperlink>
    </w:p>
    <w:p w:rsidR="003175EF" w:rsidRPr="006B7812" w14:paraId="1A789CC9" w14:textId="77777777">
      <w:pPr>
        <w:pStyle w:val="TOC2"/>
        <w:tabs>
          <w:tab w:val="left" w:pos="1100"/>
          <w:tab w:val="right" w:leader="dot" w:pos="9062"/>
        </w:tabs>
        <w:rPr>
          <w:rFonts w:ascii="Arial" w:hAnsi="Arial" w:cs="Arial"/>
          <w:noProof/>
          <w:sz w:val="18"/>
          <w:szCs w:val="22"/>
          <w:lang w:val="nl-BE" w:eastAsia="nl-BE"/>
        </w:rPr>
      </w:pPr>
      <w:hyperlink w:anchor="_Toc77606508" w:history="1">
        <w:r w:rsidRPr="006B7812">
          <w:rPr>
            <w:rStyle w:val="Hyperlink"/>
            <w:rFonts w:ascii="Arial" w:hAnsi="Arial" w:cs="Arial"/>
            <w:noProof/>
            <w:sz w:val="20"/>
            <w:lang w:val="en-US"/>
          </w:rPr>
          <w:t>14.4</w:t>
        </w:r>
        <w:r w:rsidRPr="006B7812">
          <w:rPr>
            <w:rFonts w:ascii="Arial" w:hAnsi="Arial" w:cs="Arial"/>
            <w:noProof/>
            <w:sz w:val="18"/>
            <w:szCs w:val="22"/>
            <w:lang w:val="nl-BE" w:eastAsia="nl-BE"/>
          </w:rPr>
          <w:tab/>
        </w:r>
        <w:r w:rsidRPr="006B7812">
          <w:rPr>
            <w:rStyle w:val="Hyperlink"/>
            <w:rFonts w:ascii="Arial" w:hAnsi="Arial" w:cs="Arial"/>
            <w:noProof/>
            <w:sz w:val="20"/>
            <w:lang w:val="en-US"/>
          </w:rPr>
          <w:t>Annual Safety and progress Reporting</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_Toc77606508 \h </w:instrText>
        </w:r>
        <w:r w:rsidRPr="006B7812">
          <w:rPr>
            <w:rFonts w:ascii="Arial" w:hAnsi="Arial" w:cs="Arial"/>
            <w:noProof/>
            <w:webHidden/>
            <w:sz w:val="20"/>
          </w:rPr>
          <w:fldChar w:fldCharType="separate"/>
        </w:r>
        <w:r w:rsidRPr="006B7812">
          <w:rPr>
            <w:rFonts w:ascii="Arial" w:hAnsi="Arial" w:cs="Arial"/>
            <w:noProof/>
            <w:webHidden/>
            <w:sz w:val="20"/>
          </w:rPr>
          <w:t>21</w:t>
        </w:r>
        <w:r w:rsidRPr="006B7812">
          <w:rPr>
            <w:rFonts w:ascii="Arial" w:hAnsi="Arial" w:cs="Arial"/>
            <w:noProof/>
            <w:webHidden/>
            <w:sz w:val="20"/>
          </w:rPr>
          <w:fldChar w:fldCharType="end"/>
        </w:r>
      </w:hyperlink>
    </w:p>
    <w:p w:rsidR="003175EF" w:rsidRPr="006B7812" w:rsidP="003175EF" w14:paraId="20239A4C" w14:textId="77777777">
      <w:pPr>
        <w:pStyle w:val="TOC1"/>
        <w:rPr>
          <w:rFonts w:ascii="Arial" w:hAnsi="Arial" w:cs="Arial"/>
          <w:noProof/>
          <w:sz w:val="18"/>
          <w:szCs w:val="22"/>
          <w:lang w:val="nl-BE" w:eastAsia="nl-BE"/>
        </w:rPr>
      </w:pPr>
      <w:hyperlink w:anchor="_Toc77606509" w:history="1">
        <w:r w:rsidRPr="006B7812">
          <w:rPr>
            <w:rStyle w:val="Hyperlink"/>
            <w:rFonts w:ascii="Arial" w:hAnsi="Arial" w:cs="Arial"/>
            <w:noProof/>
            <w:sz w:val="20"/>
            <w:lang w:val="en-US"/>
          </w:rPr>
          <w:t>15</w:t>
        </w:r>
        <w:r w:rsidRPr="006B7812">
          <w:rPr>
            <w:rFonts w:ascii="Arial" w:hAnsi="Arial" w:cs="Arial"/>
            <w:noProof/>
            <w:sz w:val="18"/>
            <w:szCs w:val="22"/>
            <w:lang w:val="nl-BE" w:eastAsia="nl-BE"/>
          </w:rPr>
          <w:tab/>
        </w:r>
        <w:r w:rsidRPr="006B7812">
          <w:rPr>
            <w:rStyle w:val="Hyperlink"/>
            <w:rFonts w:ascii="Arial" w:hAnsi="Arial" w:cs="Arial"/>
            <w:noProof/>
            <w:sz w:val="20"/>
            <w:lang w:val="en-US"/>
          </w:rPr>
          <w:t xml:space="preserve">Notification of end of </w:t>
        </w:r>
        <w:r w:rsidRPr="006B7812">
          <w:rPr>
            <w:rStyle w:val="Hyperlink"/>
            <w:rFonts w:ascii="Arial" w:hAnsi="Arial" w:cs="Arial"/>
            <w:noProof/>
            <w:sz w:val="20"/>
            <w:lang w:val="en-GB"/>
          </w:rPr>
          <w:t>clinical investigation</w:t>
        </w:r>
        <w:r w:rsidRPr="006B7812">
          <w:rPr>
            <w:rStyle w:val="Hyperlink"/>
            <w:rFonts w:ascii="Arial" w:hAnsi="Arial" w:cs="Arial"/>
            <w:noProof/>
            <w:sz w:val="20"/>
            <w:lang w:val="en-US"/>
          </w:rPr>
          <w:t>, early termination and temporary halt</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_Toc77606509 \h </w:instrText>
        </w:r>
        <w:r w:rsidRPr="006B7812">
          <w:rPr>
            <w:rFonts w:ascii="Arial" w:hAnsi="Arial" w:cs="Arial"/>
            <w:noProof/>
            <w:webHidden/>
            <w:sz w:val="20"/>
          </w:rPr>
          <w:fldChar w:fldCharType="separate"/>
        </w:r>
        <w:r w:rsidRPr="006B7812">
          <w:rPr>
            <w:rFonts w:ascii="Arial" w:hAnsi="Arial" w:cs="Arial"/>
            <w:noProof/>
            <w:webHidden/>
            <w:sz w:val="20"/>
          </w:rPr>
          <w:t>21</w:t>
        </w:r>
        <w:r w:rsidRPr="006B7812">
          <w:rPr>
            <w:rFonts w:ascii="Arial" w:hAnsi="Arial" w:cs="Arial"/>
            <w:noProof/>
            <w:webHidden/>
            <w:sz w:val="20"/>
          </w:rPr>
          <w:fldChar w:fldCharType="end"/>
        </w:r>
      </w:hyperlink>
    </w:p>
    <w:p w:rsidR="003175EF" w:rsidRPr="006B7812" w:rsidP="003175EF" w14:paraId="10E30FD5" w14:textId="77777777">
      <w:pPr>
        <w:pStyle w:val="TOC1"/>
        <w:rPr>
          <w:rFonts w:ascii="Arial" w:hAnsi="Arial" w:cs="Arial"/>
          <w:noProof/>
          <w:sz w:val="18"/>
          <w:szCs w:val="22"/>
          <w:lang w:val="nl-BE" w:eastAsia="nl-BE"/>
        </w:rPr>
      </w:pPr>
      <w:hyperlink w:anchor="_Toc77606510" w:history="1">
        <w:r w:rsidRPr="006B7812">
          <w:rPr>
            <w:rStyle w:val="Hyperlink"/>
            <w:rFonts w:ascii="Arial" w:hAnsi="Arial" w:cs="Arial"/>
            <w:noProof/>
            <w:sz w:val="20"/>
            <w:lang w:val="en-GB"/>
          </w:rPr>
          <w:t>16</w:t>
        </w:r>
        <w:r w:rsidRPr="006B7812">
          <w:rPr>
            <w:rFonts w:ascii="Arial" w:hAnsi="Arial" w:cs="Arial"/>
            <w:noProof/>
            <w:sz w:val="18"/>
            <w:szCs w:val="22"/>
            <w:lang w:val="nl-BE" w:eastAsia="nl-BE"/>
          </w:rPr>
          <w:tab/>
        </w:r>
        <w:r w:rsidRPr="006B7812">
          <w:rPr>
            <w:rStyle w:val="Hyperlink"/>
            <w:rFonts w:ascii="Arial" w:hAnsi="Arial" w:cs="Arial"/>
            <w:noProof/>
            <w:sz w:val="20"/>
            <w:lang w:val="en-GB"/>
          </w:rPr>
          <w:t>Study analysis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_Toc77606510 \h </w:instrText>
        </w:r>
        <w:r w:rsidRPr="006B7812">
          <w:rPr>
            <w:rFonts w:ascii="Arial" w:hAnsi="Arial" w:cs="Arial"/>
            <w:noProof/>
            <w:webHidden/>
            <w:sz w:val="20"/>
          </w:rPr>
          <w:fldChar w:fldCharType="separate"/>
        </w:r>
        <w:r w:rsidRPr="006B7812">
          <w:rPr>
            <w:rFonts w:ascii="Arial" w:hAnsi="Arial" w:cs="Arial"/>
            <w:noProof/>
            <w:webHidden/>
            <w:sz w:val="20"/>
          </w:rPr>
          <w:t>22</w:t>
        </w:r>
        <w:r w:rsidRPr="006B7812">
          <w:rPr>
            <w:rFonts w:ascii="Arial" w:hAnsi="Arial" w:cs="Arial"/>
            <w:noProof/>
            <w:webHidden/>
            <w:sz w:val="20"/>
          </w:rPr>
          <w:fldChar w:fldCharType="end"/>
        </w:r>
      </w:hyperlink>
    </w:p>
    <w:p w:rsidR="003175EF" w:rsidRPr="006B7812" w14:paraId="71E31706" w14:textId="77777777">
      <w:pPr>
        <w:pStyle w:val="TOC2"/>
        <w:tabs>
          <w:tab w:val="left" w:pos="1100"/>
          <w:tab w:val="right" w:leader="dot" w:pos="9062"/>
        </w:tabs>
        <w:rPr>
          <w:rFonts w:ascii="Arial" w:hAnsi="Arial" w:cs="Arial"/>
          <w:noProof/>
          <w:sz w:val="18"/>
          <w:szCs w:val="22"/>
          <w:lang w:val="nl-BE" w:eastAsia="nl-BE"/>
        </w:rPr>
      </w:pPr>
      <w:hyperlink w:anchor="_Toc77606511" w:history="1">
        <w:r w:rsidRPr="006B7812">
          <w:rPr>
            <w:rStyle w:val="Hyperlink"/>
            <w:rFonts w:ascii="Arial" w:hAnsi="Arial" w:cs="Arial"/>
            <w:noProof/>
            <w:sz w:val="20"/>
            <w:lang w:val="en-GB"/>
          </w:rPr>
          <w:t>16.1</w:t>
        </w:r>
        <w:r w:rsidRPr="006B7812">
          <w:rPr>
            <w:rFonts w:ascii="Arial" w:hAnsi="Arial" w:cs="Arial"/>
            <w:noProof/>
            <w:sz w:val="18"/>
            <w:szCs w:val="22"/>
            <w:lang w:val="nl-BE" w:eastAsia="nl-BE"/>
          </w:rPr>
          <w:tab/>
        </w:r>
        <w:r w:rsidRPr="006B7812">
          <w:rPr>
            <w:rStyle w:val="Hyperlink"/>
            <w:rFonts w:ascii="Arial" w:hAnsi="Arial" w:cs="Arial"/>
            <w:noProof/>
            <w:sz w:val="20"/>
            <w:lang w:val="en-GB"/>
          </w:rPr>
          <w:t>Sample size calculation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_Toc77606511 \h </w:instrText>
        </w:r>
        <w:r w:rsidRPr="006B7812">
          <w:rPr>
            <w:rFonts w:ascii="Arial" w:hAnsi="Arial" w:cs="Arial"/>
            <w:noProof/>
            <w:webHidden/>
            <w:sz w:val="20"/>
          </w:rPr>
          <w:fldChar w:fldCharType="separate"/>
        </w:r>
        <w:r w:rsidRPr="006B7812">
          <w:rPr>
            <w:rFonts w:ascii="Arial" w:hAnsi="Arial" w:cs="Arial"/>
            <w:noProof/>
            <w:webHidden/>
            <w:sz w:val="20"/>
          </w:rPr>
          <w:t>22</w:t>
        </w:r>
        <w:r w:rsidRPr="006B7812">
          <w:rPr>
            <w:rFonts w:ascii="Arial" w:hAnsi="Arial" w:cs="Arial"/>
            <w:noProof/>
            <w:webHidden/>
            <w:sz w:val="20"/>
          </w:rPr>
          <w:fldChar w:fldCharType="end"/>
        </w:r>
      </w:hyperlink>
    </w:p>
    <w:p w:rsidR="003175EF" w:rsidRPr="006B7812" w14:paraId="2FF7274F" w14:textId="77777777">
      <w:pPr>
        <w:pStyle w:val="TOC2"/>
        <w:tabs>
          <w:tab w:val="left" w:pos="1100"/>
          <w:tab w:val="right" w:leader="dot" w:pos="9062"/>
        </w:tabs>
        <w:rPr>
          <w:rFonts w:ascii="Arial" w:hAnsi="Arial" w:cs="Arial"/>
          <w:noProof/>
          <w:sz w:val="18"/>
          <w:szCs w:val="22"/>
          <w:lang w:val="nl-BE" w:eastAsia="nl-BE"/>
        </w:rPr>
      </w:pPr>
      <w:hyperlink w:anchor="_Toc77606512" w:history="1">
        <w:r w:rsidRPr="006B7812">
          <w:rPr>
            <w:rStyle w:val="Hyperlink"/>
            <w:rFonts w:ascii="Arial" w:hAnsi="Arial" w:cs="Arial"/>
            <w:noProof/>
            <w:sz w:val="20"/>
            <w:lang w:val="en-GB"/>
          </w:rPr>
          <w:t>16.2</w:t>
        </w:r>
        <w:r w:rsidRPr="006B7812">
          <w:rPr>
            <w:rFonts w:ascii="Arial" w:hAnsi="Arial" w:cs="Arial"/>
            <w:noProof/>
            <w:sz w:val="18"/>
            <w:szCs w:val="22"/>
            <w:lang w:val="nl-BE" w:eastAsia="nl-BE"/>
          </w:rPr>
          <w:tab/>
        </w:r>
        <w:r w:rsidRPr="006B7812">
          <w:rPr>
            <w:rStyle w:val="Hyperlink"/>
            <w:rFonts w:ascii="Arial" w:hAnsi="Arial" w:cs="Arial"/>
            <w:noProof/>
            <w:sz w:val="20"/>
            <w:lang w:val="en-GB"/>
          </w:rPr>
          <w:t>Statistical analysis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_Toc77606512 \h </w:instrText>
        </w:r>
        <w:r w:rsidRPr="006B7812">
          <w:rPr>
            <w:rFonts w:ascii="Arial" w:hAnsi="Arial" w:cs="Arial"/>
            <w:noProof/>
            <w:webHidden/>
            <w:sz w:val="20"/>
          </w:rPr>
          <w:fldChar w:fldCharType="separate"/>
        </w:r>
        <w:r w:rsidRPr="006B7812">
          <w:rPr>
            <w:rFonts w:ascii="Arial" w:hAnsi="Arial" w:cs="Arial"/>
            <w:noProof/>
            <w:webHidden/>
            <w:sz w:val="20"/>
          </w:rPr>
          <w:t>22</w:t>
        </w:r>
        <w:r w:rsidRPr="006B7812">
          <w:rPr>
            <w:rFonts w:ascii="Arial" w:hAnsi="Arial" w:cs="Arial"/>
            <w:noProof/>
            <w:webHidden/>
            <w:sz w:val="20"/>
          </w:rPr>
          <w:fldChar w:fldCharType="end"/>
        </w:r>
      </w:hyperlink>
    </w:p>
    <w:p w:rsidR="003175EF" w:rsidRPr="006B7812" w:rsidP="003175EF" w14:paraId="37ABCB5B" w14:textId="77777777">
      <w:pPr>
        <w:pStyle w:val="TOC1"/>
        <w:rPr>
          <w:rFonts w:ascii="Arial" w:hAnsi="Arial" w:cs="Arial"/>
          <w:noProof/>
          <w:sz w:val="18"/>
          <w:szCs w:val="22"/>
          <w:lang w:val="nl-BE" w:eastAsia="nl-BE"/>
        </w:rPr>
      </w:pPr>
      <w:hyperlink w:anchor="_Toc77606513" w:history="1">
        <w:r w:rsidRPr="006B7812">
          <w:rPr>
            <w:rStyle w:val="Hyperlink"/>
            <w:rFonts w:ascii="Arial" w:hAnsi="Arial" w:cs="Arial"/>
            <w:noProof/>
            <w:sz w:val="20"/>
            <w:lang w:val="en-US"/>
          </w:rPr>
          <w:t>17</w:t>
        </w:r>
        <w:r w:rsidRPr="006B7812">
          <w:rPr>
            <w:rFonts w:ascii="Arial" w:hAnsi="Arial" w:cs="Arial"/>
            <w:noProof/>
            <w:sz w:val="18"/>
            <w:szCs w:val="22"/>
            <w:lang w:val="nl-BE" w:eastAsia="nl-BE"/>
          </w:rPr>
          <w:tab/>
        </w:r>
        <w:r w:rsidRPr="006B7812">
          <w:rPr>
            <w:rStyle w:val="Hyperlink"/>
            <w:rFonts w:ascii="Arial" w:hAnsi="Arial" w:cs="Arial"/>
            <w:noProof/>
            <w:sz w:val="20"/>
            <w:lang w:val="en-US"/>
          </w:rPr>
          <w:t>Final clinical investigation report</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_Toc77606513 \h </w:instrText>
        </w:r>
        <w:r w:rsidRPr="006B7812">
          <w:rPr>
            <w:rFonts w:ascii="Arial" w:hAnsi="Arial" w:cs="Arial"/>
            <w:noProof/>
            <w:webHidden/>
            <w:sz w:val="20"/>
          </w:rPr>
          <w:fldChar w:fldCharType="separate"/>
        </w:r>
        <w:r w:rsidRPr="006B7812">
          <w:rPr>
            <w:rFonts w:ascii="Arial" w:hAnsi="Arial" w:cs="Arial"/>
            <w:noProof/>
            <w:webHidden/>
            <w:sz w:val="20"/>
          </w:rPr>
          <w:t>24</w:t>
        </w:r>
        <w:r w:rsidRPr="006B7812">
          <w:rPr>
            <w:rFonts w:ascii="Arial" w:hAnsi="Arial" w:cs="Arial"/>
            <w:noProof/>
            <w:webHidden/>
            <w:sz w:val="20"/>
          </w:rPr>
          <w:fldChar w:fldCharType="end"/>
        </w:r>
      </w:hyperlink>
    </w:p>
    <w:p w:rsidR="003175EF" w:rsidRPr="006B7812" w:rsidP="003175EF" w14:paraId="54A52ABD" w14:textId="77777777">
      <w:pPr>
        <w:pStyle w:val="TOC1"/>
        <w:rPr>
          <w:rFonts w:ascii="Arial" w:hAnsi="Arial" w:cs="Arial"/>
          <w:noProof/>
          <w:sz w:val="18"/>
          <w:szCs w:val="22"/>
          <w:lang w:val="nl-BE" w:eastAsia="nl-BE"/>
        </w:rPr>
      </w:pPr>
      <w:hyperlink w:anchor="_Toc77606514" w:history="1">
        <w:r w:rsidRPr="006B7812">
          <w:rPr>
            <w:rStyle w:val="Hyperlink"/>
            <w:rFonts w:ascii="Arial" w:hAnsi="Arial" w:cs="Arial"/>
            <w:noProof/>
            <w:sz w:val="20"/>
            <w:lang w:val="en-GB"/>
          </w:rPr>
          <w:t>18</w:t>
        </w:r>
        <w:r w:rsidRPr="006B7812">
          <w:rPr>
            <w:rFonts w:ascii="Arial" w:hAnsi="Arial" w:cs="Arial"/>
            <w:noProof/>
            <w:sz w:val="18"/>
            <w:szCs w:val="22"/>
            <w:lang w:val="nl-BE" w:eastAsia="nl-BE"/>
          </w:rPr>
          <w:tab/>
        </w:r>
        <w:r w:rsidRPr="006B7812">
          <w:rPr>
            <w:rStyle w:val="Hyperlink"/>
            <w:rFonts w:ascii="Arial" w:hAnsi="Arial" w:cs="Arial"/>
            <w:noProof/>
            <w:sz w:val="20"/>
            <w:lang w:val="en-GB"/>
          </w:rPr>
          <w:t>Publication policy</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_Toc77606514 \h </w:instrText>
        </w:r>
        <w:r w:rsidRPr="006B7812">
          <w:rPr>
            <w:rFonts w:ascii="Arial" w:hAnsi="Arial" w:cs="Arial"/>
            <w:noProof/>
            <w:webHidden/>
            <w:sz w:val="20"/>
          </w:rPr>
          <w:fldChar w:fldCharType="separate"/>
        </w:r>
        <w:r w:rsidRPr="006B7812">
          <w:rPr>
            <w:rFonts w:ascii="Arial" w:hAnsi="Arial" w:cs="Arial"/>
            <w:noProof/>
            <w:webHidden/>
            <w:sz w:val="20"/>
          </w:rPr>
          <w:t>24</w:t>
        </w:r>
        <w:r w:rsidRPr="006B7812">
          <w:rPr>
            <w:rFonts w:ascii="Arial" w:hAnsi="Arial" w:cs="Arial"/>
            <w:noProof/>
            <w:webHidden/>
            <w:sz w:val="20"/>
          </w:rPr>
          <w:fldChar w:fldCharType="end"/>
        </w:r>
      </w:hyperlink>
    </w:p>
    <w:p w:rsidR="003175EF" w:rsidRPr="006B7812" w:rsidP="003175EF" w14:paraId="5F6575D7" w14:textId="77777777">
      <w:pPr>
        <w:pStyle w:val="TOC1"/>
        <w:rPr>
          <w:rFonts w:ascii="Arial" w:hAnsi="Arial" w:cs="Arial"/>
          <w:noProof/>
          <w:sz w:val="18"/>
          <w:szCs w:val="22"/>
          <w:lang w:val="nl-BE" w:eastAsia="nl-BE"/>
        </w:rPr>
      </w:pPr>
      <w:hyperlink w:anchor="_Toc77606515" w:history="1">
        <w:r w:rsidRPr="006B7812">
          <w:rPr>
            <w:rStyle w:val="Hyperlink"/>
            <w:rFonts w:ascii="Arial" w:hAnsi="Arial" w:cs="Arial"/>
            <w:noProof/>
            <w:sz w:val="20"/>
            <w:lang w:val="nl-BE"/>
          </w:rPr>
          <w:t>19</w:t>
        </w:r>
        <w:r w:rsidRPr="006B7812">
          <w:rPr>
            <w:rFonts w:ascii="Arial" w:hAnsi="Arial" w:cs="Arial"/>
            <w:noProof/>
            <w:sz w:val="18"/>
            <w:szCs w:val="22"/>
            <w:lang w:val="nl-BE" w:eastAsia="nl-BE"/>
          </w:rPr>
          <w:tab/>
        </w:r>
        <w:r w:rsidRPr="006B7812">
          <w:rPr>
            <w:rStyle w:val="Hyperlink"/>
            <w:rFonts w:ascii="Arial" w:hAnsi="Arial" w:cs="Arial"/>
            <w:noProof/>
            <w:sz w:val="20"/>
            <w:lang w:val="nl-BE"/>
          </w:rPr>
          <w:t>Indemnity insurance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_Toc77606515 \h </w:instrText>
        </w:r>
        <w:r w:rsidRPr="006B7812">
          <w:rPr>
            <w:rFonts w:ascii="Arial" w:hAnsi="Arial" w:cs="Arial"/>
            <w:noProof/>
            <w:webHidden/>
            <w:sz w:val="20"/>
          </w:rPr>
          <w:fldChar w:fldCharType="separate"/>
        </w:r>
        <w:r w:rsidRPr="006B7812">
          <w:rPr>
            <w:rFonts w:ascii="Arial" w:hAnsi="Arial" w:cs="Arial"/>
            <w:noProof/>
            <w:webHidden/>
            <w:sz w:val="20"/>
          </w:rPr>
          <w:t>24</w:t>
        </w:r>
        <w:r w:rsidRPr="006B7812">
          <w:rPr>
            <w:rFonts w:ascii="Arial" w:hAnsi="Arial" w:cs="Arial"/>
            <w:noProof/>
            <w:webHidden/>
            <w:sz w:val="20"/>
          </w:rPr>
          <w:fldChar w:fldCharType="end"/>
        </w:r>
      </w:hyperlink>
    </w:p>
    <w:p w:rsidR="003175EF" w:rsidRPr="006B7812" w:rsidP="003175EF" w14:paraId="5266A97F" w14:textId="77777777">
      <w:pPr>
        <w:pStyle w:val="TOC1"/>
        <w:rPr>
          <w:rFonts w:ascii="Arial" w:hAnsi="Arial" w:cs="Arial"/>
          <w:noProof/>
          <w:sz w:val="18"/>
          <w:szCs w:val="22"/>
          <w:lang w:val="nl-BE" w:eastAsia="nl-BE"/>
        </w:rPr>
      </w:pPr>
      <w:hyperlink w:anchor="_Toc77606516" w:history="1">
        <w:r w:rsidRPr="006B7812">
          <w:rPr>
            <w:rStyle w:val="Hyperlink"/>
            <w:rFonts w:ascii="Arial" w:hAnsi="Arial" w:cs="Arial"/>
            <w:noProof/>
            <w:sz w:val="20"/>
            <w:lang w:val="en-US"/>
          </w:rPr>
          <w:t>20</w:t>
        </w:r>
        <w:r w:rsidRPr="006B7812">
          <w:rPr>
            <w:rFonts w:ascii="Arial" w:hAnsi="Arial" w:cs="Arial"/>
            <w:noProof/>
            <w:sz w:val="18"/>
            <w:szCs w:val="22"/>
            <w:lang w:val="nl-BE" w:eastAsia="nl-BE"/>
          </w:rPr>
          <w:tab/>
        </w:r>
        <w:r w:rsidRPr="006B7812">
          <w:rPr>
            <w:rStyle w:val="Hyperlink"/>
            <w:rFonts w:ascii="Arial" w:hAnsi="Arial" w:cs="Arial"/>
            <w:noProof/>
            <w:sz w:val="20"/>
            <w:lang w:val="en-US"/>
          </w:rPr>
          <w:t>Authorization of the clinical investigation</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_Toc77606516 \h </w:instrText>
        </w:r>
        <w:r w:rsidRPr="006B7812">
          <w:rPr>
            <w:rFonts w:ascii="Arial" w:hAnsi="Arial" w:cs="Arial"/>
            <w:noProof/>
            <w:webHidden/>
            <w:sz w:val="20"/>
          </w:rPr>
          <w:fldChar w:fldCharType="separate"/>
        </w:r>
        <w:r w:rsidRPr="006B7812">
          <w:rPr>
            <w:rFonts w:ascii="Arial" w:hAnsi="Arial" w:cs="Arial"/>
            <w:noProof/>
            <w:webHidden/>
            <w:sz w:val="20"/>
          </w:rPr>
          <w:t>24</w:t>
        </w:r>
        <w:r w:rsidRPr="006B7812">
          <w:rPr>
            <w:rFonts w:ascii="Arial" w:hAnsi="Arial" w:cs="Arial"/>
            <w:noProof/>
            <w:webHidden/>
            <w:sz w:val="20"/>
          </w:rPr>
          <w:fldChar w:fldCharType="end"/>
        </w:r>
      </w:hyperlink>
    </w:p>
    <w:p w:rsidR="003175EF" w:rsidRPr="006B7812" w:rsidP="003175EF" w14:paraId="478158A9" w14:textId="77777777">
      <w:pPr>
        <w:pStyle w:val="TOC1"/>
        <w:rPr>
          <w:rFonts w:ascii="Arial" w:hAnsi="Arial" w:cs="Arial"/>
          <w:noProof/>
          <w:sz w:val="18"/>
          <w:szCs w:val="22"/>
          <w:lang w:val="nl-BE" w:eastAsia="nl-BE"/>
        </w:rPr>
      </w:pPr>
      <w:hyperlink w:anchor="_Toc77606517" w:history="1">
        <w:r w:rsidRPr="006B7812">
          <w:rPr>
            <w:rStyle w:val="Hyperlink"/>
            <w:rFonts w:ascii="Arial" w:hAnsi="Arial" w:cs="Arial"/>
            <w:noProof/>
            <w:sz w:val="20"/>
          </w:rPr>
          <w:t>21</w:t>
        </w:r>
        <w:r w:rsidRPr="006B7812">
          <w:rPr>
            <w:rFonts w:ascii="Arial" w:hAnsi="Arial" w:cs="Arial"/>
            <w:noProof/>
            <w:sz w:val="18"/>
            <w:szCs w:val="22"/>
            <w:lang w:val="nl-BE" w:eastAsia="nl-BE"/>
          </w:rPr>
          <w:tab/>
        </w:r>
        <w:r w:rsidRPr="006B7812">
          <w:rPr>
            <w:rStyle w:val="Hyperlink"/>
            <w:rFonts w:ascii="Arial" w:hAnsi="Arial" w:cs="Arial"/>
            <w:noProof/>
            <w:sz w:val="20"/>
          </w:rPr>
          <w:t>Protocol compliance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_Toc77606517 \h </w:instrText>
        </w:r>
        <w:r w:rsidRPr="006B7812">
          <w:rPr>
            <w:rFonts w:ascii="Arial" w:hAnsi="Arial" w:cs="Arial"/>
            <w:noProof/>
            <w:webHidden/>
            <w:sz w:val="20"/>
          </w:rPr>
          <w:fldChar w:fldCharType="separate"/>
        </w:r>
        <w:r w:rsidRPr="006B7812">
          <w:rPr>
            <w:rFonts w:ascii="Arial" w:hAnsi="Arial" w:cs="Arial"/>
            <w:noProof/>
            <w:webHidden/>
            <w:sz w:val="20"/>
          </w:rPr>
          <w:t>24</w:t>
        </w:r>
        <w:r w:rsidRPr="006B7812">
          <w:rPr>
            <w:rFonts w:ascii="Arial" w:hAnsi="Arial" w:cs="Arial"/>
            <w:noProof/>
            <w:webHidden/>
            <w:sz w:val="20"/>
          </w:rPr>
          <w:fldChar w:fldCharType="end"/>
        </w:r>
      </w:hyperlink>
    </w:p>
    <w:p w:rsidR="003175EF" w:rsidRPr="006B7812" w:rsidP="003175EF" w14:paraId="483317F9" w14:textId="77777777">
      <w:pPr>
        <w:pStyle w:val="TOC1"/>
        <w:rPr>
          <w:rFonts w:ascii="Arial" w:hAnsi="Arial" w:cs="Arial"/>
          <w:noProof/>
          <w:sz w:val="18"/>
          <w:szCs w:val="22"/>
          <w:lang w:val="nl-BE" w:eastAsia="nl-BE"/>
        </w:rPr>
      </w:pPr>
      <w:hyperlink w:anchor="_Toc77606518" w:history="1">
        <w:r w:rsidRPr="006B7812">
          <w:rPr>
            <w:rStyle w:val="Hyperlink"/>
            <w:rFonts w:ascii="Arial" w:hAnsi="Arial" w:cs="Arial"/>
            <w:noProof/>
            <w:sz w:val="20"/>
            <w:lang w:val="en-US"/>
          </w:rPr>
          <w:t>22</w:t>
        </w:r>
        <w:r w:rsidRPr="006B7812">
          <w:rPr>
            <w:rFonts w:ascii="Arial" w:hAnsi="Arial" w:cs="Arial"/>
            <w:noProof/>
            <w:sz w:val="18"/>
            <w:szCs w:val="22"/>
            <w:lang w:val="nl-BE" w:eastAsia="nl-BE"/>
          </w:rPr>
          <w:tab/>
        </w:r>
        <w:r w:rsidRPr="006B7812">
          <w:rPr>
            <w:rStyle w:val="Hyperlink"/>
            <w:rFonts w:ascii="Arial" w:hAnsi="Arial" w:cs="Arial"/>
            <w:noProof/>
            <w:sz w:val="20"/>
            <w:lang w:val="en-US"/>
          </w:rPr>
          <w:t>Good Clinical Practice (ISO 14155)</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_Toc77606518 \h </w:instrText>
        </w:r>
        <w:r w:rsidRPr="006B7812">
          <w:rPr>
            <w:rFonts w:ascii="Arial" w:hAnsi="Arial" w:cs="Arial"/>
            <w:noProof/>
            <w:webHidden/>
            <w:sz w:val="20"/>
          </w:rPr>
          <w:fldChar w:fldCharType="separate"/>
        </w:r>
        <w:r w:rsidRPr="006B7812">
          <w:rPr>
            <w:rFonts w:ascii="Arial" w:hAnsi="Arial" w:cs="Arial"/>
            <w:noProof/>
            <w:webHidden/>
            <w:sz w:val="20"/>
          </w:rPr>
          <w:t>25</w:t>
        </w:r>
        <w:r w:rsidRPr="006B7812">
          <w:rPr>
            <w:rFonts w:ascii="Arial" w:hAnsi="Arial" w:cs="Arial"/>
            <w:noProof/>
            <w:webHidden/>
            <w:sz w:val="20"/>
          </w:rPr>
          <w:fldChar w:fldCharType="end"/>
        </w:r>
      </w:hyperlink>
    </w:p>
    <w:p w:rsidR="003175EF" w:rsidRPr="006B7812" w:rsidP="003175EF" w14:paraId="6B2B775B" w14:textId="77777777">
      <w:pPr>
        <w:pStyle w:val="TOC1"/>
        <w:rPr>
          <w:rFonts w:ascii="Arial" w:hAnsi="Arial" w:cs="Arial"/>
          <w:noProof/>
          <w:sz w:val="18"/>
          <w:szCs w:val="22"/>
          <w:lang w:val="nl-BE" w:eastAsia="nl-BE"/>
        </w:rPr>
      </w:pPr>
      <w:hyperlink w:anchor="_Toc77606519" w:history="1">
        <w:r w:rsidRPr="006B7812">
          <w:rPr>
            <w:rStyle w:val="Hyperlink"/>
            <w:rFonts w:ascii="Arial" w:hAnsi="Arial" w:cs="Arial"/>
            <w:noProof/>
            <w:sz w:val="20"/>
            <w:lang w:val="en-GB"/>
          </w:rPr>
          <w:t>23</w:t>
        </w:r>
        <w:r w:rsidRPr="006B7812">
          <w:rPr>
            <w:rFonts w:ascii="Arial" w:hAnsi="Arial" w:cs="Arial"/>
            <w:noProof/>
            <w:sz w:val="18"/>
            <w:szCs w:val="22"/>
            <w:lang w:val="nl-BE" w:eastAsia="nl-BE"/>
          </w:rPr>
          <w:tab/>
        </w:r>
        <w:r w:rsidRPr="006B7812">
          <w:rPr>
            <w:rStyle w:val="Hyperlink"/>
            <w:rFonts w:ascii="Arial" w:hAnsi="Arial" w:cs="Arial"/>
            <w:noProof/>
            <w:sz w:val="20"/>
            <w:lang w:val="en-GB"/>
          </w:rPr>
          <w:t>Subject information and informed consent</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_Toc77606519 \h </w:instrText>
        </w:r>
        <w:r w:rsidRPr="006B7812">
          <w:rPr>
            <w:rFonts w:ascii="Arial" w:hAnsi="Arial" w:cs="Arial"/>
            <w:noProof/>
            <w:webHidden/>
            <w:sz w:val="20"/>
          </w:rPr>
          <w:fldChar w:fldCharType="separate"/>
        </w:r>
        <w:r w:rsidRPr="006B7812">
          <w:rPr>
            <w:rFonts w:ascii="Arial" w:hAnsi="Arial" w:cs="Arial"/>
            <w:noProof/>
            <w:webHidden/>
            <w:sz w:val="20"/>
          </w:rPr>
          <w:t>25</w:t>
        </w:r>
        <w:r w:rsidRPr="006B7812">
          <w:rPr>
            <w:rFonts w:ascii="Arial" w:hAnsi="Arial" w:cs="Arial"/>
            <w:noProof/>
            <w:webHidden/>
            <w:sz w:val="20"/>
          </w:rPr>
          <w:fldChar w:fldCharType="end"/>
        </w:r>
      </w:hyperlink>
    </w:p>
    <w:p w:rsidR="003175EF" w:rsidRPr="006B7812" w14:paraId="7D8EDE55" w14:textId="77777777">
      <w:pPr>
        <w:pStyle w:val="TOC2"/>
        <w:tabs>
          <w:tab w:val="left" w:pos="1100"/>
          <w:tab w:val="right" w:leader="dot" w:pos="9062"/>
        </w:tabs>
        <w:rPr>
          <w:rFonts w:ascii="Arial" w:hAnsi="Arial" w:cs="Arial"/>
          <w:noProof/>
          <w:sz w:val="18"/>
          <w:szCs w:val="22"/>
          <w:lang w:val="nl-BE" w:eastAsia="nl-BE"/>
        </w:rPr>
      </w:pPr>
      <w:hyperlink w:anchor="_Toc77606520" w:history="1">
        <w:r w:rsidRPr="006B7812">
          <w:rPr>
            <w:rStyle w:val="Hyperlink"/>
            <w:rFonts w:ascii="Arial" w:hAnsi="Arial" w:cs="Arial"/>
            <w:noProof/>
            <w:sz w:val="20"/>
            <w:lang w:val="en-GB"/>
          </w:rPr>
          <w:t>23.1</w:t>
        </w:r>
        <w:r w:rsidRPr="006B7812">
          <w:rPr>
            <w:rFonts w:ascii="Arial" w:hAnsi="Arial" w:cs="Arial"/>
            <w:noProof/>
            <w:sz w:val="18"/>
            <w:szCs w:val="22"/>
            <w:lang w:val="nl-BE" w:eastAsia="nl-BE"/>
          </w:rPr>
          <w:tab/>
        </w:r>
        <w:r w:rsidRPr="006B7812">
          <w:rPr>
            <w:rStyle w:val="Hyperlink"/>
            <w:rFonts w:ascii="Arial" w:hAnsi="Arial" w:cs="Arial"/>
            <w:noProof/>
            <w:sz w:val="20"/>
            <w:lang w:val="en-GB"/>
          </w:rPr>
          <w:t xml:space="preserve">Recruitment and informed consent procedure </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_Toc77606520 \h </w:instrText>
        </w:r>
        <w:r w:rsidRPr="006B7812">
          <w:rPr>
            <w:rFonts w:ascii="Arial" w:hAnsi="Arial" w:cs="Arial"/>
            <w:noProof/>
            <w:webHidden/>
            <w:sz w:val="20"/>
          </w:rPr>
          <w:fldChar w:fldCharType="separate"/>
        </w:r>
        <w:r w:rsidRPr="006B7812">
          <w:rPr>
            <w:rFonts w:ascii="Arial" w:hAnsi="Arial" w:cs="Arial"/>
            <w:noProof/>
            <w:webHidden/>
            <w:sz w:val="20"/>
          </w:rPr>
          <w:t>25</w:t>
        </w:r>
        <w:r w:rsidRPr="006B7812">
          <w:rPr>
            <w:rFonts w:ascii="Arial" w:hAnsi="Arial" w:cs="Arial"/>
            <w:noProof/>
            <w:webHidden/>
            <w:sz w:val="20"/>
          </w:rPr>
          <w:fldChar w:fldCharType="end"/>
        </w:r>
      </w:hyperlink>
    </w:p>
    <w:p w:rsidR="003175EF" w:rsidRPr="006B7812" w14:paraId="6CF461E1" w14:textId="77777777">
      <w:pPr>
        <w:pStyle w:val="TOC2"/>
        <w:tabs>
          <w:tab w:val="left" w:pos="1100"/>
          <w:tab w:val="right" w:leader="dot" w:pos="9062"/>
        </w:tabs>
        <w:rPr>
          <w:rFonts w:ascii="Arial" w:hAnsi="Arial" w:cs="Arial"/>
          <w:noProof/>
          <w:sz w:val="18"/>
          <w:szCs w:val="22"/>
          <w:lang w:val="nl-BE" w:eastAsia="nl-BE"/>
        </w:rPr>
      </w:pPr>
      <w:hyperlink w:anchor="_Toc77606521" w:history="1">
        <w:r w:rsidRPr="006B7812">
          <w:rPr>
            <w:rStyle w:val="Hyperlink"/>
            <w:rFonts w:ascii="Arial" w:hAnsi="Arial" w:cs="Arial"/>
            <w:noProof/>
            <w:sz w:val="20"/>
            <w:lang w:val="en-GB"/>
          </w:rPr>
          <w:t>23.2</w:t>
        </w:r>
        <w:r w:rsidRPr="006B7812">
          <w:rPr>
            <w:rFonts w:ascii="Arial" w:hAnsi="Arial" w:cs="Arial"/>
            <w:noProof/>
            <w:sz w:val="18"/>
            <w:szCs w:val="22"/>
            <w:lang w:val="nl-BE" w:eastAsia="nl-BE"/>
          </w:rPr>
          <w:tab/>
        </w:r>
        <w:r w:rsidRPr="006B7812">
          <w:rPr>
            <w:rStyle w:val="Hyperlink"/>
            <w:rFonts w:ascii="Arial" w:hAnsi="Arial" w:cs="Arial"/>
            <w:noProof/>
            <w:sz w:val="20"/>
            <w:lang w:val="en-GB"/>
          </w:rPr>
          <w:t>Compensation for study participants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_Toc77606521 \h </w:instrText>
        </w:r>
        <w:r w:rsidRPr="006B7812">
          <w:rPr>
            <w:rFonts w:ascii="Arial" w:hAnsi="Arial" w:cs="Arial"/>
            <w:noProof/>
            <w:webHidden/>
            <w:sz w:val="20"/>
          </w:rPr>
          <w:fldChar w:fldCharType="separate"/>
        </w:r>
        <w:r w:rsidRPr="006B7812">
          <w:rPr>
            <w:rFonts w:ascii="Arial" w:hAnsi="Arial" w:cs="Arial"/>
            <w:noProof/>
            <w:webHidden/>
            <w:sz w:val="20"/>
          </w:rPr>
          <w:t>26</w:t>
        </w:r>
        <w:r w:rsidRPr="006B7812">
          <w:rPr>
            <w:rFonts w:ascii="Arial" w:hAnsi="Arial" w:cs="Arial"/>
            <w:noProof/>
            <w:webHidden/>
            <w:sz w:val="20"/>
          </w:rPr>
          <w:fldChar w:fldCharType="end"/>
        </w:r>
      </w:hyperlink>
    </w:p>
    <w:p w:rsidR="003175EF" w:rsidRPr="006B7812" w:rsidP="003175EF" w14:paraId="765BF071" w14:textId="77777777">
      <w:pPr>
        <w:pStyle w:val="TOC1"/>
        <w:rPr>
          <w:rFonts w:ascii="Arial" w:hAnsi="Arial" w:cs="Arial"/>
          <w:noProof/>
          <w:sz w:val="18"/>
          <w:szCs w:val="22"/>
          <w:lang w:val="nl-BE" w:eastAsia="nl-BE"/>
        </w:rPr>
      </w:pPr>
      <w:hyperlink w:anchor="_Toc77606522" w:history="1">
        <w:r w:rsidRPr="006B7812">
          <w:rPr>
            <w:rStyle w:val="Hyperlink"/>
            <w:rFonts w:ascii="Arial" w:hAnsi="Arial" w:cs="Arial"/>
            <w:noProof/>
            <w:sz w:val="20"/>
            <w:lang w:val="en-GB"/>
          </w:rPr>
          <w:t>24</w:t>
        </w:r>
        <w:r w:rsidRPr="006B7812">
          <w:rPr>
            <w:rFonts w:ascii="Arial" w:hAnsi="Arial" w:cs="Arial"/>
            <w:noProof/>
            <w:sz w:val="18"/>
            <w:szCs w:val="22"/>
            <w:lang w:val="nl-BE" w:eastAsia="nl-BE"/>
          </w:rPr>
          <w:tab/>
        </w:r>
        <w:r w:rsidRPr="006B7812">
          <w:rPr>
            <w:rStyle w:val="Hyperlink"/>
            <w:rFonts w:ascii="Arial" w:hAnsi="Arial" w:cs="Arial"/>
            <w:noProof/>
            <w:sz w:val="20"/>
            <w:lang w:val="en-GB"/>
          </w:rPr>
          <w:t>Data Handling</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_Toc77606522 \h </w:instrText>
        </w:r>
        <w:r w:rsidRPr="006B7812">
          <w:rPr>
            <w:rFonts w:ascii="Arial" w:hAnsi="Arial" w:cs="Arial"/>
            <w:noProof/>
            <w:webHidden/>
            <w:sz w:val="20"/>
          </w:rPr>
          <w:fldChar w:fldCharType="separate"/>
        </w:r>
        <w:r w:rsidRPr="006B7812">
          <w:rPr>
            <w:rFonts w:ascii="Arial" w:hAnsi="Arial" w:cs="Arial"/>
            <w:noProof/>
            <w:webHidden/>
            <w:sz w:val="20"/>
          </w:rPr>
          <w:t>26</w:t>
        </w:r>
        <w:r w:rsidRPr="006B7812">
          <w:rPr>
            <w:rFonts w:ascii="Arial" w:hAnsi="Arial" w:cs="Arial"/>
            <w:noProof/>
            <w:webHidden/>
            <w:sz w:val="20"/>
          </w:rPr>
          <w:fldChar w:fldCharType="end"/>
        </w:r>
      </w:hyperlink>
    </w:p>
    <w:p w:rsidR="003175EF" w:rsidRPr="006B7812" w14:paraId="40241B0F" w14:textId="77777777">
      <w:pPr>
        <w:pStyle w:val="TOC2"/>
        <w:tabs>
          <w:tab w:val="left" w:pos="1100"/>
          <w:tab w:val="right" w:leader="dot" w:pos="9062"/>
        </w:tabs>
        <w:rPr>
          <w:rFonts w:ascii="Arial" w:hAnsi="Arial" w:cs="Arial"/>
          <w:noProof/>
          <w:sz w:val="18"/>
          <w:szCs w:val="22"/>
          <w:lang w:val="nl-BE" w:eastAsia="nl-BE"/>
        </w:rPr>
      </w:pPr>
      <w:hyperlink w:anchor="_Toc77606523" w:history="1">
        <w:r w:rsidRPr="006B7812">
          <w:rPr>
            <w:rStyle w:val="Hyperlink"/>
            <w:rFonts w:ascii="Arial" w:hAnsi="Arial" w:cs="Arial"/>
            <w:noProof/>
            <w:sz w:val="20"/>
            <w:lang w:val="en-GB"/>
          </w:rPr>
          <w:t>24.1</w:t>
        </w:r>
        <w:r w:rsidRPr="006B7812">
          <w:rPr>
            <w:rFonts w:ascii="Arial" w:hAnsi="Arial" w:cs="Arial"/>
            <w:noProof/>
            <w:sz w:val="18"/>
            <w:szCs w:val="22"/>
            <w:lang w:val="nl-BE" w:eastAsia="nl-BE"/>
          </w:rPr>
          <w:tab/>
        </w:r>
        <w:r w:rsidRPr="006B7812">
          <w:rPr>
            <w:rStyle w:val="Hyperlink"/>
            <w:rFonts w:ascii="Arial" w:hAnsi="Arial" w:cs="Arial"/>
            <w:noProof/>
            <w:sz w:val="20"/>
            <w:lang w:val="en-GB"/>
          </w:rPr>
          <w:t>Data collection and processing</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_Toc77606523 \h </w:instrText>
        </w:r>
        <w:r w:rsidRPr="006B7812">
          <w:rPr>
            <w:rFonts w:ascii="Arial" w:hAnsi="Arial" w:cs="Arial"/>
            <w:noProof/>
            <w:webHidden/>
            <w:sz w:val="20"/>
          </w:rPr>
          <w:fldChar w:fldCharType="separate"/>
        </w:r>
        <w:r w:rsidRPr="006B7812">
          <w:rPr>
            <w:rFonts w:ascii="Arial" w:hAnsi="Arial" w:cs="Arial"/>
            <w:noProof/>
            <w:webHidden/>
            <w:sz w:val="20"/>
          </w:rPr>
          <w:t>26</w:t>
        </w:r>
        <w:r w:rsidRPr="006B7812">
          <w:rPr>
            <w:rFonts w:ascii="Arial" w:hAnsi="Arial" w:cs="Arial"/>
            <w:noProof/>
            <w:webHidden/>
            <w:sz w:val="20"/>
          </w:rPr>
          <w:fldChar w:fldCharType="end"/>
        </w:r>
      </w:hyperlink>
    </w:p>
    <w:p w:rsidR="003175EF" w:rsidRPr="006B7812" w14:paraId="442ED99A" w14:textId="77777777">
      <w:pPr>
        <w:pStyle w:val="TOC2"/>
        <w:tabs>
          <w:tab w:val="left" w:pos="1100"/>
          <w:tab w:val="right" w:leader="dot" w:pos="9062"/>
        </w:tabs>
        <w:rPr>
          <w:rFonts w:ascii="Arial" w:hAnsi="Arial" w:cs="Arial"/>
          <w:noProof/>
          <w:sz w:val="18"/>
          <w:szCs w:val="22"/>
          <w:lang w:val="nl-BE" w:eastAsia="nl-BE"/>
        </w:rPr>
      </w:pPr>
      <w:hyperlink w:anchor="_Toc77606524" w:history="1">
        <w:r w:rsidRPr="006B7812">
          <w:rPr>
            <w:rStyle w:val="Hyperlink"/>
            <w:rFonts w:ascii="Arial" w:hAnsi="Arial" w:cs="Arial"/>
            <w:noProof/>
            <w:sz w:val="20"/>
            <w:lang w:val="en-GB"/>
          </w:rPr>
          <w:t>24.2</w:t>
        </w:r>
        <w:r w:rsidRPr="006B7812">
          <w:rPr>
            <w:rFonts w:ascii="Arial" w:hAnsi="Arial" w:cs="Arial"/>
            <w:noProof/>
            <w:sz w:val="18"/>
            <w:szCs w:val="22"/>
            <w:lang w:val="nl-BE" w:eastAsia="nl-BE"/>
          </w:rPr>
          <w:tab/>
        </w:r>
        <w:r w:rsidRPr="006B7812">
          <w:rPr>
            <w:rStyle w:val="Hyperlink"/>
            <w:rFonts w:ascii="Arial" w:hAnsi="Arial" w:cs="Arial"/>
            <w:noProof/>
            <w:sz w:val="20"/>
            <w:lang w:val="en-GB"/>
          </w:rPr>
          <w:t>Case Report Form (CRF)</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_Toc77606524 \h </w:instrText>
        </w:r>
        <w:r w:rsidRPr="006B7812">
          <w:rPr>
            <w:rFonts w:ascii="Arial" w:hAnsi="Arial" w:cs="Arial"/>
            <w:noProof/>
            <w:webHidden/>
            <w:sz w:val="20"/>
          </w:rPr>
          <w:fldChar w:fldCharType="separate"/>
        </w:r>
        <w:r w:rsidRPr="006B7812">
          <w:rPr>
            <w:rFonts w:ascii="Arial" w:hAnsi="Arial" w:cs="Arial"/>
            <w:noProof/>
            <w:webHidden/>
            <w:sz w:val="20"/>
          </w:rPr>
          <w:t>27</w:t>
        </w:r>
        <w:r w:rsidRPr="006B7812">
          <w:rPr>
            <w:rFonts w:ascii="Arial" w:hAnsi="Arial" w:cs="Arial"/>
            <w:noProof/>
            <w:webHidden/>
            <w:sz w:val="20"/>
          </w:rPr>
          <w:fldChar w:fldCharType="end"/>
        </w:r>
      </w:hyperlink>
    </w:p>
    <w:p w:rsidR="003175EF" w:rsidRPr="006B7812" w14:paraId="545EC9E7" w14:textId="77777777">
      <w:pPr>
        <w:pStyle w:val="TOC2"/>
        <w:tabs>
          <w:tab w:val="left" w:pos="1100"/>
          <w:tab w:val="right" w:leader="dot" w:pos="9062"/>
        </w:tabs>
        <w:rPr>
          <w:rFonts w:ascii="Arial" w:hAnsi="Arial" w:cs="Arial"/>
          <w:noProof/>
          <w:sz w:val="18"/>
          <w:szCs w:val="22"/>
          <w:lang w:val="nl-BE" w:eastAsia="nl-BE"/>
        </w:rPr>
      </w:pPr>
      <w:hyperlink w:anchor="_Toc77606525" w:history="1">
        <w:r w:rsidRPr="006B7812">
          <w:rPr>
            <w:rStyle w:val="Hyperlink"/>
            <w:rFonts w:ascii="Arial" w:hAnsi="Arial" w:cs="Arial"/>
            <w:noProof/>
            <w:sz w:val="20"/>
            <w:lang w:val="en-GB"/>
          </w:rPr>
          <w:t>24.3</w:t>
        </w:r>
        <w:r w:rsidRPr="006B7812">
          <w:rPr>
            <w:rFonts w:ascii="Arial" w:hAnsi="Arial" w:cs="Arial"/>
            <w:noProof/>
            <w:sz w:val="18"/>
            <w:szCs w:val="22"/>
            <w:lang w:val="nl-BE" w:eastAsia="nl-BE"/>
          </w:rPr>
          <w:tab/>
        </w:r>
        <w:r w:rsidRPr="006B7812">
          <w:rPr>
            <w:rStyle w:val="Hyperlink"/>
            <w:rFonts w:ascii="Arial" w:hAnsi="Arial" w:cs="Arial"/>
            <w:noProof/>
            <w:sz w:val="20"/>
            <w:lang w:val="en-GB"/>
          </w:rPr>
          <w:t>Data directly collected in the CRF (no source available)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_Toc77606525 \h </w:instrText>
        </w:r>
        <w:r w:rsidRPr="006B7812">
          <w:rPr>
            <w:rFonts w:ascii="Arial" w:hAnsi="Arial" w:cs="Arial"/>
            <w:noProof/>
            <w:webHidden/>
            <w:sz w:val="20"/>
          </w:rPr>
          <w:fldChar w:fldCharType="separate"/>
        </w:r>
        <w:r w:rsidRPr="006B7812">
          <w:rPr>
            <w:rFonts w:ascii="Arial" w:hAnsi="Arial" w:cs="Arial"/>
            <w:noProof/>
            <w:webHidden/>
            <w:sz w:val="20"/>
          </w:rPr>
          <w:t>27</w:t>
        </w:r>
        <w:r w:rsidRPr="006B7812">
          <w:rPr>
            <w:rFonts w:ascii="Arial" w:hAnsi="Arial" w:cs="Arial"/>
            <w:noProof/>
            <w:webHidden/>
            <w:sz w:val="20"/>
          </w:rPr>
          <w:fldChar w:fldCharType="end"/>
        </w:r>
      </w:hyperlink>
    </w:p>
    <w:p w:rsidR="003175EF" w:rsidRPr="006B7812" w14:paraId="53747E68" w14:textId="77777777">
      <w:pPr>
        <w:pStyle w:val="TOC2"/>
        <w:tabs>
          <w:tab w:val="left" w:pos="1100"/>
          <w:tab w:val="right" w:leader="dot" w:pos="9062"/>
        </w:tabs>
        <w:rPr>
          <w:rFonts w:ascii="Arial" w:hAnsi="Arial" w:cs="Arial"/>
          <w:noProof/>
          <w:sz w:val="18"/>
          <w:szCs w:val="22"/>
          <w:lang w:val="nl-BE" w:eastAsia="nl-BE"/>
        </w:rPr>
      </w:pPr>
      <w:hyperlink w:anchor="_Toc77606526" w:history="1">
        <w:r w:rsidRPr="006B7812">
          <w:rPr>
            <w:rStyle w:val="Hyperlink"/>
            <w:rFonts w:ascii="Arial" w:hAnsi="Arial" w:cs="Arial"/>
            <w:noProof/>
            <w:sz w:val="20"/>
            <w:lang w:val="en-GB"/>
          </w:rPr>
          <w:t>24.4</w:t>
        </w:r>
        <w:r w:rsidRPr="006B7812">
          <w:rPr>
            <w:rFonts w:ascii="Arial" w:hAnsi="Arial" w:cs="Arial"/>
            <w:noProof/>
            <w:sz w:val="18"/>
            <w:szCs w:val="22"/>
            <w:lang w:val="nl-BE" w:eastAsia="nl-BE"/>
          </w:rPr>
          <w:tab/>
        </w:r>
        <w:r w:rsidRPr="006B7812">
          <w:rPr>
            <w:rStyle w:val="Hyperlink"/>
            <w:rFonts w:ascii="Arial" w:hAnsi="Arial" w:cs="Arial"/>
            <w:noProof/>
            <w:sz w:val="20"/>
            <w:lang w:val="en-GB"/>
          </w:rPr>
          <w:t>Access to source data / documents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_Toc77606526 \h </w:instrText>
        </w:r>
        <w:r w:rsidRPr="006B7812">
          <w:rPr>
            <w:rFonts w:ascii="Arial" w:hAnsi="Arial" w:cs="Arial"/>
            <w:noProof/>
            <w:webHidden/>
            <w:sz w:val="20"/>
          </w:rPr>
          <w:fldChar w:fldCharType="separate"/>
        </w:r>
        <w:r w:rsidRPr="006B7812">
          <w:rPr>
            <w:rFonts w:ascii="Arial" w:hAnsi="Arial" w:cs="Arial"/>
            <w:noProof/>
            <w:webHidden/>
            <w:sz w:val="20"/>
          </w:rPr>
          <w:t>27</w:t>
        </w:r>
        <w:r w:rsidRPr="006B7812">
          <w:rPr>
            <w:rFonts w:ascii="Arial" w:hAnsi="Arial" w:cs="Arial"/>
            <w:noProof/>
            <w:webHidden/>
            <w:sz w:val="20"/>
          </w:rPr>
          <w:fldChar w:fldCharType="end"/>
        </w:r>
      </w:hyperlink>
    </w:p>
    <w:p w:rsidR="003175EF" w:rsidRPr="006B7812" w14:paraId="37222D4E" w14:textId="77777777">
      <w:pPr>
        <w:pStyle w:val="TOC2"/>
        <w:tabs>
          <w:tab w:val="left" w:pos="1100"/>
          <w:tab w:val="right" w:leader="dot" w:pos="9062"/>
        </w:tabs>
        <w:rPr>
          <w:rFonts w:ascii="Arial" w:hAnsi="Arial" w:cs="Arial"/>
          <w:noProof/>
          <w:sz w:val="18"/>
          <w:szCs w:val="22"/>
          <w:lang w:val="nl-BE" w:eastAsia="nl-BE"/>
        </w:rPr>
      </w:pPr>
      <w:hyperlink w:anchor="_Toc77606527" w:history="1">
        <w:r w:rsidRPr="006B7812">
          <w:rPr>
            <w:rStyle w:val="Hyperlink"/>
            <w:rFonts w:ascii="Arial" w:hAnsi="Arial" w:cs="Arial"/>
            <w:noProof/>
            <w:sz w:val="20"/>
            <w:lang w:val="en-GB"/>
          </w:rPr>
          <w:t>24.5</w:t>
        </w:r>
        <w:r w:rsidRPr="006B7812">
          <w:rPr>
            <w:rFonts w:ascii="Arial" w:hAnsi="Arial" w:cs="Arial"/>
            <w:noProof/>
            <w:sz w:val="18"/>
            <w:szCs w:val="22"/>
            <w:lang w:val="nl-BE" w:eastAsia="nl-BE"/>
          </w:rPr>
          <w:tab/>
        </w:r>
        <w:r w:rsidRPr="006B7812">
          <w:rPr>
            <w:rStyle w:val="Hyperlink"/>
            <w:rFonts w:ascii="Arial" w:hAnsi="Arial" w:cs="Arial"/>
            <w:noProof/>
            <w:sz w:val="20"/>
            <w:lang w:val="en-GB"/>
          </w:rPr>
          <w:t>Archiving</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_Toc77606527 \h </w:instrText>
        </w:r>
        <w:r w:rsidRPr="006B7812">
          <w:rPr>
            <w:rFonts w:ascii="Arial" w:hAnsi="Arial" w:cs="Arial"/>
            <w:noProof/>
            <w:webHidden/>
            <w:sz w:val="20"/>
          </w:rPr>
          <w:fldChar w:fldCharType="separate"/>
        </w:r>
        <w:r w:rsidRPr="006B7812">
          <w:rPr>
            <w:rFonts w:ascii="Arial" w:hAnsi="Arial" w:cs="Arial"/>
            <w:noProof/>
            <w:webHidden/>
            <w:sz w:val="20"/>
          </w:rPr>
          <w:t>28</w:t>
        </w:r>
        <w:r w:rsidRPr="006B7812">
          <w:rPr>
            <w:rFonts w:ascii="Arial" w:hAnsi="Arial" w:cs="Arial"/>
            <w:noProof/>
            <w:webHidden/>
            <w:sz w:val="20"/>
          </w:rPr>
          <w:fldChar w:fldCharType="end"/>
        </w:r>
      </w:hyperlink>
    </w:p>
    <w:p w:rsidR="003175EF" w:rsidRPr="006B7812" w:rsidP="003175EF" w14:paraId="3530D4CA" w14:textId="77777777">
      <w:pPr>
        <w:pStyle w:val="TOC1"/>
        <w:rPr>
          <w:rFonts w:ascii="Arial" w:hAnsi="Arial" w:cs="Arial"/>
          <w:noProof/>
          <w:sz w:val="18"/>
          <w:szCs w:val="22"/>
          <w:lang w:val="nl-BE" w:eastAsia="nl-BE"/>
        </w:rPr>
      </w:pPr>
      <w:hyperlink w:anchor="_Toc77606528" w:history="1">
        <w:r w:rsidRPr="006B7812">
          <w:rPr>
            <w:rStyle w:val="Hyperlink"/>
            <w:rFonts w:ascii="Arial" w:hAnsi="Arial" w:cs="Arial"/>
            <w:noProof/>
            <w:sz w:val="20"/>
            <w:lang w:val="en-US"/>
          </w:rPr>
          <w:t>25</w:t>
        </w:r>
        <w:r w:rsidRPr="006B7812">
          <w:rPr>
            <w:rFonts w:ascii="Arial" w:hAnsi="Arial" w:cs="Arial"/>
            <w:noProof/>
            <w:sz w:val="18"/>
            <w:szCs w:val="22"/>
            <w:lang w:val="nl-BE" w:eastAsia="nl-BE"/>
          </w:rPr>
          <w:tab/>
        </w:r>
        <w:r w:rsidRPr="006B7812">
          <w:rPr>
            <w:rStyle w:val="Hyperlink"/>
            <w:rFonts w:ascii="Arial" w:hAnsi="Arial" w:cs="Arial"/>
            <w:noProof/>
            <w:sz w:val="20"/>
            <w:lang w:val="en-US"/>
          </w:rPr>
          <w:t>Quality assurance and periodic monitoring</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_Toc77606528 \h </w:instrText>
        </w:r>
        <w:r w:rsidRPr="006B7812">
          <w:rPr>
            <w:rFonts w:ascii="Arial" w:hAnsi="Arial" w:cs="Arial"/>
            <w:noProof/>
            <w:webHidden/>
            <w:sz w:val="20"/>
          </w:rPr>
          <w:fldChar w:fldCharType="separate"/>
        </w:r>
        <w:r w:rsidRPr="006B7812">
          <w:rPr>
            <w:rFonts w:ascii="Arial" w:hAnsi="Arial" w:cs="Arial"/>
            <w:noProof/>
            <w:webHidden/>
            <w:sz w:val="20"/>
          </w:rPr>
          <w:t>28</w:t>
        </w:r>
        <w:r w:rsidRPr="006B7812">
          <w:rPr>
            <w:rFonts w:ascii="Arial" w:hAnsi="Arial" w:cs="Arial"/>
            <w:noProof/>
            <w:webHidden/>
            <w:sz w:val="20"/>
          </w:rPr>
          <w:fldChar w:fldCharType="end"/>
        </w:r>
      </w:hyperlink>
    </w:p>
    <w:p w:rsidR="003175EF" w:rsidRPr="006B7812" w:rsidP="003175EF" w14:paraId="2D601FDA" w14:textId="77777777">
      <w:pPr>
        <w:pStyle w:val="TOC1"/>
        <w:rPr>
          <w:rFonts w:ascii="Arial" w:hAnsi="Arial" w:cs="Arial"/>
          <w:noProof/>
          <w:sz w:val="18"/>
          <w:szCs w:val="22"/>
          <w:lang w:val="nl-BE" w:eastAsia="nl-BE"/>
        </w:rPr>
      </w:pPr>
      <w:hyperlink w:anchor="_Toc77606529" w:history="1">
        <w:r w:rsidRPr="006B7812">
          <w:rPr>
            <w:rStyle w:val="Hyperlink"/>
            <w:rFonts w:ascii="Arial" w:hAnsi="Arial" w:cs="Arial"/>
            <w:noProof/>
            <w:sz w:val="20"/>
            <w:lang w:val="en-GB"/>
          </w:rPr>
          <w:t>26</w:t>
        </w:r>
        <w:r w:rsidRPr="006B7812">
          <w:rPr>
            <w:rFonts w:ascii="Arial" w:hAnsi="Arial" w:cs="Arial"/>
            <w:noProof/>
            <w:sz w:val="18"/>
            <w:szCs w:val="22"/>
            <w:lang w:val="nl-BE" w:eastAsia="nl-BE"/>
          </w:rPr>
          <w:tab/>
        </w:r>
        <w:r w:rsidRPr="006B7812">
          <w:rPr>
            <w:rStyle w:val="Hyperlink"/>
            <w:rFonts w:ascii="Arial" w:hAnsi="Arial" w:cs="Arial"/>
            <w:noProof/>
            <w:sz w:val="20"/>
            <w:lang w:val="en-GB"/>
          </w:rPr>
          <w:t>References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_Toc77606529 \h </w:instrText>
        </w:r>
        <w:r w:rsidRPr="006B7812">
          <w:rPr>
            <w:rFonts w:ascii="Arial" w:hAnsi="Arial" w:cs="Arial"/>
            <w:noProof/>
            <w:webHidden/>
            <w:sz w:val="20"/>
          </w:rPr>
          <w:fldChar w:fldCharType="separate"/>
        </w:r>
        <w:r w:rsidRPr="006B7812">
          <w:rPr>
            <w:rFonts w:ascii="Arial" w:hAnsi="Arial" w:cs="Arial"/>
            <w:noProof/>
            <w:webHidden/>
            <w:sz w:val="20"/>
          </w:rPr>
          <w:t>28</w:t>
        </w:r>
        <w:r w:rsidRPr="006B7812">
          <w:rPr>
            <w:rFonts w:ascii="Arial" w:hAnsi="Arial" w:cs="Arial"/>
            <w:noProof/>
            <w:webHidden/>
            <w:sz w:val="20"/>
          </w:rPr>
          <w:fldChar w:fldCharType="end"/>
        </w:r>
      </w:hyperlink>
    </w:p>
    <w:p w:rsidR="003175EF" w:rsidRPr="006B7812" w:rsidP="003175EF" w14:paraId="5BB2B932" w14:textId="77777777">
      <w:pPr>
        <w:pStyle w:val="TOC1"/>
        <w:rPr>
          <w:rFonts w:ascii="Arial" w:hAnsi="Arial" w:cs="Arial"/>
          <w:noProof/>
          <w:sz w:val="18"/>
          <w:szCs w:val="22"/>
          <w:lang w:val="nl-BE" w:eastAsia="nl-BE"/>
        </w:rPr>
      </w:pPr>
      <w:hyperlink w:anchor="_Toc77606530" w:history="1">
        <w:r w:rsidRPr="006B7812">
          <w:rPr>
            <w:rStyle w:val="Hyperlink"/>
            <w:rFonts w:ascii="Arial" w:hAnsi="Arial" w:cs="Arial"/>
            <w:noProof/>
            <w:sz w:val="20"/>
            <w:lang w:val="en-GB"/>
          </w:rPr>
          <w:t>27</w:t>
        </w:r>
        <w:r w:rsidRPr="006B7812">
          <w:rPr>
            <w:rFonts w:ascii="Arial" w:hAnsi="Arial" w:cs="Arial"/>
            <w:noProof/>
            <w:sz w:val="18"/>
            <w:szCs w:val="22"/>
            <w:lang w:val="nl-BE" w:eastAsia="nl-BE"/>
          </w:rPr>
          <w:tab/>
        </w:r>
        <w:r w:rsidRPr="006B7812">
          <w:rPr>
            <w:rStyle w:val="Hyperlink"/>
            <w:rFonts w:ascii="Arial" w:hAnsi="Arial" w:cs="Arial"/>
            <w:noProof/>
            <w:sz w:val="20"/>
            <w:lang w:val="en-GB"/>
          </w:rPr>
          <w:t>Appendices</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_Toc77606530 \h </w:instrText>
        </w:r>
        <w:r w:rsidRPr="006B7812">
          <w:rPr>
            <w:rFonts w:ascii="Arial" w:hAnsi="Arial" w:cs="Arial"/>
            <w:noProof/>
            <w:webHidden/>
            <w:sz w:val="20"/>
          </w:rPr>
          <w:fldChar w:fldCharType="separate"/>
        </w:r>
        <w:r w:rsidRPr="006B7812">
          <w:rPr>
            <w:rFonts w:ascii="Arial" w:hAnsi="Arial" w:cs="Arial"/>
            <w:noProof/>
            <w:webHidden/>
            <w:sz w:val="20"/>
          </w:rPr>
          <w:t>29</w:t>
        </w:r>
        <w:r w:rsidRPr="006B7812">
          <w:rPr>
            <w:rFonts w:ascii="Arial" w:hAnsi="Arial" w:cs="Arial"/>
            <w:noProof/>
            <w:webHidden/>
            <w:sz w:val="20"/>
          </w:rPr>
          <w:fldChar w:fldCharType="end"/>
        </w:r>
      </w:hyperlink>
    </w:p>
    <w:p w:rsidR="003175EF" w:rsidRPr="006B7812" w:rsidP="003175EF" w14:paraId="7277AC8C" w14:textId="77777777">
      <w:pPr>
        <w:pStyle w:val="TOC1"/>
        <w:rPr>
          <w:rFonts w:ascii="Arial" w:hAnsi="Arial" w:cs="Arial"/>
          <w:noProof/>
          <w:sz w:val="18"/>
          <w:szCs w:val="22"/>
          <w:lang w:val="nl-BE" w:eastAsia="nl-BE"/>
        </w:rPr>
      </w:pPr>
      <w:hyperlink w:anchor="_Toc77606531" w:history="1">
        <w:r w:rsidRPr="006B7812">
          <w:rPr>
            <w:rStyle w:val="Hyperlink"/>
            <w:rFonts w:ascii="Arial" w:hAnsi="Arial" w:cs="Arial"/>
            <w:noProof/>
            <w:sz w:val="20"/>
            <w:lang w:val="en-GB"/>
          </w:rPr>
          <w:t>28</w:t>
        </w:r>
        <w:r w:rsidRPr="006B7812">
          <w:rPr>
            <w:rFonts w:ascii="Arial" w:hAnsi="Arial" w:cs="Arial"/>
            <w:noProof/>
            <w:sz w:val="18"/>
            <w:szCs w:val="22"/>
            <w:lang w:val="nl-BE" w:eastAsia="nl-BE"/>
          </w:rPr>
          <w:tab/>
        </w:r>
        <w:r w:rsidRPr="006B7812">
          <w:rPr>
            <w:rStyle w:val="Hyperlink"/>
            <w:rFonts w:ascii="Arial" w:hAnsi="Arial" w:cs="Arial"/>
            <w:noProof/>
            <w:sz w:val="20"/>
            <w:lang w:val="en-GB"/>
          </w:rPr>
          <w:t>Signature page</w:t>
        </w:r>
        <w:r w:rsidRPr="006B7812">
          <w:rPr>
            <w:rFonts w:ascii="Arial" w:hAnsi="Arial" w:cs="Arial"/>
            <w:noProof/>
            <w:webHidden/>
            <w:sz w:val="20"/>
          </w:rPr>
          <w:tab/>
        </w:r>
        <w:r w:rsidRPr="006B7812">
          <w:rPr>
            <w:rFonts w:ascii="Arial" w:hAnsi="Arial" w:cs="Arial"/>
            <w:noProof/>
            <w:webHidden/>
            <w:sz w:val="20"/>
          </w:rPr>
          <w:fldChar w:fldCharType="begin"/>
        </w:r>
        <w:r w:rsidRPr="006B7812">
          <w:rPr>
            <w:rFonts w:ascii="Arial" w:hAnsi="Arial" w:cs="Arial"/>
            <w:noProof/>
            <w:webHidden/>
            <w:sz w:val="20"/>
          </w:rPr>
          <w:instrText xml:space="preserve"> PAGEREF _Toc77606531 \h </w:instrText>
        </w:r>
        <w:r w:rsidRPr="006B7812">
          <w:rPr>
            <w:rFonts w:ascii="Arial" w:hAnsi="Arial" w:cs="Arial"/>
            <w:noProof/>
            <w:webHidden/>
            <w:sz w:val="20"/>
          </w:rPr>
          <w:fldChar w:fldCharType="separate"/>
        </w:r>
        <w:r w:rsidRPr="006B7812">
          <w:rPr>
            <w:rFonts w:ascii="Arial" w:hAnsi="Arial" w:cs="Arial"/>
            <w:noProof/>
            <w:webHidden/>
            <w:sz w:val="20"/>
          </w:rPr>
          <w:t>30</w:t>
        </w:r>
        <w:r w:rsidRPr="006B7812">
          <w:rPr>
            <w:rFonts w:ascii="Arial" w:hAnsi="Arial" w:cs="Arial"/>
            <w:noProof/>
            <w:webHidden/>
            <w:sz w:val="20"/>
          </w:rPr>
          <w:fldChar w:fldCharType="end"/>
        </w:r>
      </w:hyperlink>
    </w:p>
    <w:p w:rsidR="001C5C9E" w:rsidRPr="006B7812" w14:paraId="74235A96" w14:textId="77777777">
      <w:pPr>
        <w:rPr>
          <w:rFonts w:ascii="Arial" w:hAnsi="Arial" w:cs="Arial"/>
          <w:sz w:val="20"/>
        </w:rPr>
      </w:pPr>
      <w:r w:rsidRPr="006B7812">
        <w:rPr>
          <w:rFonts w:ascii="Arial" w:hAnsi="Arial" w:cs="Arial"/>
          <w:b/>
          <w:bCs/>
          <w:sz w:val="20"/>
        </w:rPr>
        <w:fldChar w:fldCharType="end"/>
      </w:r>
    </w:p>
    <w:p w:rsidR="00045D67" w:rsidRPr="006B7812" w:rsidP="00E05C63" w14:paraId="0B5723B5" w14:textId="77777777">
      <w:pPr>
        <w:pStyle w:val="Heading1"/>
        <w:rPr>
          <w:sz w:val="24"/>
          <w:lang w:val="en-US"/>
        </w:rPr>
      </w:pPr>
      <w:r w:rsidRPr="006B7812">
        <w:rPr>
          <w:sz w:val="24"/>
          <w:lang w:val="en-US"/>
        </w:rPr>
        <w:br w:type="page"/>
      </w:r>
      <w:bookmarkStart w:id="0" w:name="_Toc77606450"/>
      <w:r w:rsidRPr="006B7812">
        <w:rPr>
          <w:sz w:val="24"/>
          <w:lang w:val="en-US"/>
        </w:rPr>
        <w:t>List of Abbreviations</w:t>
      </w:r>
      <w:bookmarkEnd w:id="0"/>
    </w:p>
    <w:p w:rsidR="0050103D" w:rsidRPr="006B7812" w:rsidP="0050103D" w14:paraId="290189EF" w14:textId="77777777">
      <w:pPr>
        <w:spacing w:line="276" w:lineRule="auto"/>
        <w:rPr>
          <w:rFonts w:ascii="Arial" w:hAnsi="Arial" w:cs="Arial"/>
          <w:b/>
          <w:sz w:val="20"/>
          <w:lang w:val="en-US"/>
        </w:rPr>
      </w:pPr>
      <w:r w:rsidRPr="006B7812">
        <w:rPr>
          <w:rFonts w:ascii="Arial" w:hAnsi="Arial" w:cs="Arial"/>
          <w:sz w:val="16"/>
          <w:szCs w:val="20"/>
          <w:lang w:val="en-US"/>
        </w:rPr>
        <w:t>ADE</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r>
      <w:r w:rsidRPr="006B7812" w:rsidR="00C07A55">
        <w:rPr>
          <w:rFonts w:ascii="Arial" w:hAnsi="Arial" w:cs="Arial"/>
          <w:sz w:val="16"/>
          <w:szCs w:val="20"/>
          <w:lang w:val="en-US"/>
        </w:rPr>
        <w:t>Adverse Device Effect</w:t>
      </w:r>
    </w:p>
    <w:p w:rsidR="00045D67" w:rsidRPr="006B7812" w:rsidP="00045D67" w14:paraId="3B154BA0" w14:textId="77777777">
      <w:pPr>
        <w:jc w:val="both"/>
        <w:rPr>
          <w:rFonts w:ascii="Arial" w:hAnsi="Arial" w:cs="Arial"/>
          <w:sz w:val="16"/>
          <w:szCs w:val="20"/>
          <w:lang w:val="en-US"/>
        </w:rPr>
      </w:pPr>
      <w:r w:rsidRPr="006B7812">
        <w:rPr>
          <w:rFonts w:ascii="Arial" w:hAnsi="Arial" w:cs="Arial"/>
          <w:sz w:val="16"/>
          <w:szCs w:val="20"/>
          <w:lang w:val="en-US"/>
        </w:rPr>
        <w:t>AE</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Adverse Event</w:t>
      </w:r>
    </w:p>
    <w:p w:rsidR="00045D67" w:rsidRPr="006B7812" w:rsidP="00045D67" w14:paraId="3B02FCA3" w14:textId="77777777">
      <w:pPr>
        <w:jc w:val="both"/>
        <w:rPr>
          <w:rFonts w:ascii="Arial" w:hAnsi="Arial" w:cs="Arial"/>
          <w:sz w:val="16"/>
          <w:szCs w:val="20"/>
          <w:lang w:val="en-US"/>
        </w:rPr>
      </w:pPr>
      <w:r w:rsidRPr="006B7812">
        <w:rPr>
          <w:rFonts w:ascii="Arial" w:hAnsi="Arial" w:cs="Arial"/>
          <w:sz w:val="16"/>
          <w:szCs w:val="20"/>
          <w:lang w:val="en-US"/>
        </w:rPr>
        <w:t>CA</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Competent Authority</w:t>
      </w:r>
    </w:p>
    <w:p w:rsidR="00045D67" w:rsidRPr="006B7812" w:rsidP="00045D67" w14:paraId="7CA2C5F0" w14:textId="77777777">
      <w:pPr>
        <w:jc w:val="both"/>
        <w:rPr>
          <w:rFonts w:ascii="Arial" w:hAnsi="Arial" w:cs="Arial"/>
          <w:sz w:val="16"/>
          <w:szCs w:val="20"/>
          <w:lang w:val="en-US"/>
        </w:rPr>
      </w:pPr>
      <w:r w:rsidRPr="006B7812">
        <w:rPr>
          <w:rFonts w:ascii="Arial" w:hAnsi="Arial" w:cs="Arial"/>
          <w:sz w:val="16"/>
          <w:szCs w:val="20"/>
          <w:lang w:val="en-US"/>
        </w:rPr>
        <w:t>CIP</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Clinical Investigation Plan</w:t>
      </w:r>
    </w:p>
    <w:p w:rsidR="00045D67" w:rsidRPr="006B7812" w:rsidP="00045D67" w14:paraId="0B908865" w14:textId="77777777">
      <w:pPr>
        <w:jc w:val="both"/>
        <w:rPr>
          <w:rFonts w:ascii="Arial" w:hAnsi="Arial" w:cs="Arial"/>
          <w:sz w:val="16"/>
          <w:szCs w:val="20"/>
          <w:lang w:val="en-US"/>
        </w:rPr>
      </w:pPr>
      <w:r w:rsidRPr="006B7812">
        <w:rPr>
          <w:rFonts w:ascii="Arial" w:hAnsi="Arial" w:cs="Arial"/>
          <w:sz w:val="16"/>
          <w:szCs w:val="20"/>
          <w:lang w:val="en-US"/>
        </w:rPr>
        <w:t>CTU</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Clinical Trial Unit</w:t>
      </w:r>
    </w:p>
    <w:p w:rsidR="00045D67" w:rsidRPr="006B7812" w:rsidP="00045D67" w14:paraId="42CD3613" w14:textId="77777777">
      <w:pPr>
        <w:jc w:val="both"/>
        <w:rPr>
          <w:rFonts w:ascii="Arial" w:hAnsi="Arial" w:cs="Arial"/>
          <w:sz w:val="16"/>
          <w:szCs w:val="20"/>
          <w:lang w:val="en-US"/>
        </w:rPr>
      </w:pPr>
      <w:r w:rsidRPr="006B7812">
        <w:rPr>
          <w:rFonts w:ascii="Arial" w:hAnsi="Arial" w:cs="Arial"/>
          <w:sz w:val="16"/>
          <w:szCs w:val="20"/>
          <w:lang w:val="en-US"/>
        </w:rPr>
        <w:t>EC</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Ethics Committee</w:t>
      </w:r>
    </w:p>
    <w:p w:rsidR="00045D67" w:rsidRPr="006B7812" w:rsidP="00045D67" w14:paraId="55A05742" w14:textId="77777777">
      <w:pPr>
        <w:jc w:val="both"/>
        <w:rPr>
          <w:rFonts w:ascii="Arial" w:hAnsi="Arial" w:cs="Arial"/>
          <w:sz w:val="16"/>
          <w:szCs w:val="20"/>
          <w:lang w:val="en-US"/>
        </w:rPr>
      </w:pPr>
      <w:r w:rsidRPr="006B7812">
        <w:rPr>
          <w:rFonts w:ascii="Arial" w:hAnsi="Arial" w:cs="Arial"/>
          <w:sz w:val="16"/>
          <w:szCs w:val="20"/>
          <w:lang w:val="en-US"/>
        </w:rPr>
        <w:t>eCRF</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electronic Case Report Form</w:t>
      </w:r>
    </w:p>
    <w:p w:rsidR="00045D67" w:rsidRPr="006B7812" w:rsidP="00045D67" w14:paraId="03406F73" w14:textId="77777777">
      <w:pPr>
        <w:jc w:val="both"/>
        <w:rPr>
          <w:rFonts w:ascii="Arial" w:hAnsi="Arial" w:cs="Arial"/>
          <w:sz w:val="16"/>
          <w:szCs w:val="20"/>
          <w:lang w:val="en-US"/>
        </w:rPr>
      </w:pPr>
      <w:r w:rsidRPr="006B7812">
        <w:rPr>
          <w:rFonts w:ascii="Arial" w:hAnsi="Arial" w:cs="Arial"/>
          <w:sz w:val="16"/>
          <w:szCs w:val="20"/>
          <w:lang w:val="en-US"/>
        </w:rPr>
        <w:t>GCP</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r>
      <w:r w:rsidRPr="006B7812">
        <w:rPr>
          <w:rFonts w:ascii="Arial" w:hAnsi="Arial" w:cs="Arial"/>
          <w:sz w:val="16"/>
          <w:szCs w:val="20"/>
          <w:lang w:val="en-US"/>
        </w:rPr>
        <w:t>Good Clinical Practice</w:t>
      </w:r>
    </w:p>
    <w:p w:rsidR="00045D67" w:rsidRPr="006B7812" w:rsidP="00045D67" w14:paraId="5A00348A" w14:textId="77777777">
      <w:pPr>
        <w:jc w:val="both"/>
        <w:rPr>
          <w:rFonts w:ascii="Arial" w:hAnsi="Arial" w:cs="Arial"/>
          <w:sz w:val="16"/>
          <w:szCs w:val="20"/>
          <w:lang w:val="en-US"/>
        </w:rPr>
      </w:pPr>
      <w:r w:rsidRPr="006B7812">
        <w:rPr>
          <w:rFonts w:ascii="Arial" w:hAnsi="Arial" w:cs="Arial"/>
          <w:sz w:val="16"/>
          <w:szCs w:val="20"/>
          <w:lang w:val="en-US"/>
        </w:rPr>
        <w:t>GDPR</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General Data Protection Regulation</w:t>
      </w:r>
    </w:p>
    <w:p w:rsidR="00045D67" w:rsidRPr="006B7812" w:rsidP="00045D67" w14:paraId="54EC80F4" w14:textId="77777777">
      <w:pPr>
        <w:jc w:val="both"/>
        <w:rPr>
          <w:rFonts w:ascii="Arial" w:hAnsi="Arial" w:cs="Arial"/>
          <w:sz w:val="16"/>
          <w:szCs w:val="20"/>
          <w:lang w:val="en-US"/>
        </w:rPr>
      </w:pPr>
      <w:r w:rsidRPr="006B7812">
        <w:rPr>
          <w:rFonts w:ascii="Arial" w:hAnsi="Arial" w:cs="Arial"/>
          <w:sz w:val="16"/>
          <w:szCs w:val="20"/>
          <w:lang w:val="en-US"/>
        </w:rPr>
        <w:t>HIRUZ</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Health, Innovation and Research Institute UZ Ghent</w:t>
      </w:r>
    </w:p>
    <w:p w:rsidR="00045D67" w:rsidRPr="006B7812" w:rsidP="00045D67" w14:paraId="101BF3ED" w14:textId="77777777">
      <w:pPr>
        <w:jc w:val="both"/>
        <w:rPr>
          <w:rFonts w:ascii="Arial" w:hAnsi="Arial" w:cs="Arial"/>
          <w:sz w:val="16"/>
          <w:szCs w:val="20"/>
          <w:lang w:val="en-US"/>
        </w:rPr>
      </w:pPr>
      <w:r w:rsidRPr="006B7812">
        <w:rPr>
          <w:rFonts w:ascii="Arial" w:hAnsi="Arial" w:cs="Arial"/>
          <w:sz w:val="16"/>
          <w:szCs w:val="20"/>
          <w:lang w:val="en-US"/>
        </w:rPr>
        <w:t>ICF</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Informed Consent Form</w:t>
      </w:r>
    </w:p>
    <w:p w:rsidR="004C6250" w:rsidRPr="006B7812" w:rsidP="00045D67" w14:paraId="1B697210" w14:textId="77777777">
      <w:pPr>
        <w:jc w:val="both"/>
        <w:rPr>
          <w:rFonts w:ascii="Arial" w:hAnsi="Arial" w:cs="Arial"/>
          <w:sz w:val="16"/>
          <w:szCs w:val="20"/>
          <w:lang w:val="en-US"/>
        </w:rPr>
      </w:pPr>
      <w:r w:rsidRPr="006B7812">
        <w:rPr>
          <w:rFonts w:ascii="Arial" w:hAnsi="Arial" w:cs="Arial"/>
          <w:sz w:val="16"/>
          <w:szCs w:val="20"/>
          <w:lang w:val="en-US"/>
        </w:rPr>
        <w:t>IEC</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Independent Ethics Committee</w:t>
      </w:r>
    </w:p>
    <w:p w:rsidR="009E1E41" w:rsidRPr="006B7812" w:rsidP="00045D67" w14:paraId="374994AC" w14:textId="77777777">
      <w:pPr>
        <w:jc w:val="both"/>
        <w:rPr>
          <w:rFonts w:ascii="Arial" w:hAnsi="Arial" w:cs="Arial"/>
          <w:sz w:val="16"/>
          <w:szCs w:val="20"/>
          <w:lang w:val="en-US"/>
        </w:rPr>
      </w:pPr>
      <w:r w:rsidRPr="006B7812">
        <w:rPr>
          <w:rFonts w:ascii="Arial" w:hAnsi="Arial" w:cs="Arial"/>
          <w:sz w:val="16"/>
          <w:szCs w:val="20"/>
          <w:lang w:val="en-US"/>
        </w:rPr>
        <w:t>ISO</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 xml:space="preserve">International Organization for </w:t>
      </w:r>
      <w:r w:rsidRPr="006B7812">
        <w:rPr>
          <w:rFonts w:ascii="Arial" w:hAnsi="Arial" w:cs="Arial"/>
          <w:sz w:val="16"/>
          <w:szCs w:val="20"/>
          <w:lang w:val="en-US"/>
        </w:rPr>
        <w:t>Standardization</w:t>
      </w:r>
    </w:p>
    <w:p w:rsidR="005A1B4F" w:rsidRPr="006B7812" w:rsidP="00045D67" w14:paraId="1CD9618E" w14:textId="77777777">
      <w:pPr>
        <w:jc w:val="both"/>
        <w:rPr>
          <w:rFonts w:ascii="Arial" w:hAnsi="Arial" w:cs="Arial"/>
          <w:sz w:val="16"/>
          <w:szCs w:val="20"/>
          <w:lang w:val="en-US"/>
        </w:rPr>
      </w:pPr>
      <w:r w:rsidRPr="006B7812">
        <w:rPr>
          <w:rFonts w:ascii="Arial" w:hAnsi="Arial" w:cs="Arial"/>
          <w:sz w:val="16"/>
          <w:szCs w:val="20"/>
          <w:lang w:val="en-US"/>
        </w:rPr>
        <w:t>LSLV</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Last subject, last visit</w:t>
      </w:r>
    </w:p>
    <w:p w:rsidR="00045D67" w:rsidRPr="006B7812" w:rsidP="00045D67" w14:paraId="5A803A9C" w14:textId="77777777">
      <w:pPr>
        <w:jc w:val="both"/>
        <w:rPr>
          <w:rFonts w:ascii="Arial" w:hAnsi="Arial" w:cs="Arial"/>
          <w:sz w:val="16"/>
          <w:szCs w:val="20"/>
          <w:lang w:val="en-US"/>
        </w:rPr>
      </w:pPr>
      <w:r w:rsidRPr="006B7812">
        <w:rPr>
          <w:rFonts w:ascii="Arial" w:hAnsi="Arial" w:cs="Arial"/>
          <w:sz w:val="16"/>
          <w:szCs w:val="20"/>
          <w:lang w:val="en-US"/>
        </w:rPr>
        <w:t>PI</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Principal Investigator</w:t>
      </w:r>
    </w:p>
    <w:p w:rsidR="0050103D" w:rsidRPr="006B7812" w:rsidP="00045D67" w14:paraId="04554B17" w14:textId="77777777">
      <w:pPr>
        <w:jc w:val="both"/>
        <w:rPr>
          <w:rFonts w:ascii="Arial" w:hAnsi="Arial" w:cs="Arial"/>
          <w:sz w:val="16"/>
          <w:szCs w:val="20"/>
          <w:lang w:val="en-US"/>
        </w:rPr>
      </w:pPr>
      <w:r w:rsidRPr="006B7812">
        <w:rPr>
          <w:rFonts w:ascii="Arial" w:hAnsi="Arial" w:cs="Arial"/>
          <w:sz w:val="16"/>
          <w:szCs w:val="20"/>
          <w:lang w:val="en-US"/>
        </w:rPr>
        <w:t>SADE</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Serious Adverse Device Effect</w:t>
      </w:r>
    </w:p>
    <w:p w:rsidR="00045D67" w:rsidRPr="006B7812" w:rsidP="00045D67" w14:paraId="572E71B8" w14:textId="77777777">
      <w:pPr>
        <w:jc w:val="both"/>
        <w:rPr>
          <w:rFonts w:ascii="Arial" w:hAnsi="Arial" w:cs="Arial"/>
          <w:sz w:val="16"/>
          <w:szCs w:val="20"/>
          <w:lang w:val="en-US"/>
        </w:rPr>
      </w:pPr>
      <w:r w:rsidRPr="006B7812">
        <w:rPr>
          <w:rFonts w:ascii="Arial" w:hAnsi="Arial" w:cs="Arial"/>
          <w:sz w:val="16"/>
          <w:szCs w:val="20"/>
          <w:lang w:val="en-US"/>
        </w:rPr>
        <w:t>SAE</w:t>
      </w:r>
      <w:r w:rsidRPr="006B7812">
        <w:rPr>
          <w:rFonts w:ascii="Arial" w:hAnsi="Arial" w:cs="Arial"/>
          <w:sz w:val="16"/>
          <w:szCs w:val="20"/>
          <w:lang w:val="en-US"/>
        </w:rPr>
        <w:tab/>
      </w:r>
      <w:r w:rsidRPr="006B7812" w:rsidR="00C07A55">
        <w:rPr>
          <w:rFonts w:ascii="Arial" w:hAnsi="Arial" w:cs="Arial"/>
          <w:sz w:val="16"/>
          <w:szCs w:val="20"/>
          <w:lang w:val="en-US"/>
        </w:rPr>
        <w:tab/>
        <w:t>=</w:t>
      </w:r>
      <w:r w:rsidRPr="006B7812" w:rsidR="00C07A55">
        <w:rPr>
          <w:rFonts w:ascii="Arial" w:hAnsi="Arial" w:cs="Arial"/>
          <w:sz w:val="16"/>
          <w:szCs w:val="20"/>
          <w:lang w:val="en-US"/>
        </w:rPr>
        <w:tab/>
        <w:t>Serious</w:t>
      </w:r>
      <w:r w:rsidRPr="006B7812">
        <w:rPr>
          <w:rFonts w:ascii="Arial" w:hAnsi="Arial" w:cs="Arial"/>
          <w:sz w:val="16"/>
          <w:szCs w:val="20"/>
          <w:lang w:val="en-US"/>
        </w:rPr>
        <w:t xml:space="preserve"> Adverse Event </w:t>
      </w:r>
    </w:p>
    <w:p w:rsidR="00045D67" w:rsidRPr="006B7812" w:rsidP="00045D67" w14:paraId="2BCD7ACF" w14:textId="77777777">
      <w:pPr>
        <w:jc w:val="both"/>
        <w:rPr>
          <w:rFonts w:ascii="Arial" w:hAnsi="Arial" w:cs="Arial"/>
          <w:sz w:val="16"/>
          <w:szCs w:val="20"/>
          <w:lang w:val="en-US"/>
        </w:rPr>
      </w:pPr>
      <w:r w:rsidRPr="006B7812">
        <w:rPr>
          <w:rFonts w:ascii="Arial" w:hAnsi="Arial" w:cs="Arial"/>
          <w:sz w:val="16"/>
          <w:szCs w:val="20"/>
          <w:lang w:val="en-US"/>
        </w:rPr>
        <w:t>SOP</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t>Standard Operating Procedure</w:t>
      </w:r>
    </w:p>
    <w:p w:rsidR="009E1E41" w:rsidRPr="006B7812" w:rsidP="00045D67" w14:paraId="04ED1E4F" w14:textId="77777777">
      <w:pPr>
        <w:jc w:val="both"/>
        <w:rPr>
          <w:rFonts w:ascii="Arial" w:hAnsi="Arial" w:cs="Arial"/>
          <w:sz w:val="16"/>
          <w:szCs w:val="20"/>
          <w:lang w:val="en-US"/>
        </w:rPr>
      </w:pPr>
      <w:r w:rsidRPr="006B7812">
        <w:rPr>
          <w:rFonts w:ascii="Arial" w:hAnsi="Arial" w:cs="Arial"/>
          <w:sz w:val="16"/>
          <w:szCs w:val="20"/>
          <w:lang w:val="en-US"/>
        </w:rPr>
        <w:t>USADE</w:t>
      </w:r>
      <w:r w:rsidRPr="006B7812">
        <w:rPr>
          <w:rFonts w:ascii="Arial" w:hAnsi="Arial" w:cs="Arial"/>
          <w:sz w:val="16"/>
          <w:szCs w:val="20"/>
          <w:lang w:val="en-US"/>
        </w:rPr>
        <w:tab/>
      </w:r>
      <w:r w:rsidRPr="006B7812">
        <w:rPr>
          <w:rFonts w:ascii="Arial" w:hAnsi="Arial" w:cs="Arial"/>
          <w:sz w:val="16"/>
          <w:szCs w:val="20"/>
          <w:lang w:val="en-US"/>
        </w:rPr>
        <w:tab/>
        <w:t>=</w:t>
      </w:r>
      <w:r w:rsidRPr="006B7812">
        <w:rPr>
          <w:rFonts w:ascii="Arial" w:hAnsi="Arial" w:cs="Arial"/>
          <w:sz w:val="16"/>
          <w:szCs w:val="20"/>
          <w:lang w:val="en-US"/>
        </w:rPr>
        <w:tab/>
      </w:r>
      <w:r w:rsidRPr="006B7812" w:rsidR="0050103D">
        <w:rPr>
          <w:rFonts w:ascii="Arial" w:hAnsi="Arial" w:cs="Arial"/>
          <w:sz w:val="16"/>
          <w:szCs w:val="20"/>
          <w:lang w:val="en-US"/>
        </w:rPr>
        <w:t>Unanticipated Serious Adverse Device Effect</w:t>
      </w:r>
    </w:p>
    <w:p w:rsidR="00045D67" w:rsidRPr="006B7812" w:rsidP="0050103D" w14:paraId="17B07EA4" w14:textId="77777777">
      <w:pPr>
        <w:jc w:val="both"/>
        <w:rPr>
          <w:rFonts w:ascii="Arial" w:hAnsi="Arial" w:cs="Arial"/>
          <w:sz w:val="20"/>
          <w:lang w:val="en-US"/>
        </w:rPr>
      </w:pPr>
    </w:p>
    <w:p w:rsidR="00FE593A" w:rsidRPr="006B7812" w:rsidP="0050103D" w14:paraId="68F7070F" w14:textId="77777777">
      <w:pPr>
        <w:jc w:val="both"/>
        <w:rPr>
          <w:rFonts w:ascii="Arial" w:hAnsi="Arial" w:cs="Arial"/>
          <w:sz w:val="20"/>
          <w:lang w:val="en-US"/>
        </w:rPr>
        <w:sectPr>
          <w:headerReference w:type="default" r:id="rId5"/>
          <w:footerReference w:type="default" r:id="rId6"/>
          <w:pgSz w:w="11906" w:h="16838"/>
          <w:pgMar w:top="1417" w:right="1417" w:bottom="1417" w:left="1417" w:header="708" w:footer="708" w:gutter="0"/>
          <w:cols w:space="708"/>
          <w:docGrid w:linePitch="360"/>
        </w:sectPr>
      </w:pPr>
    </w:p>
    <w:p w:rsidR="00EF2A93" w:rsidRPr="006B7812" w:rsidP="00E05C63" w14:paraId="67D6AE1A" w14:textId="77777777">
      <w:pPr>
        <w:pStyle w:val="Heading1"/>
        <w:rPr>
          <w:sz w:val="24"/>
          <w:lang w:val="en-US"/>
        </w:rPr>
      </w:pPr>
      <w:bookmarkStart w:id="2" w:name="_Toc77606451"/>
      <w:r w:rsidRPr="006B7812">
        <w:rPr>
          <w:sz w:val="24"/>
          <w:lang w:val="en-US"/>
        </w:rPr>
        <w:t>Synopsis of the clinical investigation</w:t>
      </w:r>
      <w:bookmarkEnd w:id="2"/>
    </w:p>
    <w:p w:rsidR="00A77DF6" w:rsidRPr="006B7812" w:rsidP="00A77DF6" w14:paraId="31E20B9D" w14:textId="77777777">
      <w:pPr>
        <w:rPr>
          <w:rFonts w:ascii="Arial" w:hAnsi="Arial" w:cs="Arial"/>
          <w:sz w:val="20"/>
          <w:lang w:val="en-US"/>
        </w:rPr>
      </w:pP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846"/>
        <w:gridCol w:w="6690"/>
      </w:tblGrid>
      <w:tr w14:paraId="45386A73" w14:textId="77777777" w:rsidTr="001905F4">
        <w:tblPrEx>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Ex>
        <w:trPr>
          <w:trHeight w:val="403"/>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47E45CA7" w14:textId="77777777">
            <w:pPr>
              <w:rPr>
                <w:rFonts w:ascii="Arial" w:hAnsi="Arial" w:cs="Arial"/>
                <w:sz w:val="20"/>
                <w:lang w:val="en-US"/>
              </w:rPr>
            </w:pPr>
            <w:r w:rsidRPr="006B7812">
              <w:rPr>
                <w:rFonts w:ascii="Arial" w:hAnsi="Arial" w:cs="Arial"/>
                <w:sz w:val="20"/>
                <w:lang w:val="en-US"/>
              </w:rPr>
              <w:t>TITLE</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935500" w14:paraId="1EC34B9C" w14:textId="77777777">
            <w:pPr>
              <w:rPr>
                <w:rFonts w:ascii="Arial" w:hAnsi="Arial" w:cs="Arial"/>
                <w:sz w:val="20"/>
                <w:lang w:val="en-US"/>
              </w:rPr>
            </w:pPr>
          </w:p>
        </w:tc>
      </w:tr>
      <w:tr w14:paraId="0343FA68" w14:textId="77777777" w:rsidTr="001905F4">
        <w:tblPrEx>
          <w:tblW w:w="5259" w:type="pct"/>
          <w:tblLayout w:type="fixed"/>
          <w:tblCellMar>
            <w:left w:w="57" w:type="dxa"/>
            <w:right w:w="57" w:type="dxa"/>
          </w:tblCellMar>
          <w:tblLook w:val="0000"/>
        </w:tblPrEx>
        <w:trPr>
          <w:trHeight w:val="421"/>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2058A242" w14:textId="77777777">
            <w:pPr>
              <w:rPr>
                <w:rFonts w:ascii="Arial" w:hAnsi="Arial" w:cs="Arial"/>
                <w:sz w:val="20"/>
                <w:lang w:val="en-US"/>
              </w:rPr>
            </w:pPr>
            <w:r w:rsidRPr="006B7812">
              <w:rPr>
                <w:rFonts w:ascii="Arial" w:hAnsi="Arial" w:cs="Arial"/>
                <w:sz w:val="20"/>
                <w:lang w:val="en-US"/>
              </w:rPr>
              <w:t>ACRONYM</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935500" w14:paraId="035587B6" w14:textId="77777777">
            <w:pPr>
              <w:rPr>
                <w:rFonts w:ascii="Arial" w:hAnsi="Arial" w:cs="Arial"/>
                <w:sz w:val="20"/>
                <w:lang w:val="en-US"/>
              </w:rPr>
            </w:pPr>
          </w:p>
        </w:tc>
      </w:tr>
      <w:tr w14:paraId="562426C0" w14:textId="77777777" w:rsidTr="001905F4">
        <w:tblPrEx>
          <w:tblW w:w="5259" w:type="pct"/>
          <w:tblLayout w:type="fixed"/>
          <w:tblCellMar>
            <w:left w:w="57" w:type="dxa"/>
            <w:right w:w="57" w:type="dxa"/>
          </w:tblCellMar>
          <w:tblLook w:val="0000"/>
        </w:tblPrEx>
        <w:trPr>
          <w:trHeight w:val="403"/>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61EA1E7A" w14:textId="77777777">
            <w:pPr>
              <w:rPr>
                <w:rFonts w:ascii="Arial" w:hAnsi="Arial" w:cs="Arial"/>
                <w:sz w:val="20"/>
                <w:lang w:val="en-US"/>
              </w:rPr>
            </w:pPr>
            <w:r w:rsidRPr="006B7812">
              <w:rPr>
                <w:rFonts w:ascii="Arial" w:hAnsi="Arial" w:cs="Arial"/>
                <w:sz w:val="20"/>
                <w:lang w:val="en-US"/>
              </w:rPr>
              <w:t>SPONSOR</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935500" w14:paraId="6DA01F16" w14:textId="77777777">
            <w:pPr>
              <w:rPr>
                <w:rFonts w:ascii="Arial" w:hAnsi="Arial" w:cs="Arial"/>
                <w:sz w:val="20"/>
                <w:lang w:val="en-US"/>
              </w:rPr>
            </w:pPr>
          </w:p>
          <w:p w:rsidR="001905F4" w:rsidRPr="006B7812" w:rsidP="00935500" w14:paraId="32D58DFF" w14:textId="77777777">
            <w:pPr>
              <w:rPr>
                <w:rFonts w:ascii="Arial" w:hAnsi="Arial" w:cs="Arial"/>
                <w:sz w:val="20"/>
                <w:lang w:val="en-US"/>
              </w:rPr>
            </w:pPr>
          </w:p>
          <w:p w:rsidR="001905F4" w:rsidRPr="006B7812" w:rsidP="00935500" w14:paraId="45B544FB" w14:textId="77777777">
            <w:pPr>
              <w:rPr>
                <w:rFonts w:ascii="Arial" w:hAnsi="Arial" w:cs="Arial"/>
                <w:sz w:val="20"/>
                <w:lang w:val="en-US"/>
              </w:rPr>
            </w:pPr>
          </w:p>
        </w:tc>
      </w:tr>
      <w:tr w14:paraId="4872E729" w14:textId="77777777" w:rsidTr="001905F4">
        <w:tblPrEx>
          <w:tblW w:w="5259" w:type="pct"/>
          <w:tblLayout w:type="fixed"/>
          <w:tblCellMar>
            <w:left w:w="57" w:type="dxa"/>
            <w:right w:w="57" w:type="dxa"/>
          </w:tblCellMar>
          <w:tblLook w:val="0000"/>
        </w:tblPrEx>
        <w:trPr>
          <w:trHeight w:val="845"/>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43EF7E39" w14:textId="77777777">
            <w:pPr>
              <w:rPr>
                <w:rFonts w:ascii="Arial" w:hAnsi="Arial" w:cs="Arial"/>
                <w:sz w:val="20"/>
                <w:lang w:val="en-US"/>
              </w:rPr>
            </w:pPr>
            <w:r w:rsidRPr="006B7812">
              <w:rPr>
                <w:rFonts w:ascii="Arial" w:hAnsi="Arial" w:cs="Arial"/>
                <w:sz w:val="20"/>
                <w:lang w:val="en-US"/>
              </w:rPr>
              <w:t>COORDINATING INVESTIGATOR</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935500" w14:paraId="55CA2ED1" w14:textId="77777777">
            <w:pPr>
              <w:rPr>
                <w:rFonts w:ascii="Arial" w:hAnsi="Arial" w:cs="Arial"/>
                <w:sz w:val="20"/>
                <w:lang w:val="en-US"/>
              </w:rPr>
            </w:pPr>
          </w:p>
        </w:tc>
      </w:tr>
      <w:tr w14:paraId="32CF531A" w14:textId="77777777" w:rsidTr="001905F4">
        <w:tblPrEx>
          <w:tblW w:w="5259" w:type="pct"/>
          <w:tblLayout w:type="fixed"/>
          <w:tblCellMar>
            <w:left w:w="57" w:type="dxa"/>
            <w:right w:w="57" w:type="dxa"/>
          </w:tblCellMar>
          <w:tblLook w:val="0000"/>
        </w:tblPrEx>
        <w:trPr>
          <w:trHeight w:val="403"/>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7B1AE48F" w14:textId="77777777">
            <w:pPr>
              <w:rPr>
                <w:rFonts w:ascii="Arial" w:hAnsi="Arial" w:cs="Arial"/>
                <w:sz w:val="20"/>
                <w:lang w:val="en-US"/>
              </w:rPr>
            </w:pPr>
            <w:r w:rsidRPr="006B7812">
              <w:rPr>
                <w:rFonts w:ascii="Arial" w:hAnsi="Arial" w:cs="Arial"/>
                <w:sz w:val="20"/>
                <w:lang w:val="en-US"/>
              </w:rPr>
              <w:t>NAME OF DEVICE</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A77DF6" w14:paraId="51BF4BE4" w14:textId="77777777">
            <w:pPr>
              <w:rPr>
                <w:rFonts w:ascii="Arial" w:hAnsi="Arial" w:cs="Arial"/>
                <w:i/>
                <w:sz w:val="20"/>
                <w:lang w:val="en-US"/>
              </w:rPr>
            </w:pPr>
          </w:p>
        </w:tc>
      </w:tr>
      <w:tr w14:paraId="4873050A" w14:textId="77777777" w:rsidTr="001905F4">
        <w:tblPrEx>
          <w:tblW w:w="5259" w:type="pct"/>
          <w:tblLayout w:type="fixed"/>
          <w:tblCellMar>
            <w:left w:w="57" w:type="dxa"/>
            <w:right w:w="57" w:type="dxa"/>
          </w:tblCellMar>
          <w:tblLook w:val="0000"/>
        </w:tblPrEx>
        <w:trPr>
          <w:trHeight w:val="403"/>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56B3EE27" w14:textId="77777777">
            <w:pPr>
              <w:rPr>
                <w:rFonts w:ascii="Arial" w:hAnsi="Arial" w:cs="Arial"/>
                <w:sz w:val="20"/>
                <w:lang w:val="en-US"/>
              </w:rPr>
            </w:pPr>
            <w:r w:rsidRPr="006B7812">
              <w:rPr>
                <w:rFonts w:ascii="Arial" w:hAnsi="Arial" w:cs="Arial"/>
                <w:sz w:val="20"/>
                <w:lang w:val="en-US"/>
              </w:rPr>
              <w:t>MANUFACTURER</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A77DF6" w14:paraId="4FC4229D" w14:textId="77777777">
            <w:pPr>
              <w:rPr>
                <w:rFonts w:ascii="Arial" w:hAnsi="Arial" w:cs="Arial"/>
                <w:i/>
                <w:sz w:val="20"/>
                <w:lang w:val="en-US"/>
              </w:rPr>
            </w:pPr>
          </w:p>
          <w:p w:rsidR="001905F4" w:rsidRPr="006B7812" w:rsidP="00A77DF6" w14:paraId="3270AFB6" w14:textId="77777777">
            <w:pPr>
              <w:rPr>
                <w:rFonts w:ascii="Arial" w:hAnsi="Arial" w:cs="Arial"/>
                <w:i/>
                <w:sz w:val="20"/>
                <w:lang w:val="en-US"/>
              </w:rPr>
            </w:pPr>
          </w:p>
          <w:p w:rsidR="001905F4" w:rsidRPr="006B7812" w:rsidP="00A77DF6" w14:paraId="2811A851" w14:textId="77777777">
            <w:pPr>
              <w:rPr>
                <w:rFonts w:ascii="Arial" w:hAnsi="Arial" w:cs="Arial"/>
                <w:i/>
                <w:sz w:val="20"/>
                <w:lang w:val="en-US"/>
              </w:rPr>
            </w:pPr>
          </w:p>
        </w:tc>
      </w:tr>
      <w:tr w14:paraId="23FD30DA" w14:textId="77777777" w:rsidTr="001905F4">
        <w:tblPrEx>
          <w:tblW w:w="5259" w:type="pct"/>
          <w:tblLayout w:type="fixed"/>
          <w:tblCellMar>
            <w:left w:w="57" w:type="dxa"/>
            <w:right w:w="57" w:type="dxa"/>
          </w:tblCellMar>
          <w:tblLook w:val="0000"/>
        </w:tblPrEx>
        <w:trPr>
          <w:trHeight w:val="421"/>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7F9533C2" w14:textId="77777777">
            <w:pPr>
              <w:rPr>
                <w:rFonts w:ascii="Arial" w:hAnsi="Arial" w:cs="Arial"/>
                <w:sz w:val="20"/>
                <w:lang w:val="en-US"/>
              </w:rPr>
            </w:pPr>
            <w:r w:rsidRPr="006B7812">
              <w:rPr>
                <w:rFonts w:ascii="Arial" w:hAnsi="Arial" w:cs="Arial"/>
                <w:sz w:val="20"/>
                <w:lang w:val="en-US"/>
              </w:rPr>
              <w:t>STUDY DESIGN</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A77DF6" w14:paraId="19EFA598" w14:textId="77777777">
            <w:pPr>
              <w:rPr>
                <w:rFonts w:ascii="Arial" w:hAnsi="Arial" w:cs="Arial"/>
                <w:i/>
                <w:sz w:val="20"/>
                <w:lang w:val="en-US"/>
              </w:rPr>
            </w:pPr>
          </w:p>
          <w:p w:rsidR="001905F4" w:rsidRPr="006B7812" w:rsidP="00A77DF6" w14:paraId="19B08579" w14:textId="77777777">
            <w:pPr>
              <w:rPr>
                <w:rFonts w:ascii="Arial" w:hAnsi="Arial" w:cs="Arial"/>
                <w:i/>
                <w:sz w:val="20"/>
                <w:lang w:val="en-US"/>
              </w:rPr>
            </w:pPr>
          </w:p>
        </w:tc>
      </w:tr>
      <w:tr w14:paraId="7C123FF3" w14:textId="77777777" w:rsidTr="001905F4">
        <w:tblPrEx>
          <w:tblW w:w="5259" w:type="pct"/>
          <w:tblLayout w:type="fixed"/>
          <w:tblCellMar>
            <w:left w:w="57" w:type="dxa"/>
            <w:right w:w="57" w:type="dxa"/>
          </w:tblCellMar>
          <w:tblLook w:val="0000"/>
        </w:tblPrEx>
        <w:trPr>
          <w:trHeight w:val="825"/>
        </w:trPr>
        <w:tc>
          <w:tcPr>
            <w:tcW w:w="1492" w:type="pct"/>
            <w:tcBorders>
              <w:top w:val="single" w:sz="2" w:space="0" w:color="auto"/>
              <w:left w:val="single" w:sz="2" w:space="0" w:color="auto"/>
              <w:bottom w:val="single" w:sz="2" w:space="0" w:color="auto"/>
              <w:right w:val="single" w:sz="2" w:space="0" w:color="auto"/>
            </w:tcBorders>
          </w:tcPr>
          <w:p w:rsidR="0059301D" w:rsidRPr="006B7812" w:rsidP="00935500" w14:paraId="4347D005" w14:textId="77777777">
            <w:pPr>
              <w:rPr>
                <w:rFonts w:ascii="Arial" w:hAnsi="Arial" w:cs="Arial"/>
                <w:sz w:val="20"/>
                <w:lang w:val="en-US"/>
              </w:rPr>
            </w:pPr>
            <w:r w:rsidRPr="006B7812">
              <w:rPr>
                <w:rFonts w:ascii="Arial" w:hAnsi="Arial" w:cs="Arial"/>
                <w:sz w:val="20"/>
                <w:lang w:val="de-DE"/>
              </w:rPr>
              <w:t>CENTER(S)</w:t>
            </w:r>
            <w:r w:rsidRPr="006B7812">
              <w:rPr>
                <w:rFonts w:ascii="Arial" w:hAnsi="Arial" w:cs="Arial"/>
                <w:sz w:val="20"/>
                <w:lang w:val="de-DE"/>
              </w:rPr>
              <w:br/>
              <w:t>/ COUNTRY(IES)</w:t>
            </w:r>
          </w:p>
        </w:tc>
        <w:tc>
          <w:tcPr>
            <w:tcW w:w="3508" w:type="pct"/>
            <w:tcBorders>
              <w:top w:val="single" w:sz="2" w:space="0" w:color="auto"/>
              <w:left w:val="single" w:sz="2" w:space="0" w:color="auto"/>
              <w:bottom w:val="single" w:sz="2" w:space="0" w:color="auto"/>
              <w:right w:val="single" w:sz="2" w:space="0" w:color="auto"/>
            </w:tcBorders>
          </w:tcPr>
          <w:p w:rsidR="0059301D" w:rsidRPr="006B7812" w:rsidP="00A77DF6" w14:paraId="35042BD4" w14:textId="77777777">
            <w:pPr>
              <w:rPr>
                <w:rFonts w:ascii="Arial" w:hAnsi="Arial" w:cs="Arial"/>
                <w:i/>
                <w:sz w:val="20"/>
                <w:lang w:val="en-US"/>
              </w:rPr>
            </w:pPr>
          </w:p>
        </w:tc>
      </w:tr>
      <w:tr w14:paraId="6F894507" w14:textId="77777777" w:rsidTr="001905F4">
        <w:tblPrEx>
          <w:tblW w:w="5259" w:type="pct"/>
          <w:tblLayout w:type="fixed"/>
          <w:tblCellMar>
            <w:left w:w="57" w:type="dxa"/>
            <w:right w:w="57" w:type="dxa"/>
          </w:tblCellMar>
          <w:tblLook w:val="0000"/>
        </w:tblPrEx>
        <w:trPr>
          <w:trHeight w:val="1671"/>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632C489C" w14:textId="77777777">
            <w:pPr>
              <w:rPr>
                <w:rFonts w:ascii="Arial" w:hAnsi="Arial" w:cs="Arial"/>
                <w:sz w:val="20"/>
                <w:lang w:val="en-US"/>
              </w:rPr>
            </w:pPr>
            <w:r w:rsidRPr="006B7812">
              <w:rPr>
                <w:rFonts w:ascii="Arial" w:hAnsi="Arial" w:cs="Arial"/>
                <w:sz w:val="20"/>
                <w:lang w:val="en-US"/>
              </w:rPr>
              <w:t>OBJECTIVES</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935500" w14:paraId="34EA61EA" w14:textId="77777777">
            <w:pPr>
              <w:rPr>
                <w:rFonts w:ascii="Arial" w:hAnsi="Arial" w:cs="Arial"/>
                <w:sz w:val="20"/>
                <w:u w:val="single"/>
                <w:lang w:val="en-US"/>
              </w:rPr>
            </w:pPr>
            <w:r w:rsidRPr="006B7812">
              <w:rPr>
                <w:rFonts w:ascii="Arial" w:hAnsi="Arial" w:cs="Arial"/>
                <w:sz w:val="20"/>
                <w:u w:val="single"/>
                <w:lang w:val="en-US"/>
              </w:rPr>
              <w:t xml:space="preserve">Primary Objective </w:t>
            </w:r>
          </w:p>
          <w:p w:rsidR="00A77DF6" w:rsidRPr="006B7812" w:rsidP="00935500" w14:paraId="1EBB0E4C" w14:textId="77777777">
            <w:pPr>
              <w:rPr>
                <w:rFonts w:ascii="Arial" w:hAnsi="Arial" w:cs="Arial"/>
                <w:sz w:val="20"/>
                <w:lang w:val="en-US"/>
              </w:rPr>
            </w:pPr>
          </w:p>
          <w:p w:rsidR="00DD34B1" w:rsidRPr="006B7812" w:rsidP="00935500" w14:paraId="09204D9C" w14:textId="77777777">
            <w:pPr>
              <w:rPr>
                <w:rFonts w:ascii="Arial" w:hAnsi="Arial" w:cs="Arial"/>
                <w:sz w:val="20"/>
                <w:lang w:val="en-US"/>
              </w:rPr>
            </w:pPr>
          </w:p>
          <w:p w:rsidR="00A77DF6" w:rsidRPr="006B7812" w:rsidP="00935500" w14:paraId="374DFE8A" w14:textId="77777777">
            <w:pPr>
              <w:rPr>
                <w:rFonts w:ascii="Arial" w:hAnsi="Arial" w:cs="Arial"/>
                <w:sz w:val="20"/>
                <w:u w:val="single"/>
                <w:lang w:val="en-US"/>
              </w:rPr>
            </w:pPr>
            <w:r w:rsidRPr="006B7812">
              <w:rPr>
                <w:rFonts w:ascii="Arial" w:hAnsi="Arial" w:cs="Arial"/>
                <w:sz w:val="20"/>
                <w:u w:val="single"/>
                <w:lang w:val="en-US"/>
              </w:rPr>
              <w:t>Secondary Objectives</w:t>
            </w:r>
          </w:p>
          <w:p w:rsidR="00A77DF6" w:rsidRPr="006B7812" w:rsidP="00A77DF6" w14:paraId="462AB5B2" w14:textId="77777777">
            <w:pPr>
              <w:ind w:left="360"/>
              <w:rPr>
                <w:rFonts w:ascii="Arial" w:hAnsi="Arial" w:cs="Arial"/>
                <w:sz w:val="20"/>
                <w:lang w:val="en-US"/>
              </w:rPr>
            </w:pPr>
          </w:p>
        </w:tc>
      </w:tr>
      <w:tr w14:paraId="6A1C511F" w14:textId="77777777" w:rsidTr="001905F4">
        <w:tblPrEx>
          <w:tblW w:w="5259" w:type="pct"/>
          <w:tblLayout w:type="fixed"/>
          <w:tblCellMar>
            <w:left w:w="57" w:type="dxa"/>
            <w:right w:w="57" w:type="dxa"/>
          </w:tblCellMar>
          <w:tblLook w:val="0000"/>
        </w:tblPrEx>
        <w:trPr>
          <w:trHeight w:val="1671"/>
        </w:trPr>
        <w:tc>
          <w:tcPr>
            <w:tcW w:w="1492" w:type="pct"/>
            <w:tcBorders>
              <w:top w:val="single" w:sz="2" w:space="0" w:color="auto"/>
              <w:left w:val="single" w:sz="2" w:space="0" w:color="auto"/>
              <w:bottom w:val="single" w:sz="2" w:space="0" w:color="auto"/>
              <w:right w:val="single" w:sz="2" w:space="0" w:color="auto"/>
            </w:tcBorders>
          </w:tcPr>
          <w:p w:rsidR="009370F8" w:rsidRPr="006B7812" w:rsidP="00935500" w14:paraId="002A15CF" w14:textId="77777777">
            <w:pPr>
              <w:rPr>
                <w:rFonts w:ascii="Arial" w:hAnsi="Arial" w:cs="Arial"/>
                <w:sz w:val="20"/>
                <w:lang w:val="en-US"/>
              </w:rPr>
            </w:pPr>
            <w:r w:rsidRPr="006B7812">
              <w:rPr>
                <w:rFonts w:ascii="Arial" w:hAnsi="Arial" w:cs="Arial"/>
                <w:sz w:val="20"/>
                <w:lang w:val="en-US"/>
              </w:rPr>
              <w:t>ENDPOINTS</w:t>
            </w:r>
          </w:p>
        </w:tc>
        <w:tc>
          <w:tcPr>
            <w:tcW w:w="3508" w:type="pct"/>
            <w:tcBorders>
              <w:top w:val="single" w:sz="2" w:space="0" w:color="auto"/>
              <w:left w:val="single" w:sz="2" w:space="0" w:color="auto"/>
              <w:bottom w:val="single" w:sz="2" w:space="0" w:color="auto"/>
              <w:right w:val="single" w:sz="2" w:space="0" w:color="auto"/>
            </w:tcBorders>
          </w:tcPr>
          <w:p w:rsidR="009370F8" w:rsidRPr="006B7812" w:rsidP="00935500" w14:paraId="699347D7" w14:textId="77777777">
            <w:pPr>
              <w:rPr>
                <w:rFonts w:ascii="Arial" w:hAnsi="Arial" w:cs="Arial"/>
                <w:sz w:val="20"/>
                <w:u w:val="single"/>
                <w:lang w:val="en-US"/>
              </w:rPr>
            </w:pPr>
            <w:r w:rsidRPr="006B7812">
              <w:rPr>
                <w:rFonts w:ascii="Arial" w:hAnsi="Arial" w:cs="Arial"/>
                <w:sz w:val="20"/>
                <w:u w:val="single"/>
                <w:lang w:val="en-US"/>
              </w:rPr>
              <w:t>Primary Endpoint</w:t>
            </w:r>
          </w:p>
          <w:p w:rsidR="009370F8" w:rsidRPr="006B7812" w:rsidP="00935500" w14:paraId="5237F24D" w14:textId="77777777">
            <w:pPr>
              <w:rPr>
                <w:rFonts w:ascii="Arial" w:hAnsi="Arial" w:cs="Arial"/>
                <w:sz w:val="20"/>
                <w:u w:val="single"/>
                <w:lang w:val="en-US"/>
              </w:rPr>
            </w:pPr>
          </w:p>
          <w:p w:rsidR="009370F8" w:rsidRPr="006B7812" w:rsidP="00935500" w14:paraId="47574B1D" w14:textId="77777777">
            <w:pPr>
              <w:rPr>
                <w:rFonts w:ascii="Arial" w:hAnsi="Arial" w:cs="Arial"/>
                <w:sz w:val="20"/>
                <w:u w:val="single"/>
                <w:lang w:val="en-US"/>
              </w:rPr>
            </w:pPr>
          </w:p>
          <w:p w:rsidR="009370F8" w:rsidRPr="006B7812" w:rsidP="00935500" w14:paraId="7AE97AE3" w14:textId="77777777">
            <w:pPr>
              <w:rPr>
                <w:rFonts w:ascii="Arial" w:hAnsi="Arial" w:cs="Arial"/>
                <w:sz w:val="20"/>
                <w:u w:val="single"/>
                <w:lang w:val="en-US"/>
              </w:rPr>
            </w:pPr>
            <w:r w:rsidRPr="006B7812">
              <w:rPr>
                <w:rFonts w:ascii="Arial" w:hAnsi="Arial" w:cs="Arial"/>
                <w:sz w:val="20"/>
                <w:u w:val="single"/>
                <w:lang w:val="en-US"/>
              </w:rPr>
              <w:t>Secondary Endpoints</w:t>
            </w:r>
          </w:p>
        </w:tc>
      </w:tr>
      <w:tr w14:paraId="7998BFD3" w14:textId="77777777" w:rsidTr="00936652">
        <w:tblPrEx>
          <w:tblW w:w="5259" w:type="pct"/>
          <w:tblLayout w:type="fixed"/>
          <w:tblCellMar>
            <w:left w:w="57" w:type="dxa"/>
            <w:right w:w="57" w:type="dxa"/>
          </w:tblCellMar>
          <w:tblLook w:val="0000"/>
        </w:tblPrEx>
        <w:trPr>
          <w:trHeight w:val="261"/>
        </w:trPr>
        <w:tc>
          <w:tcPr>
            <w:tcW w:w="1492" w:type="pct"/>
            <w:tcBorders>
              <w:top w:val="single" w:sz="2" w:space="0" w:color="auto"/>
              <w:left w:val="single" w:sz="2" w:space="0" w:color="auto"/>
              <w:bottom w:val="single" w:sz="2" w:space="0" w:color="auto"/>
              <w:right w:val="single" w:sz="2" w:space="0" w:color="auto"/>
            </w:tcBorders>
          </w:tcPr>
          <w:p w:rsidR="009370F8" w:rsidRPr="006B7812" w:rsidP="00936652" w14:paraId="5B60F970" w14:textId="77777777">
            <w:pPr>
              <w:rPr>
                <w:rFonts w:ascii="Arial" w:hAnsi="Arial" w:cs="Arial"/>
                <w:sz w:val="20"/>
                <w:lang w:val="de-DE"/>
              </w:rPr>
            </w:pPr>
            <w:r w:rsidRPr="006B7812">
              <w:rPr>
                <w:rFonts w:ascii="Arial" w:hAnsi="Arial" w:cs="Arial"/>
                <w:sz w:val="20"/>
                <w:lang w:val="en-US"/>
              </w:rPr>
              <w:t>STUDY DURATION</w:t>
            </w:r>
          </w:p>
        </w:tc>
        <w:tc>
          <w:tcPr>
            <w:tcW w:w="3508" w:type="pct"/>
            <w:tcBorders>
              <w:top w:val="single" w:sz="2" w:space="0" w:color="auto"/>
              <w:left w:val="single" w:sz="2" w:space="0" w:color="auto"/>
              <w:bottom w:val="single" w:sz="2" w:space="0" w:color="auto"/>
              <w:right w:val="single" w:sz="2" w:space="0" w:color="auto"/>
            </w:tcBorders>
          </w:tcPr>
          <w:p w:rsidR="009370F8" w:rsidRPr="006B7812" w:rsidP="00936652" w14:paraId="324E1C19" w14:textId="77777777">
            <w:pPr>
              <w:rPr>
                <w:rFonts w:ascii="Arial" w:hAnsi="Arial" w:cs="Arial"/>
                <w:i/>
                <w:sz w:val="20"/>
                <w:lang w:val="en-US"/>
              </w:rPr>
            </w:pPr>
          </w:p>
        </w:tc>
      </w:tr>
      <w:tr w14:paraId="0E45E63E" w14:textId="77777777" w:rsidTr="001905F4">
        <w:tblPrEx>
          <w:tblW w:w="5259" w:type="pct"/>
          <w:tblLayout w:type="fixed"/>
          <w:tblCellMar>
            <w:left w:w="57" w:type="dxa"/>
            <w:right w:w="57" w:type="dxa"/>
          </w:tblCellMar>
          <w:tblLook w:val="0000"/>
        </w:tblPrEx>
        <w:trPr>
          <w:trHeight w:val="303"/>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7403EC33" w14:textId="77777777">
            <w:pPr>
              <w:rPr>
                <w:rFonts w:ascii="Arial" w:hAnsi="Arial" w:cs="Arial"/>
                <w:sz w:val="20"/>
                <w:lang w:val="de-DE"/>
              </w:rPr>
            </w:pPr>
            <w:r w:rsidRPr="006B7812">
              <w:rPr>
                <w:rFonts w:ascii="Arial" w:hAnsi="Arial" w:cs="Arial"/>
                <w:sz w:val="20"/>
                <w:lang w:val="de-DE"/>
              </w:rPr>
              <w:t>NUMBER OF PATIENTS</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935500" w14:paraId="558945C1" w14:textId="77777777">
            <w:pPr>
              <w:rPr>
                <w:rFonts w:ascii="Arial" w:hAnsi="Arial" w:cs="Arial"/>
                <w:i/>
                <w:iCs/>
                <w:sz w:val="20"/>
                <w:lang w:val="de-DE"/>
              </w:rPr>
            </w:pPr>
          </w:p>
        </w:tc>
      </w:tr>
      <w:tr w14:paraId="062FF2A4" w14:textId="77777777" w:rsidTr="001905F4">
        <w:tblPrEx>
          <w:tblW w:w="5259" w:type="pct"/>
          <w:tblLayout w:type="fixed"/>
          <w:tblCellMar>
            <w:left w:w="57" w:type="dxa"/>
            <w:right w:w="57" w:type="dxa"/>
          </w:tblCellMar>
          <w:tblLook w:val="0000"/>
        </w:tblPrEx>
        <w:trPr>
          <w:trHeight w:val="403"/>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2A9E85EE" w14:textId="77777777">
            <w:pPr>
              <w:rPr>
                <w:rFonts w:ascii="Arial" w:hAnsi="Arial" w:cs="Arial"/>
                <w:sz w:val="20"/>
                <w:lang w:val="de-DE"/>
              </w:rPr>
            </w:pPr>
            <w:r w:rsidRPr="006B7812">
              <w:rPr>
                <w:rFonts w:ascii="Arial" w:hAnsi="Arial" w:cs="Arial"/>
                <w:sz w:val="20"/>
                <w:lang w:val="de-DE"/>
              </w:rPr>
              <w:t>INCLUSION CRITERIA</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A77DF6" w14:paraId="1E84D826" w14:textId="77777777">
            <w:pPr>
              <w:ind w:left="360"/>
              <w:rPr>
                <w:rFonts w:ascii="Arial" w:hAnsi="Arial" w:cs="Arial"/>
                <w:i/>
                <w:iCs/>
                <w:sz w:val="20"/>
                <w:lang w:val="en-GB"/>
              </w:rPr>
            </w:pPr>
          </w:p>
          <w:p w:rsidR="001905F4" w:rsidRPr="006B7812" w:rsidP="00A77DF6" w14:paraId="6964F7BA" w14:textId="77777777">
            <w:pPr>
              <w:ind w:left="360"/>
              <w:rPr>
                <w:rFonts w:ascii="Arial" w:hAnsi="Arial" w:cs="Arial"/>
                <w:i/>
                <w:iCs/>
                <w:sz w:val="20"/>
                <w:lang w:val="en-GB"/>
              </w:rPr>
            </w:pPr>
          </w:p>
          <w:p w:rsidR="001905F4" w:rsidRPr="006B7812" w:rsidP="00A77DF6" w14:paraId="6180972D" w14:textId="77777777">
            <w:pPr>
              <w:ind w:left="360"/>
              <w:rPr>
                <w:rFonts w:ascii="Arial" w:hAnsi="Arial" w:cs="Arial"/>
                <w:i/>
                <w:iCs/>
                <w:sz w:val="20"/>
                <w:lang w:val="en-GB"/>
              </w:rPr>
            </w:pPr>
          </w:p>
          <w:p w:rsidR="00DD34B1" w:rsidRPr="006B7812" w:rsidP="00A77DF6" w14:paraId="1D3475D0" w14:textId="77777777">
            <w:pPr>
              <w:ind w:left="360"/>
              <w:rPr>
                <w:rFonts w:ascii="Arial" w:hAnsi="Arial" w:cs="Arial"/>
                <w:i/>
                <w:iCs/>
                <w:sz w:val="20"/>
                <w:lang w:val="en-GB"/>
              </w:rPr>
            </w:pPr>
          </w:p>
          <w:p w:rsidR="001905F4" w:rsidRPr="006B7812" w:rsidP="00A77DF6" w14:paraId="00986596" w14:textId="77777777">
            <w:pPr>
              <w:ind w:left="360"/>
              <w:rPr>
                <w:rFonts w:ascii="Arial" w:hAnsi="Arial" w:cs="Arial"/>
                <w:i/>
                <w:iCs/>
                <w:sz w:val="20"/>
                <w:lang w:val="en-GB"/>
              </w:rPr>
            </w:pPr>
          </w:p>
          <w:p w:rsidR="001905F4" w:rsidRPr="006B7812" w:rsidP="00A77DF6" w14:paraId="717DE7BB" w14:textId="77777777">
            <w:pPr>
              <w:ind w:left="360"/>
              <w:rPr>
                <w:rFonts w:ascii="Arial" w:hAnsi="Arial" w:cs="Arial"/>
                <w:i/>
                <w:iCs/>
                <w:sz w:val="20"/>
                <w:lang w:val="en-GB"/>
              </w:rPr>
            </w:pPr>
          </w:p>
        </w:tc>
      </w:tr>
      <w:tr w14:paraId="1FD8045E" w14:textId="77777777" w:rsidTr="001905F4">
        <w:tblPrEx>
          <w:tblW w:w="5259" w:type="pct"/>
          <w:tblLayout w:type="fixed"/>
          <w:tblCellMar>
            <w:left w:w="57" w:type="dxa"/>
            <w:right w:w="57" w:type="dxa"/>
          </w:tblCellMar>
          <w:tblLook w:val="0000"/>
        </w:tblPrEx>
        <w:trPr>
          <w:trHeight w:val="421"/>
        </w:trPr>
        <w:tc>
          <w:tcPr>
            <w:tcW w:w="1492" w:type="pct"/>
            <w:tcBorders>
              <w:top w:val="single" w:sz="2" w:space="0" w:color="auto"/>
              <w:left w:val="single" w:sz="2" w:space="0" w:color="auto"/>
              <w:bottom w:val="single" w:sz="2" w:space="0" w:color="auto"/>
              <w:right w:val="single" w:sz="2" w:space="0" w:color="auto"/>
            </w:tcBorders>
          </w:tcPr>
          <w:p w:rsidR="00A77DF6" w:rsidRPr="006B7812" w:rsidP="00935500" w14:paraId="787C2669" w14:textId="77777777">
            <w:pPr>
              <w:rPr>
                <w:rFonts w:ascii="Arial" w:hAnsi="Arial" w:cs="Arial"/>
                <w:sz w:val="20"/>
                <w:lang w:val="de-DE"/>
              </w:rPr>
            </w:pPr>
            <w:r w:rsidRPr="006B7812">
              <w:rPr>
                <w:rFonts w:ascii="Arial" w:hAnsi="Arial" w:cs="Arial"/>
                <w:sz w:val="20"/>
                <w:lang w:val="de-DE"/>
              </w:rPr>
              <w:t>EXCLUSION CRITERIA</w:t>
            </w:r>
          </w:p>
        </w:tc>
        <w:tc>
          <w:tcPr>
            <w:tcW w:w="3508" w:type="pct"/>
            <w:tcBorders>
              <w:top w:val="single" w:sz="2" w:space="0" w:color="auto"/>
              <w:left w:val="single" w:sz="2" w:space="0" w:color="auto"/>
              <w:bottom w:val="single" w:sz="2" w:space="0" w:color="auto"/>
              <w:right w:val="single" w:sz="2" w:space="0" w:color="auto"/>
            </w:tcBorders>
          </w:tcPr>
          <w:p w:rsidR="00A77DF6" w:rsidRPr="006B7812" w:rsidP="00A77DF6" w14:paraId="4DDA8A1F" w14:textId="77777777">
            <w:pPr>
              <w:ind w:left="360"/>
              <w:rPr>
                <w:rFonts w:ascii="Arial" w:hAnsi="Arial" w:cs="Arial"/>
                <w:i/>
                <w:iCs/>
                <w:sz w:val="20"/>
                <w:lang w:val="en-GB"/>
              </w:rPr>
            </w:pPr>
          </w:p>
          <w:p w:rsidR="001905F4" w:rsidRPr="006B7812" w:rsidP="00A77DF6" w14:paraId="53F1AA64" w14:textId="77777777">
            <w:pPr>
              <w:ind w:left="360"/>
              <w:rPr>
                <w:rFonts w:ascii="Arial" w:hAnsi="Arial" w:cs="Arial"/>
                <w:i/>
                <w:iCs/>
                <w:sz w:val="20"/>
                <w:lang w:val="en-GB"/>
              </w:rPr>
            </w:pPr>
          </w:p>
          <w:p w:rsidR="001905F4" w:rsidRPr="006B7812" w:rsidP="00A77DF6" w14:paraId="7922A414" w14:textId="77777777">
            <w:pPr>
              <w:ind w:left="360"/>
              <w:rPr>
                <w:rFonts w:ascii="Arial" w:hAnsi="Arial" w:cs="Arial"/>
                <w:i/>
                <w:iCs/>
                <w:sz w:val="20"/>
                <w:lang w:val="en-GB"/>
              </w:rPr>
            </w:pPr>
          </w:p>
          <w:p w:rsidR="001905F4" w:rsidRPr="006B7812" w:rsidP="00A77DF6" w14:paraId="40FD86BB" w14:textId="77777777">
            <w:pPr>
              <w:ind w:left="360"/>
              <w:rPr>
                <w:rFonts w:ascii="Arial" w:hAnsi="Arial" w:cs="Arial"/>
                <w:i/>
                <w:iCs/>
                <w:sz w:val="20"/>
                <w:lang w:val="en-GB"/>
              </w:rPr>
            </w:pPr>
          </w:p>
          <w:p w:rsidR="001905F4" w:rsidRPr="006B7812" w:rsidP="00A77DF6" w14:paraId="59268A53" w14:textId="77777777">
            <w:pPr>
              <w:ind w:left="360"/>
              <w:rPr>
                <w:rFonts w:ascii="Arial" w:hAnsi="Arial" w:cs="Arial"/>
                <w:i/>
                <w:iCs/>
                <w:sz w:val="20"/>
                <w:lang w:val="en-GB"/>
              </w:rPr>
            </w:pPr>
          </w:p>
          <w:p w:rsidR="001905F4" w:rsidRPr="006B7812" w:rsidP="00A77DF6" w14:paraId="36957C8D" w14:textId="77777777">
            <w:pPr>
              <w:ind w:left="360"/>
              <w:rPr>
                <w:rFonts w:ascii="Arial" w:hAnsi="Arial" w:cs="Arial"/>
                <w:i/>
                <w:iCs/>
                <w:sz w:val="20"/>
                <w:lang w:val="en-GB"/>
              </w:rPr>
            </w:pPr>
          </w:p>
        </w:tc>
      </w:tr>
      <w:tr w14:paraId="325C64C4" w14:textId="77777777" w:rsidTr="001905F4">
        <w:tblPrEx>
          <w:tblW w:w="5259" w:type="pct"/>
          <w:tblLayout w:type="fixed"/>
          <w:tblCellMar>
            <w:left w:w="57" w:type="dxa"/>
            <w:right w:w="57" w:type="dxa"/>
          </w:tblCellMar>
          <w:tblLook w:val="0000"/>
        </w:tblPrEx>
        <w:trPr>
          <w:trHeight w:val="403"/>
        </w:trPr>
        <w:tc>
          <w:tcPr>
            <w:tcW w:w="1492" w:type="pct"/>
            <w:tcBorders>
              <w:top w:val="single" w:sz="2" w:space="0" w:color="auto"/>
              <w:left w:val="single" w:sz="2" w:space="0" w:color="auto"/>
              <w:bottom w:val="single" w:sz="2" w:space="0" w:color="auto"/>
              <w:right w:val="single" w:sz="2" w:space="0" w:color="auto"/>
            </w:tcBorders>
          </w:tcPr>
          <w:p w:rsidR="0059301D" w:rsidRPr="006B7812" w:rsidP="00935500" w14:paraId="3D2C4724" w14:textId="77777777">
            <w:pPr>
              <w:rPr>
                <w:rFonts w:ascii="Arial" w:hAnsi="Arial" w:cs="Arial"/>
                <w:sz w:val="20"/>
                <w:lang w:val="de-DE"/>
              </w:rPr>
            </w:pPr>
            <w:r w:rsidRPr="006B7812">
              <w:rPr>
                <w:rFonts w:ascii="Arial" w:hAnsi="Arial" w:cs="Arial"/>
                <w:sz w:val="20"/>
                <w:lang w:val="de-DE"/>
              </w:rPr>
              <w:t>PROCEDURES</w:t>
            </w:r>
          </w:p>
        </w:tc>
        <w:tc>
          <w:tcPr>
            <w:tcW w:w="3508" w:type="pct"/>
            <w:tcBorders>
              <w:top w:val="single" w:sz="2" w:space="0" w:color="auto"/>
              <w:left w:val="single" w:sz="2" w:space="0" w:color="auto"/>
              <w:bottom w:val="single" w:sz="2" w:space="0" w:color="auto"/>
              <w:right w:val="single" w:sz="2" w:space="0" w:color="auto"/>
            </w:tcBorders>
          </w:tcPr>
          <w:p w:rsidR="0059301D" w:rsidRPr="006B7812" w:rsidP="00A77DF6" w14:paraId="66B2045F" w14:textId="77777777">
            <w:pPr>
              <w:ind w:left="360"/>
              <w:rPr>
                <w:rFonts w:ascii="Arial" w:hAnsi="Arial" w:cs="Arial"/>
                <w:i/>
                <w:iCs/>
                <w:sz w:val="20"/>
                <w:lang w:val="en-GB"/>
              </w:rPr>
            </w:pPr>
          </w:p>
          <w:p w:rsidR="001905F4" w:rsidRPr="006B7812" w:rsidP="00A77DF6" w14:paraId="565E979D" w14:textId="77777777">
            <w:pPr>
              <w:ind w:left="360"/>
              <w:rPr>
                <w:rFonts w:ascii="Arial" w:hAnsi="Arial" w:cs="Arial"/>
                <w:i/>
                <w:iCs/>
                <w:sz w:val="20"/>
                <w:lang w:val="en-GB"/>
              </w:rPr>
            </w:pPr>
          </w:p>
          <w:p w:rsidR="001905F4" w:rsidRPr="006B7812" w:rsidP="00A77DF6" w14:paraId="05EB397B" w14:textId="77777777">
            <w:pPr>
              <w:ind w:left="360"/>
              <w:rPr>
                <w:rFonts w:ascii="Arial" w:hAnsi="Arial" w:cs="Arial"/>
                <w:i/>
                <w:iCs/>
                <w:sz w:val="20"/>
                <w:lang w:val="en-GB"/>
              </w:rPr>
            </w:pPr>
          </w:p>
          <w:p w:rsidR="001905F4" w:rsidRPr="006B7812" w:rsidP="00A77DF6" w14:paraId="2C08D630" w14:textId="77777777">
            <w:pPr>
              <w:ind w:left="360"/>
              <w:rPr>
                <w:rFonts w:ascii="Arial" w:hAnsi="Arial" w:cs="Arial"/>
                <w:i/>
                <w:iCs/>
                <w:sz w:val="20"/>
                <w:lang w:val="en-GB"/>
              </w:rPr>
            </w:pPr>
          </w:p>
          <w:p w:rsidR="001905F4" w:rsidRPr="006B7812" w:rsidP="00A77DF6" w14:paraId="6A0DB33F" w14:textId="77777777">
            <w:pPr>
              <w:ind w:left="360"/>
              <w:rPr>
                <w:rFonts w:ascii="Arial" w:hAnsi="Arial" w:cs="Arial"/>
                <w:i/>
                <w:iCs/>
                <w:sz w:val="20"/>
                <w:lang w:val="en-GB"/>
              </w:rPr>
            </w:pPr>
          </w:p>
          <w:p w:rsidR="001905F4" w:rsidRPr="006B7812" w:rsidP="001905F4" w14:paraId="2AA2607D" w14:textId="77777777">
            <w:pPr>
              <w:rPr>
                <w:rFonts w:ascii="Arial" w:hAnsi="Arial" w:cs="Arial"/>
                <w:i/>
                <w:iCs/>
                <w:sz w:val="20"/>
                <w:lang w:val="en-GB"/>
              </w:rPr>
            </w:pPr>
          </w:p>
        </w:tc>
      </w:tr>
      <w:tr w14:paraId="5BC0993D" w14:textId="77777777" w:rsidTr="001905F4">
        <w:tblPrEx>
          <w:tblW w:w="5259" w:type="pct"/>
          <w:tblLayout w:type="fixed"/>
          <w:tblCellMar>
            <w:left w:w="57" w:type="dxa"/>
            <w:right w:w="57" w:type="dxa"/>
          </w:tblCellMar>
          <w:tblLook w:val="0000"/>
        </w:tblPrEx>
        <w:trPr>
          <w:cantSplit/>
          <w:trHeight w:val="389"/>
        </w:trPr>
        <w:tc>
          <w:tcPr>
            <w:tcW w:w="1492" w:type="pct"/>
            <w:tcBorders>
              <w:top w:val="single" w:sz="2" w:space="0" w:color="auto"/>
              <w:left w:val="single" w:sz="2" w:space="0" w:color="auto"/>
              <w:bottom w:val="single" w:sz="2" w:space="0" w:color="auto"/>
              <w:right w:val="single" w:sz="2" w:space="0" w:color="auto"/>
            </w:tcBorders>
          </w:tcPr>
          <w:p w:rsidR="00A77DF6" w:rsidRPr="00CD40BF" w:rsidP="0059301D" w14:paraId="1D928660" w14:textId="77777777">
            <w:pPr>
              <w:rPr>
                <w:rFonts w:ascii="Arial" w:hAnsi="Arial" w:cs="Arial"/>
                <w:color w:val="F79646"/>
                <w:sz w:val="20"/>
                <w:lang w:val="en-US"/>
              </w:rPr>
            </w:pPr>
            <w:r w:rsidRPr="00CD40BF">
              <w:rPr>
                <w:rFonts w:ascii="Arial" w:hAnsi="Arial" w:cs="Arial"/>
                <w:color w:val="F79646"/>
                <w:sz w:val="20"/>
                <w:lang w:val="en-US"/>
              </w:rPr>
              <w:t xml:space="preserve">COMPARATIVE DEVICE  </w:t>
            </w:r>
          </w:p>
        </w:tc>
        <w:tc>
          <w:tcPr>
            <w:tcW w:w="3508" w:type="pct"/>
            <w:tcBorders>
              <w:top w:val="single" w:sz="2" w:space="0" w:color="auto"/>
              <w:left w:val="single" w:sz="2" w:space="0" w:color="auto"/>
              <w:bottom w:val="single" w:sz="2" w:space="0" w:color="auto"/>
              <w:right w:val="single" w:sz="2" w:space="0" w:color="auto"/>
            </w:tcBorders>
          </w:tcPr>
          <w:p w:rsidR="00A77DF6" w:rsidRPr="00CD40BF" w:rsidP="00935500" w14:paraId="1939DC2E" w14:textId="77777777">
            <w:pPr>
              <w:rPr>
                <w:rFonts w:ascii="Arial" w:hAnsi="Arial" w:cs="Arial"/>
                <w:i/>
                <w:iCs/>
                <w:color w:val="F79646"/>
                <w:sz w:val="20"/>
                <w:lang w:val="de-DE"/>
              </w:rPr>
            </w:pPr>
            <w:r w:rsidRPr="00CD40BF">
              <w:rPr>
                <w:rFonts w:ascii="Arial" w:hAnsi="Arial" w:cs="Arial"/>
                <w:i/>
                <w:iCs/>
                <w:color w:val="F79646"/>
                <w:sz w:val="20"/>
                <w:lang w:val="de-DE"/>
              </w:rPr>
              <w:t>Indien van toepassing</w:t>
            </w:r>
          </w:p>
        </w:tc>
      </w:tr>
    </w:tbl>
    <w:p w:rsidR="00E05C63" w:rsidRPr="006B7812" w:rsidP="00E05C63" w14:paraId="06C3B2C6" w14:textId="77777777">
      <w:pPr>
        <w:rPr>
          <w:rFonts w:ascii="Arial" w:hAnsi="Arial" w:cs="Arial"/>
          <w:sz w:val="20"/>
          <w:lang w:val="en-US"/>
        </w:rPr>
      </w:pPr>
    </w:p>
    <w:p w:rsidR="00EF2A93" w:rsidRPr="006B7812" w14:paraId="1CAE01D7" w14:textId="77777777">
      <w:pPr>
        <w:pStyle w:val="Heading1"/>
        <w:rPr>
          <w:sz w:val="24"/>
          <w:lang w:val="en-GB"/>
        </w:rPr>
      </w:pPr>
      <w:bookmarkStart w:id="3" w:name="_Toc77606452"/>
      <w:r w:rsidRPr="006B7812">
        <w:rPr>
          <w:sz w:val="24"/>
          <w:lang w:val="en-GB"/>
        </w:rPr>
        <w:t xml:space="preserve">Title of the </w:t>
      </w:r>
      <w:r w:rsidRPr="006B7812" w:rsidR="00B116EE">
        <w:rPr>
          <w:sz w:val="24"/>
          <w:lang w:val="en-GB"/>
        </w:rPr>
        <w:t>clinical investigation</w:t>
      </w:r>
      <w:bookmarkEnd w:id="3"/>
    </w:p>
    <w:p w:rsidR="00EF2A93" w:rsidRPr="006B7812" w14:paraId="5A895984" w14:textId="77777777">
      <w:pPr>
        <w:rPr>
          <w:rFonts w:ascii="Arial" w:hAnsi="Arial" w:cs="Arial"/>
          <w:sz w:val="20"/>
          <w:lang w:val="en-GB"/>
        </w:rPr>
      </w:pPr>
    </w:p>
    <w:p w:rsidR="00EF2A93" w:rsidRPr="00CD40BF" w14:paraId="623BF092" w14:textId="77777777">
      <w:pPr>
        <w:rPr>
          <w:rFonts w:ascii="Arial" w:hAnsi="Arial" w:cs="Arial"/>
          <w:color w:val="F79646"/>
          <w:sz w:val="20"/>
          <w:lang w:val="nl-BE"/>
        </w:rPr>
      </w:pPr>
      <w:r w:rsidRPr="00CD40BF">
        <w:rPr>
          <w:rFonts w:ascii="Arial" w:hAnsi="Arial" w:cs="Arial"/>
          <w:color w:val="F79646"/>
          <w:sz w:val="20"/>
          <w:lang w:val="nl-BE"/>
        </w:rPr>
        <w:t xml:space="preserve">Vul hier de </w:t>
      </w:r>
      <w:r w:rsidRPr="00CD40BF" w:rsidR="001C5C9E">
        <w:rPr>
          <w:rFonts w:ascii="Arial" w:hAnsi="Arial" w:cs="Arial"/>
          <w:color w:val="F79646"/>
          <w:sz w:val="20"/>
          <w:lang w:val="nl-BE"/>
        </w:rPr>
        <w:t>volledige titel van het onderzoek in en eventuele naam van de studie/acronym</w:t>
      </w:r>
    </w:p>
    <w:p w:rsidR="00EF2A93" w:rsidRPr="006B7812" w14:paraId="30890627" w14:textId="77777777">
      <w:pPr>
        <w:rPr>
          <w:rFonts w:ascii="Arial" w:hAnsi="Arial" w:cs="Arial"/>
          <w:sz w:val="20"/>
          <w:lang w:val="nl-BE"/>
        </w:rPr>
      </w:pPr>
    </w:p>
    <w:p w:rsidR="00EF2A93" w:rsidRPr="006B7812" w14:paraId="13BDDC57" w14:textId="77777777">
      <w:pPr>
        <w:pStyle w:val="Heading1"/>
        <w:rPr>
          <w:sz w:val="24"/>
          <w:lang w:val="en-GB"/>
        </w:rPr>
      </w:pPr>
      <w:bookmarkStart w:id="4" w:name="_Toc77606453"/>
      <w:r w:rsidRPr="006B7812">
        <w:rPr>
          <w:sz w:val="24"/>
          <w:lang w:val="en-GB"/>
        </w:rPr>
        <w:t xml:space="preserve">Single identification number of </w:t>
      </w:r>
      <w:r w:rsidRPr="006B7812" w:rsidR="00B116EE">
        <w:rPr>
          <w:sz w:val="24"/>
          <w:lang w:val="en-GB"/>
        </w:rPr>
        <w:t>the clinical investigation</w:t>
      </w:r>
      <w:bookmarkEnd w:id="4"/>
    </w:p>
    <w:p w:rsidR="00EF2A93" w:rsidRPr="006B7812" w14:paraId="75BAA4BB" w14:textId="77777777">
      <w:pPr>
        <w:rPr>
          <w:rFonts w:ascii="Arial" w:hAnsi="Arial" w:cs="Arial"/>
          <w:sz w:val="20"/>
          <w:lang w:val="en-GB"/>
        </w:rPr>
      </w:pPr>
    </w:p>
    <w:p w:rsidR="008E78AF" w:rsidRPr="006B7812" w:rsidP="00B13EEE" w14:paraId="144EA3CE" w14:textId="77777777">
      <w:pPr>
        <w:rPr>
          <w:rFonts w:ascii="Arial" w:hAnsi="Arial" w:cs="Arial"/>
          <w:sz w:val="20"/>
          <w:lang w:val="en-GB"/>
        </w:rPr>
      </w:pPr>
      <w:r w:rsidRPr="006B7812">
        <w:rPr>
          <w:rFonts w:ascii="Arial" w:hAnsi="Arial" w:cs="Arial"/>
          <w:sz w:val="20"/>
          <w:lang w:val="en-GB"/>
        </w:rPr>
        <w:t>Eudamed</w:t>
      </w:r>
      <w:r w:rsidRPr="006B7812">
        <w:rPr>
          <w:rFonts w:ascii="Arial" w:hAnsi="Arial" w:cs="Arial"/>
          <w:sz w:val="20"/>
          <w:lang w:val="en-GB"/>
        </w:rPr>
        <w:t xml:space="preserve"> number: </w:t>
      </w:r>
      <w:r w:rsidRPr="006B7812" w:rsidR="00B63A14">
        <w:rPr>
          <w:rFonts w:ascii="Arial" w:hAnsi="Arial" w:cs="Arial"/>
          <w:sz w:val="20"/>
          <w:lang w:val="en-GB"/>
        </w:rPr>
        <w:t>TBC</w:t>
      </w:r>
    </w:p>
    <w:p w:rsidR="008E78AF" w:rsidRPr="006B7812" w:rsidP="00B13EEE" w14:paraId="27EED1B5" w14:textId="77777777">
      <w:pPr>
        <w:rPr>
          <w:rFonts w:ascii="Arial" w:hAnsi="Arial" w:cs="Arial"/>
          <w:sz w:val="20"/>
          <w:lang w:val="en-GB"/>
        </w:rPr>
      </w:pPr>
    </w:p>
    <w:p w:rsidR="00EF2A93" w:rsidRPr="006B7812" w14:paraId="0FEFC541" w14:textId="77777777">
      <w:pPr>
        <w:rPr>
          <w:rFonts w:ascii="Arial" w:hAnsi="Arial" w:cs="Arial"/>
          <w:sz w:val="20"/>
          <w:lang w:val="nl-BE"/>
        </w:rPr>
      </w:pPr>
    </w:p>
    <w:p w:rsidR="00EF2A93" w:rsidRPr="006B7812" w14:paraId="7C6F0070" w14:textId="77777777">
      <w:pPr>
        <w:rPr>
          <w:rFonts w:ascii="Arial" w:hAnsi="Arial" w:cs="Arial"/>
          <w:sz w:val="20"/>
          <w:lang w:val="nl-BE"/>
        </w:rPr>
      </w:pPr>
    </w:p>
    <w:p w:rsidR="00EF2A93" w:rsidRPr="006B7812" w14:paraId="4970C0DF" w14:textId="77777777">
      <w:pPr>
        <w:pStyle w:val="Heading1"/>
        <w:rPr>
          <w:sz w:val="24"/>
          <w:lang w:val="en-GB"/>
        </w:rPr>
      </w:pPr>
      <w:bookmarkStart w:id="5" w:name="_Toc77606454"/>
      <w:r w:rsidRPr="006B7812">
        <w:rPr>
          <w:sz w:val="24"/>
          <w:lang w:val="en-GB"/>
        </w:rPr>
        <w:t>General information</w:t>
      </w:r>
      <w:bookmarkEnd w:id="5"/>
    </w:p>
    <w:p w:rsidR="00EF2A93" w:rsidRPr="006B7812" w14:paraId="05A41257" w14:textId="77777777">
      <w:pPr>
        <w:rPr>
          <w:rFonts w:ascii="Arial" w:hAnsi="Arial" w:cs="Arial"/>
          <w:sz w:val="20"/>
          <w:lang w:val="en-GB"/>
        </w:rPr>
      </w:pPr>
    </w:p>
    <w:p w:rsidR="001C5C9E" w:rsidRPr="006B7812" w:rsidP="00616C0E" w14:paraId="02605998" w14:textId="77777777">
      <w:pPr>
        <w:pStyle w:val="Heading2"/>
        <w:ind w:left="709"/>
        <w:rPr>
          <w:sz w:val="22"/>
          <w:lang w:val="en-GB"/>
        </w:rPr>
      </w:pPr>
      <w:bookmarkStart w:id="6" w:name="_Toc77606455"/>
      <w:r w:rsidRPr="006B7812">
        <w:rPr>
          <w:sz w:val="22"/>
          <w:lang w:val="en-GB"/>
        </w:rPr>
        <w:t>Sponsor</w:t>
      </w:r>
      <w:r w:rsidRPr="006B7812" w:rsidR="00E14206">
        <w:rPr>
          <w:sz w:val="22"/>
          <w:lang w:val="en-GB"/>
        </w:rPr>
        <w:t xml:space="preserve"> – Coordinating Investigator</w:t>
      </w:r>
      <w:bookmarkEnd w:id="6"/>
    </w:p>
    <w:p w:rsidR="001C5C9E" w:rsidRPr="006B7812" w:rsidP="001C5C9E" w14:paraId="4559C25B" w14:textId="77777777">
      <w:pPr>
        <w:rPr>
          <w:rFonts w:ascii="Arial" w:hAnsi="Arial" w:cs="Arial"/>
          <w:sz w:val="20"/>
          <w:lang w:val="en-GB"/>
        </w:rPr>
      </w:pPr>
    </w:p>
    <w:p w:rsidR="008E78AF" w:rsidRPr="00CD40BF" w:rsidP="001C5C9E" w14:paraId="1F82085C" w14:textId="77777777">
      <w:pPr>
        <w:rPr>
          <w:rFonts w:ascii="Arial" w:hAnsi="Arial" w:cs="Arial"/>
          <w:color w:val="F79646"/>
          <w:sz w:val="20"/>
          <w:lang w:val="en-GB"/>
        </w:rPr>
      </w:pPr>
      <w:r w:rsidRPr="006B7812">
        <w:rPr>
          <w:rFonts w:ascii="Arial" w:hAnsi="Arial" w:cs="Arial"/>
          <w:sz w:val="20"/>
          <w:lang w:val="en-GB"/>
        </w:rPr>
        <w:t>Sponsor of the clinical investigation:</w:t>
      </w:r>
      <w:r w:rsidRPr="006B7812">
        <w:rPr>
          <w:rFonts w:ascii="Arial" w:hAnsi="Arial" w:cs="Arial"/>
          <w:sz w:val="20"/>
          <w:lang w:val="en-GB"/>
        </w:rPr>
        <w:tab/>
        <w:t xml:space="preserve">University Hospital Ghent </w:t>
      </w:r>
      <w:r w:rsidRPr="00CD40BF">
        <w:rPr>
          <w:rFonts w:ascii="Arial" w:hAnsi="Arial" w:cs="Arial"/>
          <w:color w:val="F79646"/>
          <w:sz w:val="20"/>
          <w:lang w:val="en-GB"/>
        </w:rPr>
        <w:t>(of UGent)</w:t>
      </w:r>
    </w:p>
    <w:p w:rsidR="008E78AF" w:rsidRPr="006B7812" w:rsidP="001C5C9E" w14:paraId="5A878018" w14:textId="77777777">
      <w:pPr>
        <w:rPr>
          <w:rFonts w:ascii="Arial" w:hAnsi="Arial" w:cs="Arial"/>
          <w:sz w:val="20"/>
          <w:lang w:val="en-GB"/>
        </w:rPr>
      </w:pP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sidR="00F75B75">
        <w:rPr>
          <w:rFonts w:ascii="Arial" w:hAnsi="Arial" w:cs="Arial"/>
          <w:sz w:val="20"/>
          <w:lang w:val="en-GB"/>
        </w:rPr>
        <w:tab/>
      </w:r>
      <w:r w:rsidRPr="006B7812">
        <w:rPr>
          <w:rFonts w:ascii="Arial" w:hAnsi="Arial" w:cs="Arial"/>
          <w:sz w:val="20"/>
          <w:lang w:val="en-GB"/>
        </w:rPr>
        <w:t xml:space="preserve">Department of </w:t>
      </w:r>
      <w:r w:rsidRPr="00CD40BF">
        <w:rPr>
          <w:rFonts w:ascii="Arial" w:hAnsi="Arial" w:cs="Arial"/>
          <w:color w:val="F79646"/>
          <w:sz w:val="20"/>
          <w:lang w:val="en-GB"/>
        </w:rPr>
        <w:t>XX</w:t>
      </w:r>
    </w:p>
    <w:p w:rsidR="008E78AF" w:rsidRPr="006B7812" w:rsidP="001C5C9E" w14:paraId="1B4A0E49" w14:textId="77777777">
      <w:pPr>
        <w:rPr>
          <w:rFonts w:ascii="Arial" w:hAnsi="Arial" w:cs="Arial"/>
          <w:sz w:val="20"/>
          <w:lang w:val="en-GB"/>
        </w:rPr>
      </w:pP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sidR="00F75B75">
        <w:rPr>
          <w:rFonts w:ascii="Arial" w:hAnsi="Arial" w:cs="Arial"/>
          <w:sz w:val="20"/>
          <w:lang w:val="en-GB"/>
        </w:rPr>
        <w:tab/>
      </w:r>
      <w:r w:rsidRPr="006B7812">
        <w:rPr>
          <w:rFonts w:ascii="Arial" w:hAnsi="Arial" w:cs="Arial"/>
          <w:sz w:val="20"/>
          <w:lang w:val="en-GB"/>
        </w:rPr>
        <w:t>C. Heymanslaan 10</w:t>
      </w:r>
    </w:p>
    <w:p w:rsidR="008E78AF" w:rsidRPr="006B7812" w:rsidP="001C5C9E" w14:paraId="0312B9C6" w14:textId="77777777">
      <w:pPr>
        <w:rPr>
          <w:rFonts w:ascii="Arial" w:hAnsi="Arial" w:cs="Arial"/>
          <w:sz w:val="20"/>
          <w:lang w:val="en-GB"/>
        </w:rPr>
      </w:pP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6B7812" w:rsidR="00F75B75">
        <w:rPr>
          <w:rFonts w:ascii="Arial" w:hAnsi="Arial" w:cs="Arial"/>
          <w:sz w:val="20"/>
          <w:lang w:val="en-GB"/>
        </w:rPr>
        <w:tab/>
      </w:r>
      <w:r w:rsidRPr="006B7812">
        <w:rPr>
          <w:rFonts w:ascii="Arial" w:hAnsi="Arial" w:cs="Arial"/>
          <w:sz w:val="20"/>
          <w:lang w:val="en-GB"/>
        </w:rPr>
        <w:t>9000 Ghent</w:t>
      </w:r>
    </w:p>
    <w:p w:rsidR="008E78AF" w:rsidRPr="006B7812" w:rsidP="001C5C9E" w14:paraId="006D9DB3" w14:textId="77777777">
      <w:pPr>
        <w:rPr>
          <w:rFonts w:ascii="Arial" w:hAnsi="Arial" w:cs="Arial"/>
          <w:sz w:val="20"/>
          <w:lang w:val="en-GB"/>
        </w:rPr>
      </w:pPr>
    </w:p>
    <w:p w:rsidR="008E78AF" w:rsidRPr="006B7812" w:rsidP="001C5C9E" w14:paraId="08479B6C" w14:textId="77777777">
      <w:pPr>
        <w:rPr>
          <w:rFonts w:ascii="Arial" w:hAnsi="Arial" w:cs="Arial"/>
          <w:sz w:val="20"/>
          <w:lang w:val="en-GB"/>
        </w:rPr>
      </w:pPr>
      <w:r w:rsidRPr="006B7812">
        <w:rPr>
          <w:rFonts w:ascii="Arial" w:hAnsi="Arial" w:cs="Arial"/>
          <w:sz w:val="20"/>
          <w:lang w:val="en-GB"/>
        </w:rPr>
        <w:t>Coordinating Investigator:</w:t>
      </w:r>
      <w:r w:rsidRPr="006B7812">
        <w:rPr>
          <w:rFonts w:ascii="Arial" w:hAnsi="Arial" w:cs="Arial"/>
          <w:sz w:val="20"/>
          <w:lang w:val="en-GB"/>
        </w:rPr>
        <w:tab/>
      </w:r>
      <w:r w:rsidRPr="006B7812">
        <w:rPr>
          <w:rFonts w:ascii="Arial" w:hAnsi="Arial" w:cs="Arial"/>
          <w:sz w:val="20"/>
          <w:lang w:val="en-GB"/>
        </w:rPr>
        <w:tab/>
      </w:r>
      <w:r w:rsidRPr="00CD40BF">
        <w:rPr>
          <w:rFonts w:ascii="Arial" w:hAnsi="Arial" w:cs="Arial"/>
          <w:color w:val="F79646"/>
          <w:sz w:val="20"/>
          <w:lang w:val="en-GB"/>
        </w:rPr>
        <w:t>XX</w:t>
      </w:r>
      <w:r w:rsidRPr="006B7812">
        <w:rPr>
          <w:rFonts w:ascii="Arial" w:hAnsi="Arial" w:cs="Arial"/>
          <w:sz w:val="20"/>
          <w:lang w:val="en-GB"/>
        </w:rPr>
        <w:tab/>
      </w:r>
    </w:p>
    <w:p w:rsidR="008E78AF" w:rsidRPr="006B7812" w:rsidP="001C5C9E" w14:paraId="3E223BF8" w14:textId="77777777">
      <w:pPr>
        <w:rPr>
          <w:rFonts w:ascii="Arial" w:hAnsi="Arial" w:cs="Arial"/>
          <w:sz w:val="20"/>
          <w:lang w:val="en-GB"/>
        </w:rPr>
      </w:pPr>
    </w:p>
    <w:p w:rsidR="001C5C9E" w:rsidRPr="006B7812" w:rsidP="001C5C9E" w14:paraId="42637995" w14:textId="77777777">
      <w:pPr>
        <w:rPr>
          <w:rFonts w:ascii="Arial" w:hAnsi="Arial" w:cs="Arial"/>
          <w:sz w:val="20"/>
          <w:lang w:val="en-GB"/>
        </w:rPr>
      </w:pPr>
      <w:r w:rsidRPr="006B7812">
        <w:rPr>
          <w:rFonts w:ascii="Arial" w:hAnsi="Arial" w:cs="Arial"/>
          <w:sz w:val="20"/>
          <w:lang w:val="en-GB"/>
        </w:rPr>
        <w:t>Contact person:</w:t>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ab/>
      </w:r>
      <w:r w:rsidRPr="00CD40BF">
        <w:rPr>
          <w:rFonts w:ascii="Arial" w:hAnsi="Arial" w:cs="Arial"/>
          <w:color w:val="F79646"/>
          <w:sz w:val="20"/>
          <w:lang w:val="en-GB"/>
        </w:rPr>
        <w:t>XX</w:t>
      </w:r>
    </w:p>
    <w:p w:rsidR="001C5C9E" w:rsidRPr="00CD40BF" w:rsidP="001C5C9E" w14:paraId="7D3C2909" w14:textId="77777777">
      <w:pPr>
        <w:rPr>
          <w:rFonts w:ascii="Arial" w:hAnsi="Arial" w:cs="Arial"/>
          <w:color w:val="F79646"/>
          <w:sz w:val="20"/>
          <w:lang w:val="en-GB"/>
        </w:rPr>
      </w:pPr>
    </w:p>
    <w:p w:rsidR="001C5C9E" w:rsidRPr="006B7812" w:rsidP="00616C0E" w14:paraId="07FF2B4B" w14:textId="77777777">
      <w:pPr>
        <w:pStyle w:val="Heading2"/>
        <w:ind w:left="709"/>
        <w:rPr>
          <w:sz w:val="22"/>
          <w:lang w:val="en-GB"/>
        </w:rPr>
      </w:pPr>
      <w:bookmarkStart w:id="7" w:name="_Toc77606456"/>
      <w:r w:rsidRPr="006B7812">
        <w:rPr>
          <w:sz w:val="22"/>
          <w:lang w:val="en-GB"/>
        </w:rPr>
        <w:t>Device Name and Manufacturer</w:t>
      </w:r>
      <w:bookmarkEnd w:id="7"/>
    </w:p>
    <w:p w:rsidR="00ED48CC" w:rsidRPr="006B7812" w:rsidP="00ED48CC" w14:paraId="632C9ACF" w14:textId="77777777">
      <w:pPr>
        <w:rPr>
          <w:rFonts w:ascii="Arial" w:hAnsi="Arial" w:cs="Arial"/>
          <w:sz w:val="20"/>
          <w:lang w:val="nl-BE"/>
        </w:rPr>
      </w:pPr>
    </w:p>
    <w:p w:rsidR="00ED48CC" w:rsidRPr="00CD40BF" w:rsidP="00ED48CC" w14:paraId="413BEABD" w14:textId="77777777">
      <w:pPr>
        <w:rPr>
          <w:rFonts w:ascii="Arial" w:hAnsi="Arial" w:cs="Arial"/>
          <w:color w:val="F79646"/>
          <w:sz w:val="20"/>
          <w:lang w:val="nl-BE"/>
        </w:rPr>
      </w:pPr>
      <w:r w:rsidRPr="00CD40BF">
        <w:rPr>
          <w:rFonts w:ascii="Arial" w:hAnsi="Arial" w:cs="Arial"/>
          <w:color w:val="F79646"/>
          <w:sz w:val="20"/>
          <w:lang w:val="nl-BE"/>
        </w:rPr>
        <w:t>Vul hier de naam van het toestel in en van de fabrikant</w:t>
      </w:r>
    </w:p>
    <w:p w:rsidR="00ED48CC" w:rsidRPr="00CD40BF" w:rsidP="00ED48CC" w14:paraId="32A931F2" w14:textId="77777777">
      <w:pPr>
        <w:rPr>
          <w:rFonts w:ascii="Arial" w:hAnsi="Arial" w:cs="Arial"/>
          <w:color w:val="F79646"/>
          <w:sz w:val="20"/>
          <w:lang w:val="nl-BE"/>
        </w:rPr>
      </w:pPr>
    </w:p>
    <w:p w:rsidR="00EF2A93" w:rsidRPr="006B7812" w:rsidP="00616C0E" w14:paraId="1FEDF03A" w14:textId="77777777">
      <w:pPr>
        <w:pStyle w:val="Heading2"/>
        <w:ind w:left="709"/>
        <w:rPr>
          <w:sz w:val="22"/>
          <w:lang w:val="en-GB"/>
        </w:rPr>
      </w:pPr>
      <w:bookmarkStart w:id="8" w:name="_Toc77606457"/>
      <w:r w:rsidRPr="006B7812">
        <w:rPr>
          <w:sz w:val="22"/>
          <w:lang w:val="en-GB"/>
        </w:rPr>
        <w:t>Investigational</w:t>
      </w:r>
      <w:r w:rsidRPr="006B7812" w:rsidR="00FE593A">
        <w:rPr>
          <w:sz w:val="22"/>
          <w:lang w:val="en-GB"/>
        </w:rPr>
        <w:t xml:space="preserve"> sites and Principal </w:t>
      </w:r>
      <w:r w:rsidRPr="006B7812" w:rsidR="00E4160A">
        <w:rPr>
          <w:sz w:val="22"/>
          <w:lang w:val="en-GB"/>
        </w:rPr>
        <w:t>Investigator(s)</w:t>
      </w:r>
      <w:bookmarkEnd w:id="8"/>
    </w:p>
    <w:p w:rsidR="00EF2A93" w:rsidRPr="006B7812" w14:paraId="06259659" w14:textId="77777777">
      <w:pPr>
        <w:rPr>
          <w:rFonts w:ascii="Arial" w:hAnsi="Arial" w:cs="Arial"/>
          <w:sz w:val="20"/>
          <w:lang w:val="en-GB"/>
        </w:rPr>
      </w:pPr>
    </w:p>
    <w:p w:rsidR="00EF2A93" w:rsidRPr="00CD40BF" w14:paraId="6B058D6D" w14:textId="77777777">
      <w:pPr>
        <w:rPr>
          <w:rFonts w:ascii="Arial" w:hAnsi="Arial" w:cs="Arial"/>
          <w:color w:val="F79646"/>
          <w:sz w:val="20"/>
          <w:lang w:val="nl-BE"/>
        </w:rPr>
      </w:pPr>
      <w:r w:rsidRPr="00CD40BF">
        <w:rPr>
          <w:rFonts w:ascii="Arial" w:hAnsi="Arial" w:cs="Arial"/>
          <w:color w:val="F79646"/>
          <w:sz w:val="20"/>
          <w:lang w:val="nl-BE"/>
        </w:rPr>
        <w:t>Vul hier de naam</w:t>
      </w:r>
      <w:r w:rsidRPr="00CD40BF" w:rsidR="00086EDD">
        <w:rPr>
          <w:rFonts w:ascii="Arial" w:hAnsi="Arial" w:cs="Arial"/>
          <w:color w:val="F79646"/>
          <w:sz w:val="20"/>
          <w:lang w:val="nl-BE"/>
        </w:rPr>
        <w:t>, functie</w:t>
      </w:r>
      <w:r w:rsidRPr="00CD40BF">
        <w:rPr>
          <w:rFonts w:ascii="Arial" w:hAnsi="Arial" w:cs="Arial"/>
          <w:color w:val="F79646"/>
          <w:sz w:val="20"/>
          <w:lang w:val="nl-BE"/>
        </w:rPr>
        <w:t xml:space="preserve"> en de coördinaten in van de</w:t>
      </w:r>
      <w:r w:rsidRPr="00CD40BF" w:rsidR="00086EDD">
        <w:rPr>
          <w:rFonts w:ascii="Arial" w:hAnsi="Arial" w:cs="Arial"/>
          <w:color w:val="F79646"/>
          <w:sz w:val="20"/>
          <w:lang w:val="nl-BE"/>
        </w:rPr>
        <w:t xml:space="preserve"> hoofd</w:t>
      </w:r>
      <w:r w:rsidRPr="00CD40BF">
        <w:rPr>
          <w:rFonts w:ascii="Arial" w:hAnsi="Arial" w:cs="Arial"/>
          <w:color w:val="F79646"/>
          <w:sz w:val="20"/>
          <w:lang w:val="nl-BE"/>
        </w:rPr>
        <w:t>onderzoeker(s)</w:t>
      </w:r>
      <w:r w:rsidRPr="00CD40BF" w:rsidR="00267192">
        <w:rPr>
          <w:rFonts w:ascii="Arial" w:hAnsi="Arial" w:cs="Arial"/>
          <w:color w:val="F79646"/>
          <w:sz w:val="20"/>
          <w:lang w:val="nl-BE"/>
        </w:rPr>
        <w:t xml:space="preserve"> van de deelnemende centra</w:t>
      </w:r>
      <w:r w:rsidRPr="00CD40BF" w:rsidR="009370F8">
        <w:rPr>
          <w:rFonts w:ascii="Arial" w:hAnsi="Arial" w:cs="Arial"/>
          <w:color w:val="F79646"/>
          <w:sz w:val="20"/>
          <w:lang w:val="nl-BE"/>
        </w:rPr>
        <w:t>.</w:t>
      </w:r>
    </w:p>
    <w:p w:rsidR="00EF2A93" w:rsidRPr="006B7812" w14:paraId="4F0F782C" w14:textId="77777777">
      <w:pPr>
        <w:rPr>
          <w:rFonts w:ascii="Arial" w:hAnsi="Arial" w:cs="Arial"/>
          <w:sz w:val="20"/>
          <w:lang w:val="nl-BE"/>
        </w:rPr>
      </w:pPr>
    </w:p>
    <w:p w:rsidR="00EF2A93" w:rsidRPr="006B7812" w:rsidP="00616C0E" w14:paraId="1F820747" w14:textId="77777777">
      <w:pPr>
        <w:pStyle w:val="Heading2"/>
        <w:ind w:left="709"/>
        <w:rPr>
          <w:sz w:val="22"/>
          <w:lang w:val="en-GB"/>
        </w:rPr>
      </w:pPr>
      <w:bookmarkStart w:id="9" w:name="_Toc77606458"/>
      <w:r w:rsidRPr="006B7812">
        <w:rPr>
          <w:sz w:val="22"/>
          <w:lang w:val="en-GB"/>
        </w:rPr>
        <w:t>Departments/lab</w:t>
      </w:r>
      <w:r w:rsidRPr="006B7812" w:rsidR="00E4160A">
        <w:rPr>
          <w:sz w:val="22"/>
          <w:lang w:val="en-GB"/>
        </w:rPr>
        <w:t xml:space="preserve">oratories involved in the </w:t>
      </w:r>
      <w:r w:rsidRPr="006B7812" w:rsidR="00156593">
        <w:rPr>
          <w:sz w:val="22"/>
          <w:lang w:val="en-GB"/>
        </w:rPr>
        <w:t>clinical investigation</w:t>
      </w:r>
      <w:bookmarkEnd w:id="9"/>
    </w:p>
    <w:p w:rsidR="00EF2A93" w:rsidRPr="006B7812" w14:paraId="5A5DF9B8" w14:textId="77777777">
      <w:pPr>
        <w:rPr>
          <w:rFonts w:ascii="Arial" w:hAnsi="Arial" w:cs="Arial"/>
          <w:sz w:val="20"/>
          <w:lang w:val="en-GB"/>
        </w:rPr>
      </w:pPr>
    </w:p>
    <w:p w:rsidR="00EF2A93" w:rsidRPr="00CD40BF" w14:paraId="6241FA42" w14:textId="77777777">
      <w:pPr>
        <w:pStyle w:val="BodyText3"/>
        <w:rPr>
          <w:color w:val="F79646"/>
          <w:sz w:val="20"/>
        </w:rPr>
      </w:pPr>
      <w:r w:rsidRPr="00CD40BF">
        <w:rPr>
          <w:color w:val="F79646"/>
          <w:sz w:val="20"/>
        </w:rPr>
        <w:t>Vul hier de naam en de coördinaten in van de dienst(en)</w:t>
      </w:r>
      <w:r w:rsidRPr="00CD40BF" w:rsidR="005F66D5">
        <w:rPr>
          <w:color w:val="F79646"/>
          <w:sz w:val="20"/>
        </w:rPr>
        <w:t>,</w:t>
      </w:r>
      <w:r w:rsidRPr="00CD40BF">
        <w:rPr>
          <w:color w:val="F79646"/>
          <w:sz w:val="20"/>
        </w:rPr>
        <w:t xml:space="preserve"> laboratoria</w:t>
      </w:r>
      <w:r w:rsidRPr="00CD40BF" w:rsidR="005F66D5">
        <w:rPr>
          <w:color w:val="F79646"/>
          <w:sz w:val="20"/>
        </w:rPr>
        <w:t>, CROs</w:t>
      </w:r>
      <w:r w:rsidRPr="00CD40BF">
        <w:rPr>
          <w:color w:val="F79646"/>
          <w:sz w:val="20"/>
        </w:rPr>
        <w:t xml:space="preserve"> die betrokken zijn bij de studie</w:t>
      </w:r>
      <w:r w:rsidRPr="00CD40BF" w:rsidR="009370F8">
        <w:rPr>
          <w:color w:val="F79646"/>
          <w:sz w:val="20"/>
        </w:rPr>
        <w:t xml:space="preserve"> indien van toepassing</w:t>
      </w:r>
    </w:p>
    <w:p w:rsidR="00EF2A93" w:rsidRPr="006B7812" w14:paraId="182A9DD4" w14:textId="77777777">
      <w:pPr>
        <w:rPr>
          <w:rFonts w:ascii="Arial" w:hAnsi="Arial" w:cs="Arial"/>
          <w:sz w:val="20"/>
          <w:lang w:val="nl-BE"/>
        </w:rPr>
      </w:pPr>
    </w:p>
    <w:p w:rsidR="00FE593A" w:rsidRPr="006B7812" w:rsidP="00616C0E" w14:paraId="35F59E6A" w14:textId="77777777">
      <w:pPr>
        <w:pStyle w:val="Heading2"/>
        <w:ind w:left="709"/>
        <w:rPr>
          <w:sz w:val="22"/>
          <w:lang w:val="en-GB"/>
        </w:rPr>
      </w:pPr>
      <w:bookmarkStart w:id="10" w:name="_Toc77606459"/>
      <w:r w:rsidRPr="006B7812">
        <w:rPr>
          <w:sz w:val="22"/>
          <w:lang w:val="en-GB"/>
        </w:rPr>
        <w:t>Financing of the</w:t>
      </w:r>
      <w:r w:rsidRPr="006B7812" w:rsidR="00156593">
        <w:rPr>
          <w:sz w:val="22"/>
          <w:lang w:val="en-GB"/>
        </w:rPr>
        <w:t xml:space="preserve"> clinical investigation</w:t>
      </w:r>
      <w:bookmarkEnd w:id="10"/>
    </w:p>
    <w:p w:rsidR="00FE593A" w:rsidRPr="006B7812" w:rsidP="00581FE8" w14:paraId="2ACB1E87" w14:textId="77777777">
      <w:pPr>
        <w:pStyle w:val="Heading2"/>
        <w:numPr>
          <w:ilvl w:val="0"/>
          <w:numId w:val="0"/>
        </w:numPr>
        <w:rPr>
          <w:sz w:val="22"/>
          <w:lang w:val="en-GB"/>
        </w:rPr>
      </w:pPr>
      <w:bookmarkStart w:id="11" w:name="_Toc77606460"/>
      <w:r w:rsidRPr="00CD40BF">
        <w:rPr>
          <w:b w:val="0"/>
          <w:bCs w:val="0"/>
          <w:i w:val="0"/>
          <w:iCs w:val="0"/>
          <w:color w:val="F79646"/>
          <w:sz w:val="20"/>
          <w:szCs w:val="24"/>
          <w:lang w:val="en-GB"/>
        </w:rPr>
        <w:t>A brief description of how the clinical investigation is financed</w:t>
      </w:r>
      <w:r w:rsidRPr="00CD40BF" w:rsidR="00170DC3">
        <w:rPr>
          <w:b w:val="0"/>
          <w:bCs w:val="0"/>
          <w:i w:val="0"/>
          <w:iCs w:val="0"/>
          <w:color w:val="F79646"/>
          <w:sz w:val="20"/>
          <w:szCs w:val="24"/>
          <w:lang w:val="en-GB"/>
        </w:rPr>
        <w:t>.</w:t>
      </w:r>
      <w:bookmarkEnd w:id="11"/>
      <w:r w:rsidRPr="00CD40BF">
        <w:rPr>
          <w:b w:val="0"/>
          <w:bCs w:val="0"/>
          <w:i w:val="0"/>
          <w:iCs w:val="0"/>
          <w:color w:val="F79646"/>
          <w:sz w:val="20"/>
          <w:szCs w:val="24"/>
          <w:lang w:val="en-GB"/>
        </w:rPr>
        <w:t xml:space="preserve"> </w:t>
      </w:r>
    </w:p>
    <w:p w:rsidR="00FE593A" w:rsidRPr="006B7812" w:rsidP="00581FE8" w14:paraId="4D5EE899" w14:textId="77777777">
      <w:pPr>
        <w:rPr>
          <w:rFonts w:ascii="Arial" w:hAnsi="Arial" w:cs="Arial"/>
          <w:sz w:val="20"/>
          <w:lang w:val="en-GB"/>
        </w:rPr>
      </w:pPr>
    </w:p>
    <w:p w:rsidR="00EF2A93" w:rsidRPr="006B7812" w14:paraId="4D0E2154" w14:textId="77777777">
      <w:pPr>
        <w:pStyle w:val="Heading1"/>
        <w:rPr>
          <w:sz w:val="24"/>
          <w:lang w:val="nl-BE"/>
        </w:rPr>
      </w:pPr>
      <w:bookmarkStart w:id="12" w:name="_Toc77606461"/>
      <w:r w:rsidRPr="006B7812">
        <w:rPr>
          <w:sz w:val="24"/>
          <w:lang w:val="nl-BE"/>
        </w:rPr>
        <w:t>Introduction</w:t>
      </w:r>
      <w:bookmarkEnd w:id="12"/>
    </w:p>
    <w:p w:rsidR="00EF2A93" w:rsidRPr="006B7812" w14:paraId="32217500" w14:textId="77777777">
      <w:pPr>
        <w:rPr>
          <w:rFonts w:ascii="Arial" w:hAnsi="Arial" w:cs="Arial"/>
          <w:sz w:val="20"/>
          <w:lang w:val="nl-BE"/>
        </w:rPr>
      </w:pPr>
    </w:p>
    <w:p w:rsidR="00EF2A93" w:rsidRPr="006B7812" w:rsidP="00616C0E" w14:paraId="4892408A" w14:textId="77777777">
      <w:pPr>
        <w:pStyle w:val="Heading2"/>
        <w:ind w:left="709"/>
        <w:rPr>
          <w:sz w:val="22"/>
          <w:lang w:val="en-GB"/>
        </w:rPr>
      </w:pPr>
      <w:bookmarkStart w:id="13" w:name="_Toc77606462"/>
      <w:r w:rsidRPr="006B7812">
        <w:rPr>
          <w:sz w:val="22"/>
          <w:lang w:val="en-GB"/>
        </w:rPr>
        <w:t>Background information</w:t>
      </w:r>
      <w:bookmarkEnd w:id="13"/>
    </w:p>
    <w:p w:rsidR="00ED48CC" w:rsidRPr="006B7812" w:rsidP="00ED48CC" w14:paraId="2DC2C92C" w14:textId="77777777">
      <w:pPr>
        <w:rPr>
          <w:rFonts w:ascii="Arial" w:hAnsi="Arial" w:cs="Arial"/>
          <w:sz w:val="20"/>
        </w:rPr>
      </w:pPr>
    </w:p>
    <w:p w:rsidR="00ED48CC" w:rsidRPr="00CD40BF" w:rsidP="00ED48CC" w14:paraId="24AC6B10" w14:textId="77777777">
      <w:pPr>
        <w:rPr>
          <w:rFonts w:ascii="Arial" w:hAnsi="Arial" w:cs="Arial"/>
          <w:color w:val="F79646"/>
          <w:sz w:val="20"/>
        </w:rPr>
      </w:pPr>
      <w:r w:rsidRPr="00CD40BF">
        <w:rPr>
          <w:rFonts w:ascii="Arial" w:hAnsi="Arial" w:cs="Arial"/>
          <w:color w:val="F79646"/>
          <w:sz w:val="20"/>
        </w:rPr>
        <w:t xml:space="preserve">Geef een korte samenvatting van de </w:t>
      </w:r>
      <w:r w:rsidRPr="00CD40BF">
        <w:rPr>
          <w:rFonts w:ascii="Arial" w:hAnsi="Arial" w:cs="Arial"/>
          <w:b/>
          <w:color w:val="F79646"/>
          <w:sz w:val="20"/>
        </w:rPr>
        <w:t>aandoening</w:t>
      </w:r>
      <w:r w:rsidRPr="00CD40BF">
        <w:rPr>
          <w:rFonts w:ascii="Arial" w:hAnsi="Arial" w:cs="Arial"/>
          <w:color w:val="F79646"/>
          <w:sz w:val="20"/>
        </w:rPr>
        <w:t xml:space="preserve"> waarop de focus ligt in uw klinisch onderzoek. Verwijs naar de meest belangrijke literatuur gepubliceerd rond dit onderwerp. </w:t>
      </w:r>
    </w:p>
    <w:p w:rsidR="00AE6F08" w:rsidRPr="00CD40BF" w:rsidP="00ED48CC" w14:paraId="059402A2" w14:textId="77777777">
      <w:pPr>
        <w:rPr>
          <w:rFonts w:ascii="Arial" w:hAnsi="Arial" w:cs="Arial"/>
          <w:color w:val="F79646"/>
          <w:sz w:val="20"/>
        </w:rPr>
      </w:pPr>
    </w:p>
    <w:p w:rsidR="00AE6F08" w:rsidRPr="00CD40BF" w:rsidP="00ED48CC" w14:paraId="1A35AEB6" w14:textId="77777777">
      <w:pPr>
        <w:rPr>
          <w:rFonts w:ascii="Arial" w:hAnsi="Arial" w:cs="Arial"/>
          <w:color w:val="F79646"/>
          <w:sz w:val="20"/>
        </w:rPr>
      </w:pPr>
      <w:r w:rsidRPr="00CD40BF">
        <w:rPr>
          <w:rFonts w:ascii="Arial" w:hAnsi="Arial" w:cs="Arial"/>
          <w:color w:val="F79646"/>
          <w:sz w:val="20"/>
        </w:rPr>
        <w:t>Geef aan wat de ‘state of the art’ diagnose/behandeling is voor deze aandoening/doelgroep en waarom deze studie relevant is.</w:t>
      </w:r>
    </w:p>
    <w:p w:rsidR="00E342AB" w:rsidRPr="00CD40BF" w:rsidP="00ED48CC" w14:paraId="187C35E4" w14:textId="77777777">
      <w:pPr>
        <w:rPr>
          <w:rFonts w:ascii="Arial" w:hAnsi="Arial" w:cs="Arial"/>
          <w:color w:val="F79646"/>
          <w:sz w:val="20"/>
        </w:rPr>
      </w:pPr>
    </w:p>
    <w:p w:rsidR="00AE6F08" w:rsidRPr="00CD40BF" w:rsidP="00ED48CC" w14:paraId="702C2106" w14:textId="77777777">
      <w:pPr>
        <w:rPr>
          <w:rFonts w:ascii="Arial" w:hAnsi="Arial" w:cs="Arial"/>
          <w:color w:val="F79646"/>
          <w:sz w:val="20"/>
        </w:rPr>
      </w:pPr>
      <w:r w:rsidRPr="00CD40BF">
        <w:rPr>
          <w:rFonts w:ascii="Arial" w:hAnsi="Arial" w:cs="Arial"/>
          <w:color w:val="F79646"/>
          <w:sz w:val="20"/>
        </w:rPr>
        <w:t>Ge</w:t>
      </w:r>
      <w:r w:rsidRPr="00CD40BF">
        <w:rPr>
          <w:rFonts w:ascii="Arial" w:hAnsi="Arial" w:cs="Arial"/>
          <w:color w:val="F79646"/>
          <w:sz w:val="20"/>
        </w:rPr>
        <w:t xml:space="preserve">ef eveneens background literatuur over het device dat getest zal worden. </w:t>
      </w:r>
    </w:p>
    <w:p w:rsidR="00AE6F08" w:rsidRPr="00CD40BF" w:rsidP="00ED48CC" w14:paraId="67FBE208" w14:textId="77777777">
      <w:pPr>
        <w:rPr>
          <w:rFonts w:ascii="Arial" w:hAnsi="Arial" w:cs="Arial"/>
          <w:color w:val="F79646"/>
          <w:sz w:val="20"/>
        </w:rPr>
      </w:pPr>
    </w:p>
    <w:p w:rsidR="00E342AB" w:rsidRPr="00CD40BF" w:rsidP="00ED48CC" w14:paraId="451B3AAD" w14:textId="77777777">
      <w:pPr>
        <w:rPr>
          <w:rFonts w:ascii="Arial" w:hAnsi="Arial" w:cs="Arial"/>
          <w:color w:val="F79646"/>
          <w:sz w:val="20"/>
        </w:rPr>
      </w:pPr>
      <w:r w:rsidRPr="00CD40BF">
        <w:rPr>
          <w:rFonts w:ascii="Arial" w:hAnsi="Arial" w:cs="Arial"/>
          <w:color w:val="F79646"/>
          <w:sz w:val="20"/>
        </w:rPr>
        <w:t>Wat is momenteel de gouden standaard (anders dan het device dat getest wordt)? Welk voordeel zal het device hebben in vergelijking met de momenteel geldende gouden standaard?</w:t>
      </w:r>
    </w:p>
    <w:p w:rsidR="00EF2A93" w:rsidRPr="006B7812" w14:paraId="40A6DCA8" w14:textId="77777777">
      <w:pPr>
        <w:rPr>
          <w:rFonts w:ascii="Arial" w:hAnsi="Arial" w:cs="Arial"/>
          <w:sz w:val="20"/>
          <w:lang w:val="nl-BE"/>
        </w:rPr>
      </w:pPr>
    </w:p>
    <w:p w:rsidR="00ED48CC" w:rsidRPr="006B7812" w:rsidP="008C0F47" w14:paraId="5C6C02C1" w14:textId="77777777">
      <w:pPr>
        <w:pStyle w:val="Heading2"/>
        <w:ind w:left="709"/>
        <w:rPr>
          <w:sz w:val="22"/>
          <w:lang w:val="en-GB"/>
        </w:rPr>
      </w:pPr>
      <w:bookmarkStart w:id="14" w:name="_Toc77606463"/>
      <w:r w:rsidRPr="006B7812">
        <w:rPr>
          <w:sz w:val="22"/>
          <w:lang w:val="en-GB"/>
        </w:rPr>
        <w:t>Ratio</w:t>
      </w:r>
      <w:r w:rsidRPr="006B7812">
        <w:rPr>
          <w:sz w:val="22"/>
          <w:lang w:val="en-GB"/>
        </w:rPr>
        <w:t xml:space="preserve">nale of the </w:t>
      </w:r>
      <w:r w:rsidRPr="006B7812" w:rsidR="00156593">
        <w:rPr>
          <w:sz w:val="22"/>
          <w:lang w:val="en-GB"/>
        </w:rPr>
        <w:t>clinical investigation</w:t>
      </w:r>
      <w:bookmarkEnd w:id="14"/>
    </w:p>
    <w:p w:rsidR="00ED48CC" w:rsidRPr="006B7812" w:rsidP="00ED48CC" w14:paraId="36B28B44" w14:textId="77777777">
      <w:pPr>
        <w:rPr>
          <w:rFonts w:ascii="Arial" w:hAnsi="Arial" w:cs="Arial"/>
          <w:sz w:val="20"/>
          <w:lang w:val="en-US"/>
        </w:rPr>
      </w:pPr>
    </w:p>
    <w:p w:rsidR="00ED48CC" w:rsidRPr="00CD40BF" w:rsidP="00ED48CC" w14:paraId="7A9591C8" w14:textId="77777777">
      <w:pPr>
        <w:rPr>
          <w:rFonts w:ascii="Arial" w:hAnsi="Arial" w:cs="Arial"/>
          <w:color w:val="F79646"/>
          <w:sz w:val="20"/>
          <w:lang w:val="nl-BE"/>
        </w:rPr>
      </w:pPr>
      <w:r w:rsidRPr="00CD40BF">
        <w:rPr>
          <w:rFonts w:ascii="Arial" w:hAnsi="Arial" w:cs="Arial"/>
          <w:color w:val="F79646"/>
          <w:sz w:val="20"/>
          <w:lang w:val="nl-BE"/>
        </w:rPr>
        <w:t xml:space="preserve">Beschrijf de rationale van het uitvoeren van deze studie. Vanwaar de nood voor deze studie, hoe kan dit bijdragen tot het verwerven van kennis, … Verwijs naar (pre)klinisch onderzoek reeds uitgevoerd met het toestel. </w:t>
      </w:r>
    </w:p>
    <w:p w:rsidR="00ED48CC" w:rsidRPr="00CD40BF" w:rsidP="00ED48CC" w14:paraId="57069CF1" w14:textId="77777777">
      <w:pPr>
        <w:rPr>
          <w:rFonts w:ascii="Arial" w:hAnsi="Arial" w:cs="Arial"/>
          <w:color w:val="F79646"/>
          <w:sz w:val="20"/>
          <w:lang w:val="nl-BE"/>
        </w:rPr>
      </w:pPr>
    </w:p>
    <w:p w:rsidR="00AE6F08" w:rsidRPr="006B7812" w:rsidP="008C0F47" w14:paraId="33BFA9FC" w14:textId="77777777">
      <w:pPr>
        <w:pStyle w:val="Heading2"/>
        <w:ind w:left="709"/>
        <w:rPr>
          <w:sz w:val="22"/>
          <w:lang w:val="en-GB"/>
        </w:rPr>
      </w:pPr>
      <w:bookmarkStart w:id="15" w:name="_Toc77606464"/>
      <w:commentRangeStart w:id="16"/>
      <w:r w:rsidRPr="006B7812">
        <w:rPr>
          <w:sz w:val="22"/>
          <w:lang w:val="en-GB"/>
        </w:rPr>
        <w:t>Hypothesis</w:t>
      </w:r>
      <w:commentRangeEnd w:id="16"/>
      <w:r w:rsidRPr="006B7812" w:rsidR="00325FD8">
        <w:rPr>
          <w:rStyle w:val="CommentReference"/>
          <w:b w:val="0"/>
          <w:bCs w:val="0"/>
          <w:i w:val="0"/>
          <w:iCs w:val="0"/>
          <w:sz w:val="12"/>
        </w:rPr>
        <w:commentReference w:id="16"/>
      </w:r>
      <w:r w:rsidRPr="006B7812">
        <w:rPr>
          <w:sz w:val="22"/>
          <w:lang w:val="en-GB"/>
        </w:rPr>
        <w:t xml:space="preserve"> of the </w:t>
      </w:r>
      <w:r w:rsidRPr="006B7812" w:rsidR="00156593">
        <w:rPr>
          <w:sz w:val="22"/>
          <w:lang w:val="en-GB"/>
        </w:rPr>
        <w:t>clinical investigation</w:t>
      </w:r>
      <w:bookmarkEnd w:id="15"/>
    </w:p>
    <w:p w:rsidR="00AE6F08" w:rsidRPr="006B7812" w:rsidP="00581FE8" w14:paraId="5AE8F99E" w14:textId="77777777">
      <w:pPr>
        <w:rPr>
          <w:rFonts w:ascii="Arial" w:hAnsi="Arial" w:cs="Arial"/>
          <w:sz w:val="20"/>
          <w:lang w:val="en-US"/>
        </w:rPr>
      </w:pPr>
    </w:p>
    <w:p w:rsidR="00AE6F08" w:rsidRPr="00CD40BF" w:rsidP="00581FE8" w14:paraId="36BD10C5" w14:textId="77777777">
      <w:pPr>
        <w:rPr>
          <w:rFonts w:ascii="Arial" w:hAnsi="Arial" w:cs="Arial"/>
          <w:color w:val="F79646"/>
          <w:sz w:val="20"/>
          <w:lang w:val="nl-BE"/>
        </w:rPr>
      </w:pPr>
      <w:r w:rsidRPr="00CD40BF">
        <w:rPr>
          <w:rFonts w:ascii="Arial" w:hAnsi="Arial" w:cs="Arial"/>
          <w:color w:val="F79646"/>
          <w:sz w:val="20"/>
          <w:lang w:val="nl-BE"/>
        </w:rPr>
        <w:t xml:space="preserve">Beschrijf de hypotheses dat je </w:t>
      </w:r>
      <w:r w:rsidRPr="00CD40BF" w:rsidR="00581FE8">
        <w:rPr>
          <w:rFonts w:ascii="Arial" w:hAnsi="Arial" w:cs="Arial"/>
          <w:color w:val="F79646"/>
          <w:sz w:val="20"/>
          <w:lang w:val="nl-BE"/>
        </w:rPr>
        <w:t>zal onderzoeken in deze studie.</w:t>
      </w:r>
    </w:p>
    <w:p w:rsidR="00AA4AB2" w:rsidRPr="00CD40BF" w:rsidP="00581FE8" w14:paraId="0E391E66" w14:textId="77777777">
      <w:pPr>
        <w:rPr>
          <w:rFonts w:ascii="Arial" w:hAnsi="Arial" w:cs="Arial"/>
          <w:color w:val="F79646"/>
          <w:sz w:val="20"/>
          <w:lang w:val="nl-BE"/>
        </w:rPr>
      </w:pPr>
    </w:p>
    <w:p w:rsidR="00AA4AB2" w:rsidRPr="00CD40BF" w:rsidP="00581FE8" w14:paraId="404FF7CF" w14:textId="77777777">
      <w:pPr>
        <w:rPr>
          <w:rFonts w:ascii="Arial" w:hAnsi="Arial" w:cs="Arial"/>
          <w:color w:val="F79646"/>
          <w:sz w:val="20"/>
          <w:lang w:val="nl-BE"/>
        </w:rPr>
      </w:pPr>
    </w:p>
    <w:p w:rsidR="00ED48CC" w:rsidRPr="006B7812" w:rsidP="00ED48CC" w14:paraId="56E2A859" w14:textId="77777777">
      <w:pPr>
        <w:pStyle w:val="Heading1"/>
        <w:rPr>
          <w:sz w:val="24"/>
          <w:lang w:val="en-US"/>
        </w:rPr>
      </w:pPr>
      <w:bookmarkStart w:id="17" w:name="_Toc77606465"/>
      <w:commentRangeStart w:id="18"/>
      <w:r w:rsidRPr="006B7812">
        <w:rPr>
          <w:sz w:val="24"/>
          <w:lang w:val="en-US"/>
        </w:rPr>
        <w:t>Objective</w:t>
      </w:r>
      <w:commentRangeEnd w:id="18"/>
      <w:r w:rsidRPr="006B7812" w:rsidR="008B3C6E">
        <w:rPr>
          <w:rStyle w:val="CommentReference"/>
          <w:b w:val="0"/>
          <w:bCs w:val="0"/>
          <w:kern w:val="0"/>
          <w:sz w:val="12"/>
        </w:rPr>
        <w:commentReference w:id="18"/>
      </w:r>
      <w:r w:rsidRPr="006B7812">
        <w:rPr>
          <w:sz w:val="24"/>
          <w:lang w:val="en-US"/>
        </w:rPr>
        <w:t xml:space="preserve"> of the </w:t>
      </w:r>
      <w:r w:rsidRPr="006B7812" w:rsidR="00156593">
        <w:rPr>
          <w:sz w:val="24"/>
          <w:lang w:val="en-GB"/>
        </w:rPr>
        <w:t>clinical investigation</w:t>
      </w:r>
      <w:bookmarkEnd w:id="17"/>
    </w:p>
    <w:p w:rsidR="00ED48CC" w:rsidRPr="006B7812" w:rsidP="00ED48CC" w14:paraId="50614A9A" w14:textId="77777777">
      <w:pPr>
        <w:rPr>
          <w:rFonts w:ascii="Arial" w:hAnsi="Arial" w:cs="Arial"/>
          <w:sz w:val="20"/>
          <w:lang w:val="en-US"/>
        </w:rPr>
      </w:pPr>
    </w:p>
    <w:p w:rsidR="00ED48CC" w:rsidRPr="006B7812" w:rsidP="00E9414F" w14:paraId="3F77E1D8" w14:textId="77777777">
      <w:pPr>
        <w:pStyle w:val="Heading2"/>
        <w:ind w:left="709"/>
        <w:rPr>
          <w:sz w:val="22"/>
          <w:lang w:val="en-GB"/>
        </w:rPr>
      </w:pPr>
      <w:bookmarkStart w:id="19" w:name="_Toc77606466"/>
      <w:commentRangeStart w:id="20"/>
      <w:r w:rsidRPr="006B7812">
        <w:rPr>
          <w:sz w:val="22"/>
          <w:lang w:val="en-GB"/>
        </w:rPr>
        <w:t>Primary objectives</w:t>
      </w:r>
      <w:commentRangeEnd w:id="20"/>
      <w:r w:rsidRPr="006B7812" w:rsidR="003C6F7D">
        <w:rPr>
          <w:sz w:val="22"/>
          <w:lang w:val="en-GB"/>
        </w:rPr>
        <w:commentReference w:id="20"/>
      </w:r>
      <w:bookmarkEnd w:id="19"/>
    </w:p>
    <w:p w:rsidR="00ED48CC" w:rsidRPr="006B7812" w:rsidP="00ED48CC" w14:paraId="751FE485" w14:textId="77777777">
      <w:pPr>
        <w:rPr>
          <w:rFonts w:ascii="Arial" w:hAnsi="Arial" w:cs="Arial"/>
          <w:sz w:val="20"/>
          <w:lang w:val="nl-BE"/>
        </w:rPr>
      </w:pPr>
    </w:p>
    <w:p w:rsidR="00ED48CC" w:rsidRPr="00CD40BF" w:rsidP="00ED48CC" w14:paraId="638EC657" w14:textId="77777777">
      <w:pPr>
        <w:rPr>
          <w:rFonts w:ascii="Arial" w:hAnsi="Arial" w:cs="Arial"/>
          <w:color w:val="F79646"/>
          <w:sz w:val="20"/>
          <w:lang w:val="nl-BE"/>
        </w:rPr>
      </w:pPr>
      <w:r w:rsidRPr="00CD40BF">
        <w:rPr>
          <w:rFonts w:ascii="Arial" w:hAnsi="Arial" w:cs="Arial"/>
          <w:color w:val="F79646"/>
          <w:sz w:val="20"/>
          <w:lang w:val="nl-BE"/>
        </w:rPr>
        <w:t>Beschrijf hier de primai</w:t>
      </w:r>
      <w:r w:rsidRPr="00CD40BF" w:rsidR="003C6F7D">
        <w:rPr>
          <w:rFonts w:ascii="Arial" w:hAnsi="Arial" w:cs="Arial"/>
          <w:color w:val="F79646"/>
          <w:sz w:val="20"/>
          <w:lang w:val="nl-BE"/>
        </w:rPr>
        <w:t>re doelstellingen</w:t>
      </w:r>
      <w:r w:rsidRPr="00CD40BF" w:rsidR="008655C5">
        <w:rPr>
          <w:rFonts w:ascii="Arial" w:hAnsi="Arial" w:cs="Arial"/>
          <w:color w:val="F79646"/>
          <w:sz w:val="20"/>
          <w:lang w:val="nl-BE"/>
        </w:rPr>
        <w:t xml:space="preserve"> van de studie, wat je met de studie wenst te bereiken.</w:t>
      </w:r>
      <w:r w:rsidRPr="00CD40BF" w:rsidR="003C6F7D">
        <w:rPr>
          <w:rFonts w:ascii="Arial" w:hAnsi="Arial" w:cs="Arial"/>
          <w:color w:val="F79646"/>
          <w:sz w:val="20"/>
          <w:lang w:val="nl-BE"/>
        </w:rPr>
        <w:t xml:space="preserve"> De data die verzameld wordt in de studie dient om de doelstelling te bereiken. </w:t>
      </w:r>
    </w:p>
    <w:p w:rsidR="00ED48CC" w:rsidRPr="00CD40BF" w:rsidP="00ED48CC" w14:paraId="775BD38A" w14:textId="77777777">
      <w:pPr>
        <w:rPr>
          <w:rFonts w:ascii="Arial" w:hAnsi="Arial" w:cs="Arial"/>
          <w:color w:val="F79646"/>
          <w:sz w:val="20"/>
          <w:lang w:val="nl-BE"/>
        </w:rPr>
      </w:pPr>
    </w:p>
    <w:p w:rsidR="00ED48CC" w:rsidRPr="006B7812" w:rsidP="00422609" w14:paraId="18CF5078" w14:textId="77777777">
      <w:pPr>
        <w:pStyle w:val="Heading2"/>
        <w:ind w:left="709"/>
        <w:rPr>
          <w:sz w:val="22"/>
          <w:lang w:val="en-GB"/>
        </w:rPr>
      </w:pPr>
      <w:bookmarkStart w:id="21" w:name="_Toc77606467"/>
      <w:r w:rsidRPr="006B7812">
        <w:rPr>
          <w:sz w:val="22"/>
          <w:lang w:val="en-GB"/>
        </w:rPr>
        <w:t>Secondary objectives</w:t>
      </w:r>
      <w:bookmarkEnd w:id="21"/>
      <w:r w:rsidRPr="006B7812">
        <w:rPr>
          <w:sz w:val="22"/>
          <w:lang w:val="en-GB"/>
        </w:rPr>
        <w:t xml:space="preserve"> </w:t>
      </w:r>
    </w:p>
    <w:p w:rsidR="00ED48CC" w:rsidRPr="006B7812" w:rsidP="00ED48CC" w14:paraId="644EBE78" w14:textId="77777777">
      <w:pPr>
        <w:rPr>
          <w:rFonts w:ascii="Arial" w:hAnsi="Arial" w:cs="Arial"/>
          <w:sz w:val="20"/>
          <w:lang w:val="nl-BE"/>
        </w:rPr>
      </w:pPr>
    </w:p>
    <w:p w:rsidR="00ED48CC" w:rsidRPr="00CD40BF" w:rsidP="00ED48CC" w14:paraId="3BEDE83F" w14:textId="77777777">
      <w:pPr>
        <w:rPr>
          <w:rFonts w:ascii="Arial" w:hAnsi="Arial" w:cs="Arial"/>
          <w:color w:val="F79646"/>
          <w:sz w:val="20"/>
          <w:lang w:val="nl-BE"/>
        </w:rPr>
      </w:pPr>
      <w:r w:rsidRPr="00CD40BF">
        <w:rPr>
          <w:rFonts w:ascii="Arial" w:hAnsi="Arial" w:cs="Arial"/>
          <w:color w:val="F79646"/>
          <w:sz w:val="20"/>
          <w:lang w:val="nl-BE"/>
        </w:rPr>
        <w:t>Beschrijf hier de secundaire doelstellingen</w:t>
      </w:r>
      <w:r w:rsidRPr="00CD40BF" w:rsidR="008655C5">
        <w:rPr>
          <w:rFonts w:ascii="Arial" w:hAnsi="Arial" w:cs="Arial"/>
          <w:color w:val="F79646"/>
          <w:sz w:val="20"/>
          <w:lang w:val="nl-BE"/>
        </w:rPr>
        <w:t xml:space="preserve"> van de studie</w:t>
      </w:r>
    </w:p>
    <w:p w:rsidR="003C6F7D" w:rsidRPr="00CD40BF" w:rsidP="00ED48CC" w14:paraId="30F38CE2" w14:textId="77777777">
      <w:pPr>
        <w:rPr>
          <w:rFonts w:ascii="Arial" w:hAnsi="Arial" w:cs="Arial"/>
          <w:color w:val="F79646"/>
          <w:sz w:val="20"/>
          <w:lang w:val="nl-BE"/>
        </w:rPr>
      </w:pPr>
    </w:p>
    <w:p w:rsidR="003C6F7D" w:rsidRPr="006B7812" w:rsidP="003C6F7D" w14:paraId="0A708555" w14:textId="77777777">
      <w:pPr>
        <w:pStyle w:val="Heading1"/>
        <w:rPr>
          <w:sz w:val="24"/>
          <w:lang w:val="nl-BE"/>
        </w:rPr>
      </w:pPr>
      <w:bookmarkStart w:id="22" w:name="_Toc77606468"/>
      <w:commentRangeStart w:id="23"/>
      <w:r w:rsidRPr="006B7812">
        <w:rPr>
          <w:sz w:val="24"/>
          <w:lang w:val="nl-BE"/>
        </w:rPr>
        <w:t>Endpoints</w:t>
      </w:r>
      <w:commentRangeEnd w:id="23"/>
      <w:r w:rsidRPr="006B7812" w:rsidR="00D204C1">
        <w:rPr>
          <w:rStyle w:val="CommentReference"/>
          <w:b w:val="0"/>
          <w:bCs w:val="0"/>
          <w:kern w:val="0"/>
          <w:sz w:val="12"/>
        </w:rPr>
        <w:commentReference w:id="23"/>
      </w:r>
      <w:bookmarkEnd w:id="22"/>
    </w:p>
    <w:p w:rsidR="003C6F7D" w:rsidRPr="006B7812" w:rsidP="002A53C2" w14:paraId="19B7CF72" w14:textId="77777777">
      <w:pPr>
        <w:pStyle w:val="Heading2"/>
        <w:ind w:left="709"/>
        <w:rPr>
          <w:sz w:val="22"/>
          <w:lang w:val="en-GB"/>
        </w:rPr>
      </w:pPr>
      <w:bookmarkStart w:id="24" w:name="_Toc77606469"/>
      <w:commentRangeStart w:id="25"/>
      <w:r w:rsidRPr="006B7812">
        <w:rPr>
          <w:sz w:val="22"/>
          <w:lang w:val="en-GB"/>
        </w:rPr>
        <w:t>Primary Endpoint</w:t>
      </w:r>
      <w:commentRangeEnd w:id="25"/>
      <w:r w:rsidRPr="006B7812">
        <w:rPr>
          <w:sz w:val="22"/>
          <w:lang w:val="en-GB"/>
        </w:rPr>
        <w:commentReference w:id="25"/>
      </w:r>
      <w:bookmarkEnd w:id="24"/>
    </w:p>
    <w:p w:rsidR="003C6F7D" w:rsidRPr="00CD40BF" w:rsidP="003C6F7D" w14:paraId="3B9DF96B" w14:textId="77777777">
      <w:pPr>
        <w:rPr>
          <w:rFonts w:ascii="Arial" w:hAnsi="Arial" w:cs="Arial"/>
          <w:color w:val="F79646"/>
          <w:sz w:val="20"/>
          <w:lang w:val="nl-BE"/>
        </w:rPr>
      </w:pPr>
      <w:r w:rsidRPr="00CD40BF">
        <w:rPr>
          <w:rFonts w:ascii="Arial" w:hAnsi="Arial" w:cs="Arial"/>
          <w:color w:val="F79646"/>
          <w:sz w:val="20"/>
          <w:lang w:val="nl-BE"/>
        </w:rPr>
        <w:t>Beschrijf hier het primair eindpunt van de studie, terug gekoppeld naar de primaire doelstelling</w:t>
      </w:r>
      <w:r w:rsidRPr="00CD40BF" w:rsidR="004C100C">
        <w:rPr>
          <w:rFonts w:ascii="Arial" w:hAnsi="Arial" w:cs="Arial"/>
          <w:color w:val="F79646"/>
          <w:sz w:val="20"/>
          <w:lang w:val="nl-BE"/>
        </w:rPr>
        <w:t xml:space="preserve"> met rationale voor selectie.</w:t>
      </w:r>
    </w:p>
    <w:p w:rsidR="003C6F7D" w:rsidRPr="006B7812" w:rsidP="002A53C2" w14:paraId="36764FC5" w14:textId="77777777">
      <w:pPr>
        <w:pStyle w:val="Heading2"/>
        <w:ind w:left="709"/>
        <w:rPr>
          <w:sz w:val="22"/>
          <w:lang w:val="en-GB"/>
        </w:rPr>
      </w:pPr>
      <w:bookmarkStart w:id="26" w:name="_Toc77606470"/>
      <w:r w:rsidRPr="006B7812">
        <w:rPr>
          <w:sz w:val="22"/>
          <w:lang w:val="en-GB"/>
        </w:rPr>
        <w:t>Secondary Endpoints</w:t>
      </w:r>
      <w:bookmarkEnd w:id="26"/>
      <w:r w:rsidRPr="006B7812">
        <w:rPr>
          <w:sz w:val="22"/>
          <w:lang w:val="en-GB"/>
        </w:rPr>
        <w:t xml:space="preserve"> </w:t>
      </w:r>
    </w:p>
    <w:p w:rsidR="002B71C5" w:rsidRPr="00CD40BF" w:rsidP="002B71C5" w14:paraId="73DF007F" w14:textId="77777777">
      <w:pPr>
        <w:rPr>
          <w:rFonts w:ascii="Arial" w:hAnsi="Arial" w:cs="Arial"/>
          <w:color w:val="F79646"/>
          <w:sz w:val="20"/>
          <w:lang w:val="nl-BE"/>
        </w:rPr>
      </w:pPr>
      <w:r w:rsidRPr="00CD40BF">
        <w:rPr>
          <w:rFonts w:ascii="Arial" w:hAnsi="Arial" w:cs="Arial"/>
          <w:color w:val="F79646"/>
          <w:sz w:val="20"/>
          <w:lang w:val="nl-BE"/>
        </w:rPr>
        <w:t xml:space="preserve">Beschrijf hier de secundaire eindpunten die bewijs van de primaire doelstelling ondersteunen of gericht zijn </w:t>
      </w:r>
      <w:r w:rsidRPr="00CD40BF">
        <w:rPr>
          <w:rFonts w:ascii="Arial" w:hAnsi="Arial" w:cs="Arial"/>
          <w:color w:val="F79646"/>
          <w:sz w:val="20"/>
          <w:lang w:val="nl-BE"/>
        </w:rPr>
        <w:t>op de secundaire doelstellingen.</w:t>
      </w:r>
    </w:p>
    <w:p w:rsidR="00C2437B" w:rsidRPr="00CD40BF" w:rsidP="002B71C5" w14:paraId="4D22F05D" w14:textId="77777777">
      <w:pPr>
        <w:rPr>
          <w:rFonts w:ascii="Arial" w:hAnsi="Arial" w:cs="Arial"/>
          <w:color w:val="F79646"/>
          <w:sz w:val="20"/>
          <w:lang w:val="nl-BE"/>
        </w:rPr>
      </w:pPr>
    </w:p>
    <w:p w:rsidR="00EF2A93" w:rsidRPr="006B7812" w14:paraId="506BECBC" w14:textId="77777777">
      <w:pPr>
        <w:pStyle w:val="Heading1"/>
        <w:rPr>
          <w:sz w:val="24"/>
          <w:lang w:val="en-GB"/>
        </w:rPr>
      </w:pPr>
      <w:bookmarkStart w:id="27" w:name="_Toc77606471"/>
      <w:r w:rsidRPr="006B7812">
        <w:rPr>
          <w:sz w:val="24"/>
          <w:lang w:val="en-GB"/>
        </w:rPr>
        <w:t>Design</w:t>
      </w:r>
      <w:r w:rsidRPr="006B7812" w:rsidR="00156593">
        <w:rPr>
          <w:sz w:val="24"/>
          <w:lang w:val="en-GB"/>
        </w:rPr>
        <w:t xml:space="preserve"> of the clinical investigation</w:t>
      </w:r>
      <w:bookmarkEnd w:id="27"/>
    </w:p>
    <w:p w:rsidR="00EF2A93" w:rsidRPr="006B7812" w14:paraId="5765D70A" w14:textId="77777777">
      <w:pPr>
        <w:rPr>
          <w:rFonts w:ascii="Arial" w:hAnsi="Arial" w:cs="Arial"/>
          <w:sz w:val="20"/>
          <w:lang w:val="en-GB"/>
        </w:rPr>
      </w:pPr>
    </w:p>
    <w:p w:rsidR="00AA4AB2" w:rsidRPr="00CD40BF" w14:paraId="78F7864D" w14:textId="77777777">
      <w:pPr>
        <w:pStyle w:val="BodyText3"/>
        <w:rPr>
          <w:color w:val="F79646"/>
          <w:sz w:val="20"/>
        </w:rPr>
      </w:pPr>
      <w:r w:rsidRPr="00CD40BF">
        <w:rPr>
          <w:color w:val="F79646"/>
          <w:sz w:val="20"/>
        </w:rPr>
        <w:t>Beschrijf hier het design van de studie:</w:t>
      </w:r>
    </w:p>
    <w:p w:rsidR="00AA4AB2" w:rsidRPr="00CD40BF" w:rsidP="00AA4AB2" w14:paraId="4AE838D9" w14:textId="77777777">
      <w:pPr>
        <w:pStyle w:val="BodyText3"/>
        <w:numPr>
          <w:ilvl w:val="0"/>
          <w:numId w:val="87"/>
        </w:numPr>
        <w:rPr>
          <w:color w:val="F79646"/>
          <w:sz w:val="20"/>
        </w:rPr>
      </w:pPr>
      <w:r w:rsidRPr="00CD40BF">
        <w:rPr>
          <w:color w:val="F79646"/>
          <w:sz w:val="20"/>
        </w:rPr>
        <w:t>Exploratory/ conformatory/ observational</w:t>
      </w:r>
    </w:p>
    <w:p w:rsidR="00AA4AB2" w:rsidRPr="00CD40BF" w:rsidP="00AA4AB2" w14:paraId="49D9C6DB" w14:textId="77777777">
      <w:pPr>
        <w:pStyle w:val="BodyText3"/>
        <w:numPr>
          <w:ilvl w:val="0"/>
          <w:numId w:val="87"/>
        </w:numPr>
        <w:rPr>
          <w:color w:val="F79646"/>
          <w:sz w:val="20"/>
          <w:lang w:val="en-GB"/>
        </w:rPr>
      </w:pPr>
      <w:r w:rsidRPr="00CD40BF">
        <w:rPr>
          <w:color w:val="F79646"/>
          <w:sz w:val="20"/>
          <w:lang w:val="en-GB"/>
        </w:rPr>
        <w:t>First in human / not first in human</w:t>
      </w:r>
    </w:p>
    <w:p w:rsidR="00AA4AB2" w:rsidRPr="00CD40BF" w:rsidP="00AA4AB2" w14:paraId="42AE9A39" w14:textId="77777777">
      <w:pPr>
        <w:pStyle w:val="BodyText3"/>
        <w:numPr>
          <w:ilvl w:val="0"/>
          <w:numId w:val="87"/>
        </w:numPr>
        <w:rPr>
          <w:color w:val="F79646"/>
          <w:sz w:val="20"/>
          <w:lang w:val="en-GB"/>
        </w:rPr>
      </w:pPr>
      <w:r w:rsidRPr="00CD40BF">
        <w:rPr>
          <w:color w:val="F79646"/>
          <w:sz w:val="20"/>
          <w:lang w:val="en-GB"/>
        </w:rPr>
        <w:t>Pilot / pivotal</w:t>
      </w:r>
    </w:p>
    <w:p w:rsidR="00AA4AB2" w:rsidRPr="00CD40BF" w:rsidP="00AA4AB2" w14:paraId="3F5F4E4E" w14:textId="77777777">
      <w:pPr>
        <w:pStyle w:val="BodyText3"/>
        <w:numPr>
          <w:ilvl w:val="0"/>
          <w:numId w:val="87"/>
        </w:numPr>
        <w:rPr>
          <w:color w:val="F79646"/>
          <w:sz w:val="20"/>
          <w:lang w:val="en-GB"/>
        </w:rPr>
      </w:pPr>
      <w:r w:rsidRPr="00CD40BF">
        <w:rPr>
          <w:color w:val="F79646"/>
          <w:sz w:val="20"/>
          <w:lang w:val="en-GB"/>
        </w:rPr>
        <w:t xml:space="preserve">Case control / controlled / </w:t>
      </w:r>
      <w:r w:rsidRPr="00CD40BF">
        <w:rPr>
          <w:color w:val="F79646"/>
          <w:sz w:val="20"/>
          <w:lang w:val="en-GB"/>
        </w:rPr>
        <w:t>cross-sectional / double blind / parallel / randomised / open / other</w:t>
      </w:r>
    </w:p>
    <w:p w:rsidR="00AA4AB2" w:rsidRPr="00CD40BF" w:rsidP="00AA4AB2" w14:paraId="464BD8C2" w14:textId="77777777">
      <w:pPr>
        <w:pStyle w:val="BodyText3"/>
        <w:numPr>
          <w:ilvl w:val="0"/>
          <w:numId w:val="87"/>
        </w:numPr>
        <w:rPr>
          <w:color w:val="F79646"/>
          <w:sz w:val="20"/>
        </w:rPr>
      </w:pPr>
      <w:r w:rsidRPr="00CD40BF">
        <w:rPr>
          <w:color w:val="F79646"/>
          <w:sz w:val="20"/>
        </w:rPr>
        <w:t>B</w:t>
      </w:r>
      <w:r w:rsidRPr="00CD40BF" w:rsidR="001303DA">
        <w:rPr>
          <w:color w:val="F79646"/>
          <w:sz w:val="20"/>
        </w:rPr>
        <w:t xml:space="preserve">eschrijving van de controle groep en comparator device </w:t>
      </w:r>
    </w:p>
    <w:p w:rsidR="00AA4AB2" w:rsidRPr="00CD40BF" w:rsidP="00AA4AB2" w14:paraId="66C75CD2" w14:textId="77777777">
      <w:pPr>
        <w:pStyle w:val="BodyText3"/>
        <w:rPr>
          <w:color w:val="F79646"/>
          <w:sz w:val="20"/>
        </w:rPr>
      </w:pPr>
    </w:p>
    <w:p w:rsidR="00AA4AB2" w:rsidRPr="00CD40BF" w:rsidP="00AA4AB2" w14:paraId="0940D609" w14:textId="77777777">
      <w:pPr>
        <w:pStyle w:val="BodyText3"/>
        <w:rPr>
          <w:color w:val="F79646"/>
          <w:sz w:val="20"/>
        </w:rPr>
      </w:pPr>
      <w:r w:rsidRPr="00CD40BF">
        <w:rPr>
          <w:color w:val="F79646"/>
          <w:sz w:val="20"/>
        </w:rPr>
        <w:t>Beschrijf hier de rationale voor de design keuze:</w:t>
      </w:r>
    </w:p>
    <w:p w:rsidR="00C029C2" w:rsidRPr="00CD40BF" w14:paraId="175FC068" w14:textId="77777777">
      <w:pPr>
        <w:pStyle w:val="BodyText3"/>
        <w:rPr>
          <w:color w:val="F79646"/>
          <w:sz w:val="20"/>
        </w:rPr>
      </w:pPr>
    </w:p>
    <w:p w:rsidR="00C029C2" w:rsidRPr="006B7812" w:rsidP="007E7356" w14:paraId="4F6524E8" w14:textId="77777777">
      <w:pPr>
        <w:pStyle w:val="Heading1"/>
        <w:rPr>
          <w:sz w:val="24"/>
        </w:rPr>
      </w:pPr>
      <w:bookmarkStart w:id="28" w:name="_Toc77606472"/>
      <w:r w:rsidRPr="006B7812">
        <w:rPr>
          <w:sz w:val="24"/>
        </w:rPr>
        <w:t>Population</w:t>
      </w:r>
      <w:bookmarkEnd w:id="28"/>
      <w:r w:rsidRPr="006B7812">
        <w:rPr>
          <w:sz w:val="24"/>
        </w:rPr>
        <w:t xml:space="preserve"> </w:t>
      </w:r>
    </w:p>
    <w:p w:rsidR="00C029C2" w:rsidRPr="006B7812" w:rsidP="00C029C2" w14:paraId="7645AAED" w14:textId="77777777">
      <w:pPr>
        <w:rPr>
          <w:rFonts w:ascii="Arial" w:hAnsi="Arial" w:cs="Arial"/>
          <w:sz w:val="20"/>
        </w:rPr>
      </w:pPr>
    </w:p>
    <w:p w:rsidR="00C029C2" w:rsidRPr="006B7812" w:rsidP="00422609" w14:paraId="69BB2D59" w14:textId="77777777">
      <w:pPr>
        <w:pStyle w:val="Heading2"/>
        <w:ind w:left="1134" w:hanging="860"/>
        <w:rPr>
          <w:sz w:val="22"/>
          <w:lang w:val="en-GB"/>
        </w:rPr>
      </w:pPr>
      <w:bookmarkStart w:id="29" w:name="_Toc77606473"/>
      <w:commentRangeStart w:id="30"/>
      <w:r w:rsidRPr="006B7812">
        <w:rPr>
          <w:sz w:val="22"/>
          <w:lang w:val="en-GB"/>
        </w:rPr>
        <w:t>Number of subjects</w:t>
      </w:r>
      <w:commentRangeEnd w:id="30"/>
      <w:r w:rsidRPr="006B7812" w:rsidR="00325FD8">
        <w:rPr>
          <w:rStyle w:val="CommentReference"/>
          <w:b w:val="0"/>
          <w:bCs w:val="0"/>
          <w:i w:val="0"/>
          <w:iCs w:val="0"/>
          <w:sz w:val="12"/>
        </w:rPr>
        <w:commentReference w:id="30"/>
      </w:r>
      <w:bookmarkEnd w:id="29"/>
    </w:p>
    <w:p w:rsidR="00EF2A93" w:rsidRPr="00CD40BF" w:rsidP="00C2437B" w14:paraId="4CC794DC" w14:textId="77777777">
      <w:pPr>
        <w:pStyle w:val="BodyText3"/>
        <w:rPr>
          <w:color w:val="F79646"/>
          <w:sz w:val="20"/>
        </w:rPr>
      </w:pPr>
      <w:r w:rsidRPr="00CD40BF">
        <w:rPr>
          <w:color w:val="F79646"/>
          <w:sz w:val="20"/>
        </w:rPr>
        <w:t>Beschrijf hier het aantal proefpersonen di</w:t>
      </w:r>
      <w:r w:rsidRPr="00CD40BF">
        <w:rPr>
          <w:color w:val="F79646"/>
          <w:sz w:val="20"/>
        </w:rPr>
        <w:t>e in de studie zullen geïncludeerd worden. In geval van multicenter studie, beschrijf het</w:t>
      </w:r>
      <w:r w:rsidRPr="00CD40BF" w:rsidR="00C2437B">
        <w:rPr>
          <w:color w:val="F79646"/>
          <w:sz w:val="20"/>
        </w:rPr>
        <w:t xml:space="preserve"> aantal proefpersonen per site indien gekend</w:t>
      </w:r>
      <w:r w:rsidRPr="00CD40BF" w:rsidR="00D109E1">
        <w:rPr>
          <w:color w:val="F79646"/>
          <w:sz w:val="20"/>
        </w:rPr>
        <w:t xml:space="preserve"> of geef aan dat geen aantal per site gedefinieerd wordt. </w:t>
      </w:r>
    </w:p>
    <w:p w:rsidR="005C5A35" w:rsidRPr="00CD40BF" w:rsidP="00C2437B" w14:paraId="1FA69A7C" w14:textId="77777777">
      <w:pPr>
        <w:pStyle w:val="BodyText3"/>
        <w:rPr>
          <w:color w:val="F79646"/>
          <w:sz w:val="20"/>
        </w:rPr>
      </w:pPr>
    </w:p>
    <w:p w:rsidR="005C5A35" w:rsidRPr="006B7812" w:rsidP="00422609" w14:paraId="5581435D" w14:textId="77777777">
      <w:pPr>
        <w:pStyle w:val="Heading2"/>
        <w:ind w:left="1134" w:hanging="860"/>
        <w:rPr>
          <w:sz w:val="22"/>
          <w:lang w:val="en-GB"/>
        </w:rPr>
      </w:pPr>
      <w:bookmarkStart w:id="31" w:name="_Toc77606474"/>
      <w:commentRangeStart w:id="32"/>
      <w:r w:rsidRPr="006B7812">
        <w:rPr>
          <w:sz w:val="22"/>
          <w:lang w:val="en-GB"/>
        </w:rPr>
        <w:t>Vulnerable</w:t>
      </w:r>
      <w:r w:rsidRPr="006B7812" w:rsidR="00D109E1">
        <w:rPr>
          <w:sz w:val="22"/>
          <w:lang w:val="en-GB"/>
        </w:rPr>
        <w:t xml:space="preserve"> population (</w:t>
      </w:r>
      <w:r w:rsidRPr="006B7812" w:rsidR="001303DA">
        <w:rPr>
          <w:sz w:val="22"/>
          <w:lang w:val="en-GB"/>
        </w:rPr>
        <w:t>pregnant</w:t>
      </w:r>
      <w:r w:rsidRPr="006B7812" w:rsidR="00D109E1">
        <w:rPr>
          <w:sz w:val="22"/>
          <w:lang w:val="en-GB"/>
        </w:rPr>
        <w:t>, children, elderly, immune-compromised</w:t>
      </w:r>
      <w:r w:rsidRPr="006B7812" w:rsidR="001303DA">
        <w:rPr>
          <w:sz w:val="22"/>
          <w:lang w:val="en-GB"/>
        </w:rPr>
        <w:t xml:space="preserve"> or breastfeeding</w:t>
      </w:r>
      <w:r w:rsidRPr="006B7812">
        <w:rPr>
          <w:sz w:val="22"/>
          <w:lang w:val="en-GB"/>
        </w:rPr>
        <w:t xml:space="preserve"> population</w:t>
      </w:r>
      <w:r w:rsidRPr="006B7812" w:rsidR="00D109E1">
        <w:rPr>
          <w:sz w:val="22"/>
          <w:lang w:val="en-GB"/>
        </w:rPr>
        <w:t>)</w:t>
      </w:r>
      <w:r w:rsidRPr="006B7812">
        <w:rPr>
          <w:sz w:val="22"/>
          <w:lang w:val="en-GB"/>
        </w:rPr>
        <w:t xml:space="preserve"> </w:t>
      </w:r>
      <w:commentRangeEnd w:id="32"/>
      <w:r w:rsidRPr="006B7812">
        <w:rPr>
          <w:sz w:val="22"/>
          <w:lang w:val="en-GB"/>
        </w:rPr>
        <w:commentReference w:id="32"/>
      </w:r>
      <w:bookmarkEnd w:id="31"/>
    </w:p>
    <w:p w:rsidR="00AE6F08" w:rsidRPr="00CD40BF" w:rsidP="005C5A35" w14:paraId="5B022917" w14:textId="77777777">
      <w:pPr>
        <w:pStyle w:val="BodyText3"/>
        <w:rPr>
          <w:color w:val="F79646"/>
          <w:sz w:val="14"/>
          <w:szCs w:val="18"/>
          <w:lang w:val="en-US" w:eastAsia="nl-BE"/>
        </w:rPr>
      </w:pPr>
    </w:p>
    <w:p w:rsidR="00AE6F08" w:rsidRPr="00CD40BF" w:rsidP="005C5A35" w14:paraId="7CEF3D2E" w14:textId="77777777">
      <w:pPr>
        <w:pStyle w:val="BodyText3"/>
        <w:rPr>
          <w:color w:val="F79646"/>
          <w:sz w:val="20"/>
          <w:lang w:eastAsia="nl-BE"/>
        </w:rPr>
      </w:pPr>
      <w:r w:rsidRPr="00CD40BF">
        <w:rPr>
          <w:color w:val="F79646"/>
          <w:sz w:val="20"/>
          <w:lang w:eastAsia="nl-BE"/>
        </w:rPr>
        <w:t xml:space="preserve">Beschrijf kwetsbare doelgroepen volgens de richtlijnen hieronder of geef aan dat deze groepen niet deelnemen aan de studie. </w:t>
      </w:r>
    </w:p>
    <w:p w:rsidR="00AE6F08" w:rsidRPr="00CD40BF" w:rsidP="005C5A35" w14:paraId="010B0826" w14:textId="77777777">
      <w:pPr>
        <w:pStyle w:val="BodyText3"/>
        <w:rPr>
          <w:color w:val="F79646"/>
          <w:sz w:val="14"/>
          <w:szCs w:val="18"/>
          <w:lang w:eastAsia="nl-BE"/>
        </w:rPr>
      </w:pPr>
    </w:p>
    <w:p w:rsidR="005C5A35" w:rsidRPr="00CD40BF" w:rsidP="005C5A35" w14:paraId="1F4445CA" w14:textId="77777777">
      <w:pPr>
        <w:pStyle w:val="BodyText3"/>
        <w:rPr>
          <w:i/>
          <w:color w:val="F79646"/>
          <w:sz w:val="20"/>
        </w:rPr>
      </w:pPr>
      <w:r w:rsidRPr="00CD40BF">
        <w:rPr>
          <w:i/>
          <w:color w:val="F79646"/>
          <w:sz w:val="14"/>
          <w:szCs w:val="18"/>
          <w:lang w:val="en-US" w:eastAsia="nl-BE"/>
        </w:rPr>
        <w:t>Describe the vulnerable population that is included in the clinical investiga</w:t>
      </w:r>
      <w:r w:rsidRPr="00CD40BF">
        <w:rPr>
          <w:i/>
          <w:color w:val="F79646"/>
          <w:sz w:val="14"/>
          <w:szCs w:val="18"/>
          <w:lang w:val="en-US" w:eastAsia="nl-BE"/>
        </w:rPr>
        <w:t>tion. The specific screening process to identify and protect the vulnerable population and the informed consent process must be defined. Finally, the medical care, if any, that will be provided for the subjects after the clinical investigation has been com</w:t>
      </w:r>
      <w:r w:rsidRPr="00CD40BF">
        <w:rPr>
          <w:i/>
          <w:color w:val="F79646"/>
          <w:sz w:val="14"/>
          <w:szCs w:val="18"/>
          <w:lang w:val="en-US" w:eastAsia="nl-BE"/>
        </w:rPr>
        <w:t xml:space="preserve">pleted must also be given. </w:t>
      </w:r>
      <w:r w:rsidRPr="00CD40BF">
        <w:rPr>
          <w:i/>
          <w:color w:val="F79646"/>
          <w:sz w:val="14"/>
          <w:szCs w:val="18"/>
          <w:lang w:eastAsia="nl-BE"/>
        </w:rPr>
        <w:t>(MDR Art. 64-68)</w:t>
      </w:r>
    </w:p>
    <w:p w:rsidR="00C029C2" w:rsidRPr="006B7812" w:rsidP="00422609" w14:paraId="193621C4" w14:textId="77777777">
      <w:pPr>
        <w:pStyle w:val="Heading2"/>
        <w:ind w:left="1134" w:hanging="860"/>
        <w:rPr>
          <w:sz w:val="22"/>
          <w:lang w:val="en-GB"/>
        </w:rPr>
      </w:pPr>
      <w:bookmarkStart w:id="33" w:name="_Toc77606475"/>
      <w:r w:rsidRPr="006B7812">
        <w:rPr>
          <w:sz w:val="22"/>
          <w:lang w:val="en-GB"/>
        </w:rPr>
        <w:t>Inclusion criteria</w:t>
      </w:r>
      <w:bookmarkEnd w:id="33"/>
    </w:p>
    <w:p w:rsidR="00C029C2" w:rsidRPr="00CD40BF" w:rsidP="00C029C2" w14:paraId="4CBA10D7" w14:textId="77777777">
      <w:pPr>
        <w:rPr>
          <w:rFonts w:ascii="Arial" w:hAnsi="Arial" w:cs="Arial"/>
          <w:color w:val="F79646"/>
          <w:sz w:val="20"/>
          <w:lang w:val="nl-BE"/>
        </w:rPr>
      </w:pPr>
      <w:r w:rsidRPr="00CD40BF">
        <w:rPr>
          <w:rFonts w:ascii="Arial" w:hAnsi="Arial" w:cs="Arial"/>
          <w:color w:val="F79646"/>
          <w:sz w:val="20"/>
          <w:lang w:val="nl-BE"/>
        </w:rPr>
        <w:t xml:space="preserve">Beschrijf hier de karakteristieken die de populatie van uw studie bepalen. Elke deelnemer moet voldoen aan de inclusie (en exclusie) criteria om aan de studie te mogen deelnemen. </w:t>
      </w:r>
      <w:r w:rsidRPr="00CD40BF">
        <w:rPr>
          <w:rFonts w:ascii="Arial" w:hAnsi="Arial" w:cs="Arial"/>
          <w:color w:val="F79646"/>
          <w:sz w:val="20"/>
          <w:lang w:val="nl-BE"/>
        </w:rPr>
        <w:t>Voorbeelden kunnen zijn leeftijdsgrens, bepaalde lab waarden, bloeddruk binnen bepaalde grens, medische voorgeschiedenis,…</w:t>
      </w:r>
    </w:p>
    <w:p w:rsidR="00C029C2" w:rsidRPr="006B7812" w:rsidP="00422609" w14:paraId="1924E5E2" w14:textId="77777777">
      <w:pPr>
        <w:pStyle w:val="Heading2"/>
        <w:ind w:left="1134" w:hanging="860"/>
        <w:rPr>
          <w:sz w:val="22"/>
          <w:lang w:val="en-GB"/>
        </w:rPr>
      </w:pPr>
      <w:bookmarkStart w:id="34" w:name="_Toc77606476"/>
      <w:commentRangeStart w:id="35"/>
      <w:r w:rsidRPr="006B7812">
        <w:rPr>
          <w:sz w:val="22"/>
          <w:lang w:val="en-GB"/>
        </w:rPr>
        <w:t>Exclusion criteria</w:t>
      </w:r>
      <w:commentRangeEnd w:id="35"/>
      <w:r w:rsidRPr="006B7812" w:rsidR="008379A0">
        <w:rPr>
          <w:sz w:val="22"/>
          <w:lang w:val="en-GB"/>
        </w:rPr>
        <w:commentReference w:id="35"/>
      </w:r>
      <w:bookmarkEnd w:id="34"/>
    </w:p>
    <w:p w:rsidR="00C029C2" w:rsidRPr="00CD40BF" w:rsidP="00C029C2" w14:paraId="3793BBC2" w14:textId="77777777">
      <w:pPr>
        <w:rPr>
          <w:rFonts w:ascii="Arial" w:hAnsi="Arial" w:cs="Arial"/>
          <w:color w:val="F79646"/>
          <w:sz w:val="20"/>
          <w:lang w:val="nl-BE"/>
        </w:rPr>
      </w:pPr>
      <w:r w:rsidRPr="00CD40BF">
        <w:rPr>
          <w:rFonts w:ascii="Arial" w:hAnsi="Arial" w:cs="Arial"/>
          <w:color w:val="F79646"/>
          <w:sz w:val="20"/>
          <w:lang w:val="nl-BE"/>
        </w:rPr>
        <w:t>Zorg ervoor dat de exclusie criteria niet het omgekeerde zijn van de inclusie criteria. Indien bepaald criteriu</w:t>
      </w:r>
      <w:r w:rsidRPr="00CD40BF">
        <w:rPr>
          <w:rFonts w:ascii="Arial" w:hAnsi="Arial" w:cs="Arial"/>
          <w:color w:val="F79646"/>
          <w:sz w:val="20"/>
          <w:lang w:val="nl-BE"/>
        </w:rPr>
        <w:t>m reeds vermeld is bij inclusie (bv. &gt; 18 jaar), moet je het hier niet herhalen bij exclusie (bv. ≤ 18 jaar).</w:t>
      </w:r>
    </w:p>
    <w:p w:rsidR="008379A0" w:rsidRPr="00CD40BF" w:rsidP="00C029C2" w14:paraId="3996E535" w14:textId="77777777">
      <w:pPr>
        <w:rPr>
          <w:rFonts w:ascii="Arial" w:hAnsi="Arial" w:cs="Arial"/>
          <w:color w:val="F79646"/>
          <w:sz w:val="20"/>
          <w:lang w:val="nl-BE"/>
        </w:rPr>
      </w:pPr>
    </w:p>
    <w:p w:rsidR="00C029C2" w:rsidRPr="006B7812" w:rsidP="00422609" w14:paraId="6CE3F306" w14:textId="77777777">
      <w:pPr>
        <w:pStyle w:val="Heading2"/>
        <w:ind w:left="1134" w:hanging="860"/>
        <w:rPr>
          <w:sz w:val="22"/>
          <w:lang w:val="en-GB"/>
        </w:rPr>
      </w:pPr>
      <w:bookmarkStart w:id="36" w:name="_Toc77606477"/>
      <w:r w:rsidRPr="006B7812">
        <w:rPr>
          <w:sz w:val="22"/>
          <w:lang w:val="en-GB"/>
        </w:rPr>
        <w:t>Withdrawal and replacement of subjects</w:t>
      </w:r>
      <w:bookmarkEnd w:id="36"/>
      <w:r w:rsidRPr="006B7812">
        <w:rPr>
          <w:sz w:val="22"/>
          <w:lang w:val="en-GB"/>
        </w:rPr>
        <w:t xml:space="preserve"> </w:t>
      </w:r>
    </w:p>
    <w:p w:rsidR="00C029C2" w:rsidRPr="006B7812" w:rsidP="00C029C2" w14:paraId="7FEF2609" w14:textId="77777777">
      <w:pPr>
        <w:rPr>
          <w:rFonts w:ascii="Arial" w:hAnsi="Arial" w:cs="Arial"/>
          <w:sz w:val="20"/>
          <w:lang w:val="en-US"/>
        </w:rPr>
      </w:pPr>
    </w:p>
    <w:p w:rsidR="00C029C2" w:rsidRPr="006B7812" w:rsidP="00C029C2" w14:paraId="14932706" w14:textId="77777777">
      <w:pPr>
        <w:rPr>
          <w:rFonts w:ascii="Arial" w:hAnsi="Arial" w:cs="Arial"/>
          <w:b/>
          <w:bCs/>
          <w:sz w:val="20"/>
          <w:lang w:val="en-US"/>
        </w:rPr>
      </w:pPr>
      <w:r w:rsidRPr="006B7812">
        <w:rPr>
          <w:rFonts w:ascii="Arial" w:hAnsi="Arial" w:cs="Arial"/>
          <w:b/>
          <w:bCs/>
          <w:sz w:val="20"/>
          <w:lang w:val="en-US"/>
        </w:rPr>
        <w:t>Criteria for withdrawal</w:t>
      </w:r>
    </w:p>
    <w:p w:rsidR="00C029C2" w:rsidRPr="006B7812" w:rsidP="00C029C2" w14:paraId="6C4CDF7A" w14:textId="77777777">
      <w:pPr>
        <w:rPr>
          <w:rFonts w:ascii="Arial" w:hAnsi="Arial" w:cs="Arial"/>
          <w:sz w:val="20"/>
          <w:lang w:val="en-US"/>
        </w:rPr>
      </w:pPr>
    </w:p>
    <w:p w:rsidR="00C029C2" w:rsidRPr="006B7812" w:rsidP="00C029C2" w14:paraId="5C264467" w14:textId="77777777">
      <w:pPr>
        <w:rPr>
          <w:rFonts w:ascii="Arial" w:hAnsi="Arial" w:cs="Arial"/>
          <w:sz w:val="20"/>
          <w:lang w:val="en-US"/>
        </w:rPr>
      </w:pPr>
      <w:r w:rsidRPr="006B7812">
        <w:rPr>
          <w:rFonts w:ascii="Arial" w:hAnsi="Arial" w:cs="Arial"/>
          <w:sz w:val="20"/>
          <w:lang w:val="en-US"/>
        </w:rPr>
        <w:t>Subjects may prematurely discontinue from the clinical investigation at any tim</w:t>
      </w:r>
      <w:r w:rsidRPr="006B7812">
        <w:rPr>
          <w:rFonts w:ascii="Arial" w:hAnsi="Arial" w:cs="Arial"/>
          <w:sz w:val="20"/>
          <w:lang w:val="en-US"/>
        </w:rPr>
        <w:t>e. Premature discontinuation from the study is to be understood when</w:t>
      </w:r>
      <w:r w:rsidRPr="006B7812" w:rsidR="007E7356">
        <w:rPr>
          <w:rFonts w:ascii="Arial" w:hAnsi="Arial" w:cs="Arial"/>
          <w:sz w:val="20"/>
          <w:lang w:val="en-US"/>
        </w:rPr>
        <w:t xml:space="preserve"> the subject did not undergo end of study examination.</w:t>
      </w:r>
    </w:p>
    <w:p w:rsidR="00C029C2" w:rsidRPr="006B7812" w:rsidP="00C029C2" w14:paraId="431B11A3" w14:textId="77777777">
      <w:pPr>
        <w:rPr>
          <w:rFonts w:ascii="Arial" w:hAnsi="Arial" w:cs="Arial"/>
          <w:sz w:val="20"/>
          <w:lang w:val="en-US"/>
        </w:rPr>
      </w:pPr>
    </w:p>
    <w:p w:rsidR="00C029C2" w:rsidRPr="006B7812" w:rsidP="00C029C2" w14:paraId="00807B7A" w14:textId="77777777">
      <w:pPr>
        <w:rPr>
          <w:rFonts w:ascii="Arial" w:hAnsi="Arial" w:cs="Arial"/>
          <w:sz w:val="20"/>
          <w:lang w:val="en-US"/>
        </w:rPr>
      </w:pPr>
      <w:r w:rsidRPr="006B7812">
        <w:rPr>
          <w:rFonts w:ascii="Arial" w:hAnsi="Arial" w:cs="Arial"/>
          <w:sz w:val="20"/>
          <w:lang w:val="en-US"/>
        </w:rPr>
        <w:t xml:space="preserve">Subjects </w:t>
      </w:r>
      <w:r w:rsidRPr="006B7812" w:rsidR="007E7356">
        <w:rPr>
          <w:rFonts w:ascii="Arial" w:hAnsi="Arial" w:cs="Arial"/>
          <w:sz w:val="20"/>
          <w:lang w:val="en-US"/>
        </w:rPr>
        <w:t>can</w:t>
      </w:r>
      <w:r w:rsidRPr="006B7812">
        <w:rPr>
          <w:rFonts w:ascii="Arial" w:hAnsi="Arial" w:cs="Arial"/>
          <w:sz w:val="20"/>
          <w:lang w:val="en-US"/>
        </w:rPr>
        <w:t xml:space="preserve"> be withdrawn under the following circumstances:</w:t>
      </w:r>
    </w:p>
    <w:p w:rsidR="00C029C2" w:rsidRPr="006B7812" w:rsidP="00C029C2" w14:paraId="5C0DA1F4" w14:textId="77777777">
      <w:pPr>
        <w:numPr>
          <w:ilvl w:val="0"/>
          <w:numId w:val="10"/>
        </w:numPr>
        <w:rPr>
          <w:rFonts w:ascii="Arial" w:hAnsi="Arial" w:cs="Arial"/>
          <w:sz w:val="20"/>
          <w:lang w:val="en-US"/>
        </w:rPr>
      </w:pPr>
      <w:r w:rsidRPr="006B7812">
        <w:rPr>
          <w:rFonts w:ascii="Arial" w:hAnsi="Arial" w:cs="Arial"/>
          <w:sz w:val="20"/>
          <w:lang w:val="en-US"/>
        </w:rPr>
        <w:t>at their own request</w:t>
      </w:r>
      <w:r w:rsidRPr="006B7812" w:rsidR="00032D10">
        <w:rPr>
          <w:rFonts w:ascii="Arial" w:hAnsi="Arial" w:cs="Arial"/>
          <w:sz w:val="20"/>
          <w:lang w:val="en-US"/>
        </w:rPr>
        <w:t xml:space="preserve"> </w:t>
      </w:r>
    </w:p>
    <w:p w:rsidR="00C029C2" w:rsidRPr="006B7812" w:rsidP="00C029C2" w14:paraId="120AF50C" w14:textId="77777777">
      <w:pPr>
        <w:numPr>
          <w:ilvl w:val="0"/>
          <w:numId w:val="10"/>
        </w:numPr>
        <w:rPr>
          <w:rFonts w:ascii="Arial" w:hAnsi="Arial" w:cs="Arial"/>
          <w:sz w:val="20"/>
          <w:lang w:val="en-US"/>
        </w:rPr>
      </w:pPr>
      <w:r w:rsidRPr="006B7812">
        <w:rPr>
          <w:rFonts w:ascii="Arial" w:hAnsi="Arial" w:cs="Arial"/>
          <w:sz w:val="20"/>
          <w:lang w:val="en-US"/>
        </w:rPr>
        <w:t xml:space="preserve">if the investigator feels it would not be in </w:t>
      </w:r>
      <w:r w:rsidRPr="006B7812">
        <w:rPr>
          <w:rFonts w:ascii="Arial" w:hAnsi="Arial" w:cs="Arial"/>
          <w:sz w:val="20"/>
          <w:lang w:val="en-US"/>
        </w:rPr>
        <w:t>the best interest of the subject to continue</w:t>
      </w:r>
    </w:p>
    <w:p w:rsidR="00C029C2" w:rsidRPr="006B7812" w:rsidP="00C029C2" w14:paraId="49677F69" w14:textId="77777777">
      <w:pPr>
        <w:numPr>
          <w:ilvl w:val="0"/>
          <w:numId w:val="10"/>
        </w:numPr>
        <w:rPr>
          <w:rFonts w:ascii="Arial" w:hAnsi="Arial" w:cs="Arial"/>
          <w:sz w:val="20"/>
          <w:lang w:val="en-US"/>
        </w:rPr>
      </w:pPr>
      <w:r w:rsidRPr="006B7812">
        <w:rPr>
          <w:rFonts w:ascii="Arial" w:hAnsi="Arial" w:cs="Arial"/>
          <w:sz w:val="20"/>
          <w:lang w:val="en-US"/>
        </w:rPr>
        <w:t xml:space="preserve">if the subject violates conditions laid out in the </w:t>
      </w:r>
      <w:r w:rsidRPr="006B7812" w:rsidR="007E7356">
        <w:rPr>
          <w:rFonts w:ascii="Arial" w:hAnsi="Arial" w:cs="Arial"/>
          <w:sz w:val="20"/>
          <w:lang w:val="en-US"/>
        </w:rPr>
        <w:t xml:space="preserve">informed </w:t>
      </w:r>
      <w:r w:rsidRPr="006B7812">
        <w:rPr>
          <w:rFonts w:ascii="Arial" w:hAnsi="Arial" w:cs="Arial"/>
          <w:sz w:val="20"/>
          <w:lang w:val="en-US"/>
        </w:rPr>
        <w:t>consent form or disregards instructions by the clinical investigation personal</w:t>
      </w:r>
    </w:p>
    <w:p w:rsidR="008379A0" w:rsidRPr="006B7812" w:rsidP="008379A0" w14:paraId="228FC5E0" w14:textId="77777777">
      <w:pPr>
        <w:numPr>
          <w:ilvl w:val="0"/>
          <w:numId w:val="10"/>
        </w:numPr>
        <w:rPr>
          <w:rFonts w:ascii="Arial" w:hAnsi="Arial" w:cs="Arial"/>
          <w:sz w:val="20"/>
          <w:lang w:val="en-US"/>
        </w:rPr>
      </w:pPr>
      <w:r w:rsidRPr="006B7812">
        <w:rPr>
          <w:rFonts w:ascii="Arial" w:hAnsi="Arial" w:cs="Arial"/>
          <w:sz w:val="20"/>
          <w:lang w:val="en-US"/>
        </w:rPr>
        <w:t>in case of significant study intervention non-compliance</w:t>
      </w:r>
    </w:p>
    <w:p w:rsidR="007017FA" w:rsidRPr="00CD40BF" w:rsidP="007017FA" w14:paraId="00A6D6FB" w14:textId="77777777">
      <w:pPr>
        <w:numPr>
          <w:ilvl w:val="0"/>
          <w:numId w:val="10"/>
        </w:numPr>
        <w:rPr>
          <w:rFonts w:ascii="Arial" w:hAnsi="Arial" w:cs="Arial"/>
          <w:color w:val="F79646"/>
          <w:sz w:val="20"/>
          <w:lang w:val="nl-BE"/>
        </w:rPr>
      </w:pPr>
      <w:r w:rsidRPr="00CD40BF">
        <w:rPr>
          <w:rFonts w:ascii="Arial" w:hAnsi="Arial" w:cs="Arial"/>
          <w:color w:val="F79646"/>
          <w:sz w:val="20"/>
          <w:lang w:val="nl-BE"/>
        </w:rPr>
        <w:t>nog aan te vull</w:t>
      </w:r>
      <w:r w:rsidRPr="00CD40BF">
        <w:rPr>
          <w:rFonts w:ascii="Arial" w:hAnsi="Arial" w:cs="Arial"/>
          <w:color w:val="F79646"/>
          <w:sz w:val="20"/>
          <w:lang w:val="nl-BE"/>
        </w:rPr>
        <w:t xml:space="preserve">en met </w:t>
      </w:r>
      <w:r w:rsidRPr="00CD40BF" w:rsidR="007E1B09">
        <w:rPr>
          <w:rFonts w:ascii="Arial" w:hAnsi="Arial" w:cs="Arial"/>
          <w:color w:val="F79646"/>
          <w:sz w:val="20"/>
          <w:lang w:val="nl-BE"/>
        </w:rPr>
        <w:t>studie</w:t>
      </w:r>
      <w:r w:rsidRPr="00CD40BF">
        <w:rPr>
          <w:rFonts w:ascii="Arial" w:hAnsi="Arial" w:cs="Arial"/>
          <w:color w:val="F79646"/>
          <w:sz w:val="20"/>
          <w:lang w:val="nl-BE"/>
        </w:rPr>
        <w:t>specifieke</w:t>
      </w:r>
      <w:r w:rsidRPr="00CD40BF" w:rsidR="007E1B09">
        <w:rPr>
          <w:rFonts w:ascii="Arial" w:hAnsi="Arial" w:cs="Arial"/>
          <w:color w:val="F79646"/>
          <w:sz w:val="20"/>
          <w:lang w:val="nl-BE"/>
        </w:rPr>
        <w:t>/device afhankelijke</w:t>
      </w:r>
      <w:r w:rsidRPr="00CD40BF">
        <w:rPr>
          <w:rFonts w:ascii="Arial" w:hAnsi="Arial" w:cs="Arial"/>
          <w:color w:val="F79646"/>
          <w:sz w:val="20"/>
          <w:lang w:val="nl-BE"/>
        </w:rPr>
        <w:t xml:space="preserve"> redenen waarom subje</w:t>
      </w:r>
      <w:r w:rsidRPr="00CD40BF" w:rsidR="008379A0">
        <w:rPr>
          <w:rFonts w:ascii="Arial" w:hAnsi="Arial" w:cs="Arial"/>
          <w:color w:val="F79646"/>
          <w:sz w:val="20"/>
          <w:lang w:val="nl-BE"/>
        </w:rPr>
        <w:t>ct als drop-out wordt beschouwd, bv. Pregnancy, disease progression which requires discontinuation of the study intervention</w:t>
      </w:r>
    </w:p>
    <w:p w:rsidR="007017FA" w:rsidRPr="00CD40BF" w:rsidP="00581FE8" w14:paraId="1B91FBEE" w14:textId="77777777">
      <w:pPr>
        <w:ind w:left="720"/>
        <w:rPr>
          <w:rFonts w:ascii="Arial" w:hAnsi="Arial" w:cs="Arial"/>
          <w:color w:val="F79646"/>
          <w:sz w:val="20"/>
          <w:lang w:val="nl-BE"/>
        </w:rPr>
      </w:pPr>
    </w:p>
    <w:p w:rsidR="007017FA" w:rsidRPr="00CD40BF" w:rsidP="00581FE8" w14:paraId="4A7A9B66" w14:textId="77777777">
      <w:pPr>
        <w:rPr>
          <w:rFonts w:ascii="Arial" w:hAnsi="Arial" w:cs="Arial"/>
          <w:color w:val="F79646"/>
          <w:sz w:val="20"/>
          <w:lang w:val="nl-BE"/>
        </w:rPr>
      </w:pPr>
      <w:r w:rsidRPr="00CD40BF">
        <w:rPr>
          <w:rFonts w:ascii="Arial" w:hAnsi="Arial" w:cs="Arial"/>
          <w:color w:val="F79646"/>
          <w:sz w:val="20"/>
          <w:lang w:val="nl-BE"/>
        </w:rPr>
        <w:t>Beschr</w:t>
      </w:r>
      <w:r w:rsidRPr="00CD40BF" w:rsidR="00032D10">
        <w:rPr>
          <w:rFonts w:ascii="Arial" w:hAnsi="Arial" w:cs="Arial"/>
          <w:color w:val="F79646"/>
          <w:sz w:val="20"/>
          <w:lang w:val="nl-BE"/>
        </w:rPr>
        <w:t>ij</w:t>
      </w:r>
      <w:r w:rsidRPr="00CD40BF">
        <w:rPr>
          <w:rFonts w:ascii="Arial" w:hAnsi="Arial" w:cs="Arial"/>
          <w:color w:val="F79646"/>
          <w:sz w:val="20"/>
          <w:lang w:val="nl-BE"/>
        </w:rPr>
        <w:t xml:space="preserve">f </w:t>
      </w:r>
      <w:r w:rsidRPr="00CD40BF" w:rsidR="00032D10">
        <w:rPr>
          <w:rFonts w:ascii="Arial" w:hAnsi="Arial" w:cs="Arial"/>
          <w:color w:val="F79646"/>
          <w:sz w:val="20"/>
          <w:lang w:val="nl-BE"/>
        </w:rPr>
        <w:t xml:space="preserve">of en </w:t>
      </w:r>
      <w:r w:rsidRPr="00CD40BF">
        <w:rPr>
          <w:rFonts w:ascii="Arial" w:hAnsi="Arial" w:cs="Arial"/>
          <w:color w:val="F79646"/>
          <w:sz w:val="20"/>
          <w:lang w:val="nl-BE"/>
        </w:rPr>
        <w:t xml:space="preserve">hoe deze patiënten verder </w:t>
      </w:r>
      <w:r w:rsidRPr="00CD40BF">
        <w:rPr>
          <w:rFonts w:ascii="Arial" w:hAnsi="Arial" w:cs="Arial"/>
          <w:color w:val="F79646"/>
          <w:sz w:val="20"/>
          <w:lang w:val="nl-BE"/>
        </w:rPr>
        <w:t>opgevolgd/verzorgd zullen worden.</w:t>
      </w:r>
    </w:p>
    <w:p w:rsidR="00C029C2" w:rsidRPr="006B7812" w:rsidP="00C029C2" w14:paraId="5CA87766" w14:textId="77777777">
      <w:pPr>
        <w:rPr>
          <w:rFonts w:ascii="Arial" w:hAnsi="Arial" w:cs="Arial"/>
          <w:i/>
          <w:sz w:val="20"/>
          <w:lang w:val="nl-BE"/>
        </w:rPr>
      </w:pPr>
    </w:p>
    <w:p w:rsidR="00E0798D" w:rsidRPr="006B7812" w:rsidP="00C029C2" w14:paraId="45F97665" w14:textId="77777777">
      <w:pPr>
        <w:rPr>
          <w:rFonts w:ascii="Arial" w:hAnsi="Arial" w:cs="Arial"/>
          <w:sz w:val="20"/>
          <w:lang w:val="en-US"/>
        </w:rPr>
      </w:pPr>
      <w:r w:rsidRPr="006B7812">
        <w:rPr>
          <w:rFonts w:ascii="Arial" w:hAnsi="Arial" w:cs="Arial"/>
          <w:sz w:val="20"/>
          <w:lang w:val="en-US"/>
        </w:rPr>
        <w:t xml:space="preserve">In all cases, the reason why subjects are withdrawn must be recorded in detail in the </w:t>
      </w:r>
      <w:r w:rsidRPr="00CD40BF" w:rsidR="007E7356">
        <w:rPr>
          <w:rFonts w:ascii="Arial" w:hAnsi="Arial" w:cs="Arial"/>
          <w:color w:val="F79646"/>
          <w:sz w:val="20"/>
          <w:lang w:val="en-US"/>
        </w:rPr>
        <w:t>(e)</w:t>
      </w:r>
      <w:r w:rsidRPr="00CD40BF">
        <w:rPr>
          <w:rFonts w:ascii="Arial" w:hAnsi="Arial" w:cs="Arial"/>
          <w:color w:val="F79646"/>
          <w:sz w:val="20"/>
          <w:lang w:val="en-US"/>
        </w:rPr>
        <w:t>CRF</w:t>
      </w:r>
      <w:r w:rsidRPr="006B7812">
        <w:rPr>
          <w:rFonts w:ascii="Arial" w:hAnsi="Arial" w:cs="Arial"/>
          <w:sz w:val="20"/>
          <w:lang w:val="en-US"/>
        </w:rPr>
        <w:t xml:space="preserve"> and in the subject’s medical records. </w:t>
      </w:r>
    </w:p>
    <w:p w:rsidR="00E0798D" w:rsidRPr="006B7812" w:rsidP="00C029C2" w14:paraId="0E3FE194" w14:textId="77777777">
      <w:pPr>
        <w:rPr>
          <w:rFonts w:ascii="Arial" w:hAnsi="Arial" w:cs="Arial"/>
          <w:sz w:val="20"/>
          <w:lang w:val="en-US"/>
        </w:rPr>
      </w:pPr>
    </w:p>
    <w:p w:rsidR="00E0798D" w:rsidRPr="006B7812" w:rsidP="00E0798D" w14:paraId="43BD98EC" w14:textId="77777777">
      <w:pPr>
        <w:autoSpaceDE w:val="0"/>
        <w:autoSpaceDN w:val="0"/>
        <w:adjustRightInd w:val="0"/>
        <w:jc w:val="both"/>
        <w:rPr>
          <w:rFonts w:ascii="Arial" w:hAnsi="Arial" w:cs="Arial"/>
          <w:color w:val="000000"/>
          <w:sz w:val="18"/>
          <w:szCs w:val="22"/>
          <w:lang w:val="en-US" w:eastAsia="en-US"/>
        </w:rPr>
      </w:pPr>
      <w:r w:rsidRPr="006B7812">
        <w:rPr>
          <w:rFonts w:ascii="Arial" w:hAnsi="Arial" w:cs="Arial"/>
          <w:color w:val="000000"/>
          <w:sz w:val="20"/>
          <w:lang w:val="en-US"/>
        </w:rPr>
        <w:t>A subject will be considered lost to follow-up if he or she fails to return for the sche</w:t>
      </w:r>
      <w:r w:rsidRPr="006B7812">
        <w:rPr>
          <w:rFonts w:ascii="Arial" w:hAnsi="Arial" w:cs="Arial"/>
          <w:color w:val="000000"/>
          <w:sz w:val="20"/>
          <w:lang w:val="en-US"/>
        </w:rPr>
        <w:t xml:space="preserve">duled visits and is unable to be contacted by the study site staff. </w:t>
      </w:r>
    </w:p>
    <w:p w:rsidR="00E0798D" w:rsidRPr="006B7812" w:rsidP="00E0798D" w14:paraId="5BA06B60" w14:textId="77777777">
      <w:pPr>
        <w:autoSpaceDE w:val="0"/>
        <w:autoSpaceDN w:val="0"/>
        <w:adjustRightInd w:val="0"/>
        <w:rPr>
          <w:rFonts w:ascii="Arial" w:hAnsi="Arial" w:cs="Arial"/>
          <w:color w:val="000000"/>
          <w:sz w:val="20"/>
          <w:lang w:val="en-US"/>
        </w:rPr>
      </w:pPr>
      <w:r w:rsidRPr="006B7812">
        <w:rPr>
          <w:rFonts w:ascii="Arial" w:hAnsi="Arial" w:cs="Arial"/>
          <w:color w:val="000000"/>
          <w:sz w:val="20"/>
          <w:lang w:val="en-US"/>
        </w:rPr>
        <w:t xml:space="preserve">The following actions must be taken if a subject fails to return to the clinic for a required study visit: </w:t>
      </w:r>
    </w:p>
    <w:p w:rsidR="00E0798D" w:rsidRPr="006B7812" w:rsidP="00E0798D" w14:paraId="34443351" w14:textId="77777777">
      <w:pPr>
        <w:autoSpaceDE w:val="0"/>
        <w:autoSpaceDN w:val="0"/>
        <w:adjustRightInd w:val="0"/>
        <w:ind w:left="708"/>
        <w:rPr>
          <w:rFonts w:ascii="Arial" w:hAnsi="Arial" w:cs="Arial"/>
          <w:color w:val="000000"/>
          <w:sz w:val="20"/>
          <w:lang w:val="en-US"/>
        </w:rPr>
      </w:pPr>
      <w:r w:rsidRPr="006B7812">
        <w:rPr>
          <w:rFonts w:ascii="Arial" w:hAnsi="Arial" w:cs="Arial"/>
          <w:color w:val="000000"/>
          <w:sz w:val="20"/>
          <w:lang w:val="en-US"/>
        </w:rPr>
        <w:t>• The site will attempt to contact the subject and reschedule the missed visit.</w:t>
      </w:r>
      <w:r w:rsidRPr="006B7812">
        <w:rPr>
          <w:rFonts w:ascii="Arial" w:hAnsi="Arial" w:cs="Arial"/>
          <w:color w:val="000000"/>
          <w:sz w:val="20"/>
          <w:lang w:val="en-US"/>
        </w:rPr>
        <w:t xml:space="preserve"> </w:t>
      </w:r>
    </w:p>
    <w:p w:rsidR="00E0798D" w:rsidRPr="006B7812" w:rsidP="00E0798D" w14:paraId="3771846A" w14:textId="77777777">
      <w:pPr>
        <w:autoSpaceDE w:val="0"/>
        <w:autoSpaceDN w:val="0"/>
        <w:adjustRightInd w:val="0"/>
        <w:spacing w:after="30"/>
        <w:ind w:left="708"/>
        <w:rPr>
          <w:rFonts w:ascii="Arial" w:hAnsi="Arial" w:cs="Arial"/>
          <w:sz w:val="20"/>
          <w:lang w:val="en-US"/>
        </w:rPr>
      </w:pPr>
      <w:r w:rsidRPr="006B7812">
        <w:rPr>
          <w:rFonts w:ascii="Arial" w:hAnsi="Arial" w:cs="Arial"/>
          <w:sz w:val="20"/>
          <w:lang w:val="en-US"/>
        </w:rPr>
        <w:t>• Before a subject is deemed lost to follow-up, the investigator or designee will make every effort to regain contact with the subject (where possible, 3 telephone calls and, if necessary, a certified letter to the subject’s last known mailing address or</w:t>
      </w:r>
      <w:r w:rsidRPr="006B7812">
        <w:rPr>
          <w:rFonts w:ascii="Arial" w:hAnsi="Arial" w:cs="Arial"/>
          <w:sz w:val="20"/>
          <w:lang w:val="en-US"/>
        </w:rPr>
        <w:t xml:space="preserve"> local equivalent methods). These contact attempts should be documented in the subject’s medical record or study file. </w:t>
      </w:r>
    </w:p>
    <w:p w:rsidR="00E0798D" w:rsidRPr="006B7812" w:rsidP="00E0798D" w14:paraId="18F1B61E" w14:textId="77777777">
      <w:pPr>
        <w:autoSpaceDE w:val="0"/>
        <w:autoSpaceDN w:val="0"/>
        <w:adjustRightInd w:val="0"/>
        <w:ind w:left="708"/>
        <w:rPr>
          <w:rFonts w:ascii="Arial" w:hAnsi="Arial" w:cs="Arial"/>
          <w:sz w:val="20"/>
          <w:lang w:val="en-US"/>
        </w:rPr>
      </w:pPr>
      <w:r w:rsidRPr="006B7812">
        <w:rPr>
          <w:rFonts w:ascii="Arial" w:hAnsi="Arial" w:cs="Arial"/>
          <w:sz w:val="20"/>
          <w:lang w:val="en-US"/>
        </w:rPr>
        <w:t xml:space="preserve">• Should the subject continue to be unreachable, he or she will be considered </w:t>
      </w:r>
      <w:r w:rsidRPr="006B7812" w:rsidR="00032D10">
        <w:rPr>
          <w:rFonts w:ascii="Arial" w:hAnsi="Arial" w:cs="Arial"/>
          <w:sz w:val="20"/>
          <w:lang w:val="en-US"/>
        </w:rPr>
        <w:t>as a drop-out</w:t>
      </w:r>
      <w:r w:rsidRPr="006B7812">
        <w:rPr>
          <w:rFonts w:ascii="Arial" w:hAnsi="Arial" w:cs="Arial"/>
          <w:sz w:val="20"/>
          <w:lang w:val="en-US"/>
        </w:rPr>
        <w:t xml:space="preserve"> with a primary reason of lost to follow-up. </w:t>
      </w:r>
    </w:p>
    <w:p w:rsidR="00EC6DCF" w:rsidRPr="006B7812" w:rsidP="00E0798D" w14:paraId="0BE46E0D" w14:textId="77777777">
      <w:pPr>
        <w:autoSpaceDE w:val="0"/>
        <w:autoSpaceDN w:val="0"/>
        <w:adjustRightInd w:val="0"/>
        <w:ind w:left="708"/>
        <w:rPr>
          <w:rFonts w:ascii="Arial" w:hAnsi="Arial" w:cs="Arial"/>
          <w:sz w:val="20"/>
          <w:lang w:val="en-US"/>
        </w:rPr>
      </w:pPr>
    </w:p>
    <w:p w:rsidR="00EC6DCF" w:rsidRPr="006B7812" w:rsidP="00EC6DCF" w14:paraId="555E9155" w14:textId="77777777">
      <w:pPr>
        <w:rPr>
          <w:rFonts w:ascii="Arial" w:hAnsi="Arial" w:cs="Arial"/>
          <w:b/>
          <w:bCs/>
          <w:sz w:val="20"/>
          <w:lang w:val="nl-BE"/>
        </w:rPr>
      </w:pPr>
      <w:r w:rsidRPr="006B7812">
        <w:rPr>
          <w:rFonts w:ascii="Arial" w:hAnsi="Arial" w:cs="Arial"/>
          <w:b/>
          <w:bCs/>
          <w:sz w:val="20"/>
          <w:lang w:val="nl-BE"/>
        </w:rPr>
        <w:t>Replacement policy</w:t>
      </w:r>
    </w:p>
    <w:p w:rsidR="00EC6DCF" w:rsidRPr="006B7812" w:rsidP="00EC6DCF" w14:paraId="27FA54F4" w14:textId="77777777">
      <w:pPr>
        <w:jc w:val="both"/>
        <w:rPr>
          <w:rFonts w:ascii="Arial" w:hAnsi="Arial" w:cs="Arial"/>
          <w:b/>
          <w:sz w:val="18"/>
          <w:szCs w:val="22"/>
          <w:lang w:val="nl-BE"/>
        </w:rPr>
      </w:pPr>
    </w:p>
    <w:p w:rsidR="00EC6DCF" w:rsidRPr="00CD40BF" w:rsidP="00EC6DCF" w14:paraId="4999DDC5" w14:textId="77777777">
      <w:pPr>
        <w:rPr>
          <w:rFonts w:ascii="Arial" w:hAnsi="Arial" w:cs="Arial"/>
          <w:color w:val="F79646"/>
          <w:sz w:val="20"/>
          <w:highlight w:val="yellow"/>
          <w:lang w:val="nl-BE"/>
        </w:rPr>
      </w:pPr>
      <w:r w:rsidRPr="00CD40BF">
        <w:rPr>
          <w:rFonts w:ascii="Arial" w:hAnsi="Arial" w:cs="Arial"/>
          <w:color w:val="F79646"/>
          <w:sz w:val="20"/>
          <w:lang w:val="nl-BE"/>
        </w:rPr>
        <w:t xml:space="preserve">Beschrijf hier de maatregelen die genomen zullen worden bij drop-outs (al dan niet vervangen). Let op, het totaal aantal verzekerde proefpersonen is inclusief de drop-outs. </w:t>
      </w:r>
    </w:p>
    <w:p w:rsidR="00EC6DCF" w:rsidRPr="006B7812" w:rsidP="00E0798D" w14:paraId="2EDDB332" w14:textId="77777777">
      <w:pPr>
        <w:autoSpaceDE w:val="0"/>
        <w:autoSpaceDN w:val="0"/>
        <w:adjustRightInd w:val="0"/>
        <w:ind w:left="708"/>
        <w:rPr>
          <w:rFonts w:ascii="Arial" w:hAnsi="Arial" w:cs="Arial"/>
          <w:sz w:val="20"/>
          <w:lang w:val="nl-BE"/>
        </w:rPr>
      </w:pPr>
    </w:p>
    <w:p w:rsidR="00E0798D" w:rsidRPr="006B7812" w:rsidP="00C029C2" w14:paraId="0A305CD5" w14:textId="77777777">
      <w:pPr>
        <w:rPr>
          <w:rFonts w:ascii="Arial" w:hAnsi="Arial" w:cs="Arial"/>
          <w:sz w:val="20"/>
          <w:lang w:val="nl-BE"/>
        </w:rPr>
      </w:pPr>
    </w:p>
    <w:p w:rsidR="007E7356" w:rsidRPr="006B7812" w:rsidP="00422609" w14:paraId="7C661EC8" w14:textId="77777777">
      <w:pPr>
        <w:pStyle w:val="Heading2"/>
        <w:ind w:left="1134" w:hanging="860"/>
        <w:rPr>
          <w:sz w:val="22"/>
          <w:lang w:val="en-GB"/>
        </w:rPr>
      </w:pPr>
      <w:bookmarkStart w:id="37" w:name="_Toc77606478"/>
      <w:r w:rsidRPr="006B7812">
        <w:rPr>
          <w:sz w:val="22"/>
          <w:lang w:val="en-GB"/>
        </w:rPr>
        <w:t xml:space="preserve">Restrictions </w:t>
      </w:r>
      <w:r w:rsidRPr="006B7812">
        <w:rPr>
          <w:sz w:val="22"/>
          <w:lang w:val="en-GB"/>
        </w:rPr>
        <w:t>and prohibitions for the subjects</w:t>
      </w:r>
      <w:bookmarkEnd w:id="37"/>
    </w:p>
    <w:p w:rsidR="007E7356" w:rsidRPr="006B7812" w:rsidP="007E7356" w14:paraId="74B7E2D4" w14:textId="77777777">
      <w:pPr>
        <w:rPr>
          <w:rFonts w:ascii="Arial" w:hAnsi="Arial" w:cs="Arial"/>
          <w:sz w:val="20"/>
          <w:lang w:val="en-GB"/>
        </w:rPr>
      </w:pPr>
    </w:p>
    <w:p w:rsidR="007E7356" w:rsidRPr="00CD40BF" w:rsidP="007E7356" w14:paraId="4D85C8BD" w14:textId="77777777">
      <w:pPr>
        <w:pStyle w:val="BodyText3"/>
        <w:rPr>
          <w:color w:val="F79646"/>
          <w:sz w:val="20"/>
        </w:rPr>
      </w:pPr>
      <w:r w:rsidRPr="00CD40BF">
        <w:rPr>
          <w:color w:val="F79646"/>
          <w:sz w:val="20"/>
        </w:rPr>
        <w:t xml:space="preserve">Beschrijf hier de beperkingen voor de proefpersonen </w:t>
      </w:r>
      <w:r w:rsidRPr="00CD40BF" w:rsidR="00C2437B">
        <w:rPr>
          <w:color w:val="F79646"/>
          <w:sz w:val="20"/>
        </w:rPr>
        <w:t xml:space="preserve">indien deze er zijn </w:t>
      </w:r>
      <w:r w:rsidRPr="00CD40BF">
        <w:rPr>
          <w:color w:val="F79646"/>
          <w:sz w:val="20"/>
        </w:rPr>
        <w:t xml:space="preserve">(vb geen alcohol tijdens studie, nuchter naar site komen, </w:t>
      </w:r>
      <w:r w:rsidRPr="00CD40BF" w:rsidR="00C2437B">
        <w:rPr>
          <w:color w:val="F79646"/>
          <w:sz w:val="20"/>
        </w:rPr>
        <w:t>..</w:t>
      </w:r>
      <w:r w:rsidRPr="00CD40BF">
        <w:rPr>
          <w:color w:val="F79646"/>
          <w:sz w:val="20"/>
        </w:rPr>
        <w:t>)</w:t>
      </w:r>
    </w:p>
    <w:p w:rsidR="007E7356" w:rsidRPr="006B7812" w:rsidP="007E7356" w14:paraId="2072DFE4" w14:textId="77777777">
      <w:pPr>
        <w:rPr>
          <w:rFonts w:ascii="Arial" w:hAnsi="Arial" w:cs="Arial"/>
          <w:sz w:val="20"/>
          <w:lang w:val="nl-BE"/>
        </w:rPr>
      </w:pPr>
    </w:p>
    <w:p w:rsidR="007E7356" w:rsidRPr="006B7812" w:rsidP="00422609" w14:paraId="7203F083" w14:textId="77777777">
      <w:pPr>
        <w:pStyle w:val="Heading2"/>
        <w:ind w:left="1134" w:hanging="860"/>
        <w:rPr>
          <w:sz w:val="22"/>
          <w:lang w:val="en-GB"/>
        </w:rPr>
      </w:pPr>
      <w:bookmarkStart w:id="38" w:name="_Toc77606479"/>
      <w:r w:rsidRPr="006B7812">
        <w:rPr>
          <w:sz w:val="22"/>
          <w:lang w:val="en-GB"/>
        </w:rPr>
        <w:t>Possible advantages and risks</w:t>
      </w:r>
      <w:r w:rsidRPr="006B7812" w:rsidR="00AE6F08">
        <w:rPr>
          <w:sz w:val="22"/>
          <w:lang w:val="en-GB"/>
        </w:rPr>
        <w:t xml:space="preserve"> for </w:t>
      </w:r>
      <w:r w:rsidRPr="006B7812" w:rsidR="00422609">
        <w:rPr>
          <w:sz w:val="22"/>
          <w:lang w:val="en-GB"/>
        </w:rPr>
        <w:t>the subjects</w:t>
      </w:r>
      <w:bookmarkEnd w:id="38"/>
    </w:p>
    <w:p w:rsidR="007E7356" w:rsidRPr="006B7812" w:rsidP="007E7356" w14:paraId="1C2EC4C2" w14:textId="77777777">
      <w:pPr>
        <w:rPr>
          <w:rFonts w:ascii="Arial" w:hAnsi="Arial" w:cs="Arial"/>
          <w:sz w:val="20"/>
          <w:lang w:val="en-GB"/>
        </w:rPr>
      </w:pPr>
    </w:p>
    <w:p w:rsidR="007E7356" w:rsidRPr="00CD40BF" w:rsidP="007E7356" w14:paraId="493F00FF" w14:textId="77777777">
      <w:pPr>
        <w:pStyle w:val="BodyText3"/>
        <w:rPr>
          <w:color w:val="F79646"/>
          <w:sz w:val="20"/>
        </w:rPr>
      </w:pPr>
      <w:r w:rsidRPr="00CD40BF">
        <w:rPr>
          <w:color w:val="F79646"/>
          <w:sz w:val="20"/>
        </w:rPr>
        <w:t xml:space="preserve">Beschrijf hier de mogelijke </w:t>
      </w:r>
      <w:commentRangeStart w:id="39"/>
      <w:r w:rsidRPr="00CD40BF" w:rsidR="00DE780A">
        <w:rPr>
          <w:color w:val="F79646"/>
          <w:sz w:val="20"/>
        </w:rPr>
        <w:t>direct</w:t>
      </w:r>
      <w:commentRangeEnd w:id="39"/>
      <w:r w:rsidRPr="00CD40BF" w:rsidR="00DE780A">
        <w:rPr>
          <w:rStyle w:val="CommentReference"/>
          <w:color w:val="F79646"/>
          <w:sz w:val="12"/>
          <w:lang w:val="nl-NL"/>
        </w:rPr>
        <w:commentReference w:id="39"/>
      </w:r>
      <w:r w:rsidRPr="00CD40BF" w:rsidR="00DE780A">
        <w:rPr>
          <w:color w:val="F79646"/>
          <w:sz w:val="20"/>
        </w:rPr>
        <w:t xml:space="preserve"> en indirecte </w:t>
      </w:r>
      <w:r w:rsidRPr="00CD40BF">
        <w:rPr>
          <w:color w:val="F79646"/>
          <w:sz w:val="20"/>
        </w:rPr>
        <w:t xml:space="preserve">voordelen en risico’s voor de </w:t>
      </w:r>
      <w:r w:rsidRPr="00CD40BF" w:rsidR="00C2437B">
        <w:rPr>
          <w:color w:val="F79646"/>
          <w:sz w:val="20"/>
        </w:rPr>
        <w:t>deelnemers</w:t>
      </w:r>
      <w:r w:rsidRPr="00CD40BF" w:rsidR="00DE780A">
        <w:rPr>
          <w:color w:val="F79646"/>
          <w:sz w:val="20"/>
        </w:rPr>
        <w:t xml:space="preserve"> en zijn omgeving (zorgpersoneel, familie, volksgezondheid..)</w:t>
      </w:r>
      <w:r w:rsidRPr="00CD40BF" w:rsidR="00C2437B">
        <w:rPr>
          <w:color w:val="F79646"/>
          <w:sz w:val="20"/>
        </w:rPr>
        <w:t xml:space="preserve"> aan de studie</w:t>
      </w:r>
      <w:r w:rsidRPr="00CD40BF">
        <w:rPr>
          <w:color w:val="F79646"/>
          <w:sz w:val="20"/>
        </w:rPr>
        <w:t>.</w:t>
      </w:r>
    </w:p>
    <w:p w:rsidR="005F66D5" w:rsidRPr="00CD40BF" w:rsidP="007E7356" w14:paraId="11160B29" w14:textId="77777777">
      <w:pPr>
        <w:pStyle w:val="BodyText3"/>
        <w:rPr>
          <w:color w:val="F79646"/>
          <w:sz w:val="20"/>
        </w:rPr>
      </w:pPr>
    </w:p>
    <w:p w:rsidR="005F66D5" w:rsidRPr="00CD40BF" w:rsidP="007E7356" w14:paraId="15B6D32D" w14:textId="77777777">
      <w:pPr>
        <w:pStyle w:val="BodyText3"/>
        <w:rPr>
          <w:color w:val="F79646"/>
          <w:sz w:val="20"/>
        </w:rPr>
      </w:pPr>
      <w:r w:rsidRPr="00CD40BF">
        <w:rPr>
          <w:color w:val="F79646"/>
          <w:sz w:val="20"/>
        </w:rPr>
        <w:t>Beschrijf alle mogelijke risico</w:t>
      </w:r>
      <w:r w:rsidRPr="00CD40BF" w:rsidR="00E95800">
        <w:rPr>
          <w:color w:val="F79646"/>
          <w:sz w:val="20"/>
        </w:rPr>
        <w:t>’</w:t>
      </w:r>
      <w:r w:rsidRPr="00CD40BF">
        <w:rPr>
          <w:color w:val="F79646"/>
          <w:sz w:val="20"/>
        </w:rPr>
        <w:t xml:space="preserve">s </w:t>
      </w:r>
      <w:r w:rsidRPr="00CD40BF" w:rsidR="00E95800">
        <w:rPr>
          <w:color w:val="F79646"/>
          <w:sz w:val="20"/>
        </w:rPr>
        <w:t xml:space="preserve">en </w:t>
      </w:r>
      <w:r w:rsidRPr="00CD40BF" w:rsidR="00F96F86">
        <w:rPr>
          <w:color w:val="F79646"/>
          <w:sz w:val="20"/>
        </w:rPr>
        <w:t xml:space="preserve">aantal </w:t>
      </w:r>
      <w:r w:rsidRPr="00CD40BF" w:rsidR="00E95800">
        <w:rPr>
          <w:color w:val="F79646"/>
          <w:sz w:val="20"/>
        </w:rPr>
        <w:t xml:space="preserve">verwachte A(D)E, SA(D)E, device deficiencies </w:t>
      </w:r>
      <w:r w:rsidRPr="00CD40BF">
        <w:rPr>
          <w:color w:val="F79646"/>
          <w:sz w:val="20"/>
        </w:rPr>
        <w:t>gerelateerd aan het medical device en de procedures</w:t>
      </w:r>
      <w:r w:rsidRPr="00CD40BF" w:rsidR="00BD2F3A">
        <w:rPr>
          <w:color w:val="F79646"/>
          <w:sz w:val="20"/>
        </w:rPr>
        <w:t xml:space="preserve"> (en eventuele interacties met concomitant medical treatments/medications)</w:t>
      </w:r>
      <w:r w:rsidRPr="00CD40BF">
        <w:rPr>
          <w:color w:val="F79646"/>
          <w:sz w:val="20"/>
        </w:rPr>
        <w:t xml:space="preserve"> waaraan zowel de deelnemers</w:t>
      </w:r>
      <w:r w:rsidRPr="00CD40BF" w:rsidR="00DE780A">
        <w:rPr>
          <w:color w:val="F79646"/>
          <w:sz w:val="20"/>
        </w:rPr>
        <w:t xml:space="preserve"> als zijn omgeving (zorgpersoneel, familie,..)</w:t>
      </w:r>
      <w:r w:rsidRPr="00CD40BF" w:rsidR="00F959BE">
        <w:rPr>
          <w:color w:val="F79646"/>
          <w:sz w:val="20"/>
        </w:rPr>
        <w:t xml:space="preserve"> </w:t>
      </w:r>
      <w:r w:rsidRPr="00CD40BF">
        <w:rPr>
          <w:color w:val="F79646"/>
          <w:sz w:val="20"/>
        </w:rPr>
        <w:t>blootgestel</w:t>
      </w:r>
      <w:r w:rsidRPr="00CD40BF">
        <w:rPr>
          <w:color w:val="F79646"/>
          <w:sz w:val="20"/>
        </w:rPr>
        <w:t>d zullen worden (risk characterization: type risico, waarschijnlijkheid van voorkomen, duur van het risico en ernst van het risico ) en beschrijf hoe je deze risico’s gaat beperken (</w:t>
      </w:r>
      <w:commentRangeStart w:id="40"/>
      <w:r w:rsidRPr="00CD40BF">
        <w:rPr>
          <w:color w:val="F79646"/>
          <w:sz w:val="20"/>
        </w:rPr>
        <w:t>risk mitigation</w:t>
      </w:r>
      <w:commentRangeEnd w:id="40"/>
      <w:r w:rsidRPr="00CD40BF" w:rsidR="00DE780A">
        <w:rPr>
          <w:rStyle w:val="CommentReference"/>
          <w:color w:val="F79646"/>
          <w:sz w:val="12"/>
          <w:lang w:val="nl-NL"/>
        </w:rPr>
        <w:commentReference w:id="40"/>
      </w:r>
      <w:r w:rsidRPr="00CD40BF">
        <w:rPr>
          <w:color w:val="F79646"/>
          <w:sz w:val="20"/>
        </w:rPr>
        <w:t xml:space="preserve">). </w:t>
      </w:r>
    </w:p>
    <w:p w:rsidR="005F66D5" w:rsidRPr="006B7812" w:rsidP="005F66D5" w14:paraId="21D0306E" w14:textId="77777777">
      <w:pPr>
        <w:pStyle w:val="Default"/>
        <w:rPr>
          <w:rFonts w:ascii="Arial" w:hAnsi="Arial" w:cs="Arial"/>
          <w:sz w:val="14"/>
          <w:szCs w:val="18"/>
        </w:rPr>
      </w:pPr>
    </w:p>
    <w:p w:rsidR="005F66D5" w:rsidRPr="006B7812" w:rsidP="005F66D5" w14:paraId="4ADE9F96" w14:textId="77777777">
      <w:pPr>
        <w:pStyle w:val="Default"/>
        <w:rPr>
          <w:rFonts w:ascii="Arial" w:hAnsi="Arial" w:cs="Arial"/>
          <w:sz w:val="14"/>
          <w:szCs w:val="18"/>
        </w:rPr>
      </w:pPr>
    </w:p>
    <w:p w:rsidR="005F66D5" w:rsidRPr="00CD40BF" w:rsidP="005F66D5" w14:paraId="599D1D19" w14:textId="77777777">
      <w:pPr>
        <w:pStyle w:val="Default"/>
        <w:rPr>
          <w:rFonts w:ascii="Arial" w:hAnsi="Arial" w:cs="Arial"/>
          <w:color w:val="F79646"/>
          <w:sz w:val="20"/>
          <w:lang w:val="en-US" w:eastAsia="nl-NL"/>
        </w:rPr>
      </w:pPr>
      <w:r w:rsidRPr="00CD40BF">
        <w:rPr>
          <w:rFonts w:ascii="Arial" w:hAnsi="Arial" w:cs="Arial"/>
          <w:color w:val="F79646"/>
          <w:sz w:val="20"/>
          <w:lang w:val="en-US" w:eastAsia="nl-NL"/>
        </w:rPr>
        <w:t>And the risks related to the interpretation of the</w:t>
      </w:r>
      <w:r w:rsidRPr="00CD40BF">
        <w:rPr>
          <w:rFonts w:ascii="Arial" w:hAnsi="Arial" w:cs="Arial"/>
          <w:color w:val="F79646"/>
          <w:sz w:val="20"/>
          <w:lang w:val="en-US" w:eastAsia="nl-NL"/>
        </w:rPr>
        <w:t xml:space="preserve"> study data. In specific, the risk of drawing a false conclusion based on clinical data obtained, and the risk of data which are inconclusive or difficult to interpret. </w:t>
      </w:r>
    </w:p>
    <w:p w:rsidR="00DE780A" w:rsidRPr="00CD40BF" w:rsidP="005F66D5" w14:paraId="7B723F97" w14:textId="77777777">
      <w:pPr>
        <w:pStyle w:val="Default"/>
        <w:rPr>
          <w:rFonts w:ascii="Arial" w:hAnsi="Arial" w:cs="Arial"/>
          <w:color w:val="F79646"/>
          <w:sz w:val="20"/>
          <w:lang w:val="en-US" w:eastAsia="nl-NL"/>
        </w:rPr>
      </w:pPr>
    </w:p>
    <w:p w:rsidR="00DE780A" w:rsidRPr="00CD40BF" w:rsidP="005F66D5" w14:paraId="68FE7931" w14:textId="77777777">
      <w:pPr>
        <w:pStyle w:val="Default"/>
        <w:rPr>
          <w:rFonts w:ascii="Arial" w:hAnsi="Arial" w:cs="Arial"/>
          <w:color w:val="F79646"/>
          <w:sz w:val="20"/>
          <w:lang w:val="en-US" w:eastAsia="nl-NL"/>
        </w:rPr>
      </w:pPr>
    </w:p>
    <w:p w:rsidR="005F66D5" w:rsidRPr="00CD40BF" w:rsidP="005F66D5" w14:paraId="057C3807" w14:textId="77777777">
      <w:pPr>
        <w:pStyle w:val="BodyText3"/>
        <w:rPr>
          <w:color w:val="F79646"/>
          <w:sz w:val="20"/>
          <w:lang w:val="en-US"/>
        </w:rPr>
      </w:pPr>
      <w:r w:rsidRPr="00CD40BF">
        <w:rPr>
          <w:color w:val="F79646"/>
          <w:sz w:val="20"/>
          <w:lang w:val="en-US"/>
        </w:rPr>
        <w:t xml:space="preserve">Other information providing useful context is appreciated and may include: </w:t>
      </w:r>
      <w:r w:rsidRPr="00CD40BF">
        <w:rPr>
          <w:color w:val="F79646"/>
          <w:sz w:val="20"/>
          <w:lang w:val="en-US"/>
        </w:rPr>
        <w:t>consideration of patient preference information (when available) characterizing the subjects’ perspective on benefit, i.e.; the value that the patients place on the use of the medical device, as well as information characterizing subjects’ tolerance for ri</w:t>
      </w:r>
      <w:r w:rsidRPr="00CD40BF">
        <w:rPr>
          <w:color w:val="F79646"/>
          <w:sz w:val="20"/>
          <w:lang w:val="en-US"/>
        </w:rPr>
        <w:t>sk.</w:t>
      </w:r>
    </w:p>
    <w:p w:rsidR="00DC462B" w:rsidRPr="00CD40BF" w:rsidP="005F66D5" w14:paraId="097E1540" w14:textId="77777777">
      <w:pPr>
        <w:pStyle w:val="BodyText3"/>
        <w:rPr>
          <w:color w:val="F79646"/>
          <w:sz w:val="20"/>
          <w:lang w:val="en-US"/>
        </w:rPr>
      </w:pPr>
    </w:p>
    <w:p w:rsidR="00DC462B" w:rsidRPr="00CD40BF" w:rsidP="005F66D5" w14:paraId="4501EE46" w14:textId="77777777">
      <w:pPr>
        <w:pStyle w:val="BodyText3"/>
        <w:rPr>
          <w:color w:val="F79646"/>
          <w:sz w:val="20"/>
          <w:lang w:val="en-US"/>
        </w:rPr>
      </w:pPr>
      <w:r w:rsidRPr="00CD40BF">
        <w:rPr>
          <w:color w:val="F79646"/>
          <w:sz w:val="20"/>
          <w:lang w:val="en-US"/>
        </w:rPr>
        <w:t>Give rationale for benefit-risk ratio.</w:t>
      </w:r>
    </w:p>
    <w:p w:rsidR="007E7356" w:rsidRPr="006B7812" w:rsidP="00C029C2" w14:paraId="761ECBD8" w14:textId="77777777">
      <w:pPr>
        <w:rPr>
          <w:rFonts w:ascii="Arial" w:hAnsi="Arial" w:cs="Arial"/>
          <w:b/>
          <w:sz w:val="20"/>
          <w:lang w:val="en-US"/>
        </w:rPr>
      </w:pPr>
    </w:p>
    <w:p w:rsidR="00C029C2" w:rsidRPr="006B7812" w:rsidP="007E7356" w14:paraId="167F0433" w14:textId="77777777">
      <w:pPr>
        <w:pStyle w:val="Heading1"/>
        <w:rPr>
          <w:sz w:val="24"/>
          <w:lang w:val="en-GB"/>
        </w:rPr>
      </w:pPr>
      <w:bookmarkStart w:id="41" w:name="_Toc77606480"/>
      <w:r w:rsidRPr="006B7812">
        <w:rPr>
          <w:sz w:val="24"/>
          <w:lang w:val="en-GB"/>
        </w:rPr>
        <w:t>Identification and description of the investigational device</w:t>
      </w:r>
      <w:bookmarkEnd w:id="41"/>
    </w:p>
    <w:p w:rsidR="00C029C2" w:rsidRPr="006B7812" w:rsidP="00C029C2" w14:paraId="21D0CD34" w14:textId="77777777">
      <w:pPr>
        <w:rPr>
          <w:rFonts w:ascii="Arial" w:hAnsi="Arial" w:cs="Arial"/>
          <w:sz w:val="20"/>
          <w:lang w:val="en-GB"/>
        </w:rPr>
      </w:pPr>
    </w:p>
    <w:p w:rsidR="00EF2A93" w:rsidRPr="006B7812" w:rsidP="00885349" w14:paraId="625D11F7" w14:textId="77777777">
      <w:pPr>
        <w:pStyle w:val="Heading2"/>
        <w:ind w:left="1134" w:hanging="860"/>
        <w:rPr>
          <w:sz w:val="22"/>
          <w:lang w:val="en-GB"/>
        </w:rPr>
      </w:pPr>
      <w:bookmarkStart w:id="42" w:name="_Toc77606481"/>
      <w:r w:rsidRPr="006B7812">
        <w:rPr>
          <w:sz w:val="22"/>
          <w:lang w:val="en-GB"/>
        </w:rPr>
        <w:t>Medical device description</w:t>
      </w:r>
      <w:bookmarkEnd w:id="42"/>
      <w:r w:rsidRPr="006B7812">
        <w:rPr>
          <w:sz w:val="22"/>
          <w:lang w:val="en-GB"/>
        </w:rPr>
        <w:t xml:space="preserve"> </w:t>
      </w:r>
    </w:p>
    <w:p w:rsidR="007E7356" w:rsidRPr="00CD40BF" w:rsidP="007E7356" w14:paraId="278714E9" w14:textId="77777777">
      <w:pPr>
        <w:rPr>
          <w:rFonts w:ascii="Arial" w:hAnsi="Arial" w:cs="Arial"/>
          <w:color w:val="F79646"/>
          <w:sz w:val="20"/>
          <w:lang w:val="en-GB"/>
        </w:rPr>
      </w:pPr>
    </w:p>
    <w:p w:rsidR="007E7356" w:rsidRPr="00CD40BF" w:rsidP="007E7356" w14:paraId="043A02DE" w14:textId="77777777">
      <w:pPr>
        <w:rPr>
          <w:rFonts w:ascii="Arial" w:hAnsi="Arial" w:cs="Arial"/>
          <w:color w:val="F79646"/>
          <w:sz w:val="20"/>
          <w:lang w:val="nl-BE"/>
        </w:rPr>
      </w:pPr>
      <w:r w:rsidRPr="00CD40BF">
        <w:rPr>
          <w:rFonts w:ascii="Arial" w:hAnsi="Arial" w:cs="Arial"/>
          <w:color w:val="F79646"/>
          <w:sz w:val="20"/>
          <w:lang w:val="nl-BE"/>
        </w:rPr>
        <w:t>Beschrijf hier uw medical device dat getest wordt in de studie</w:t>
      </w:r>
      <w:r w:rsidRPr="00CD40BF" w:rsidR="00DF1FF2">
        <w:rPr>
          <w:rFonts w:ascii="Arial" w:hAnsi="Arial" w:cs="Arial"/>
          <w:color w:val="F79646"/>
          <w:sz w:val="20"/>
          <w:lang w:val="nl-BE"/>
        </w:rPr>
        <w:t xml:space="preserve"> met aandacht op het materiaal dat in contact komt met de patiënt. Beschrijf ook eventuele medische substanties, weefsels of derivaten of biologische substanties die opgenomen worden in het medical device</w:t>
      </w:r>
      <w:r w:rsidRPr="00CD40BF">
        <w:rPr>
          <w:rFonts w:ascii="Arial" w:hAnsi="Arial" w:cs="Arial"/>
          <w:color w:val="F79646"/>
          <w:sz w:val="20"/>
          <w:lang w:val="nl-BE"/>
        </w:rPr>
        <w:t xml:space="preserve">. Informatie uit </w:t>
      </w:r>
      <w:r w:rsidRPr="00CD40BF" w:rsidR="00476D4D">
        <w:rPr>
          <w:rFonts w:ascii="Arial" w:hAnsi="Arial" w:cs="Arial"/>
          <w:color w:val="F79646"/>
          <w:sz w:val="20"/>
          <w:lang w:val="nl-BE"/>
        </w:rPr>
        <w:t xml:space="preserve">of verwijzing naar </w:t>
      </w:r>
      <w:r w:rsidRPr="00CD40BF">
        <w:rPr>
          <w:rFonts w:ascii="Arial" w:hAnsi="Arial" w:cs="Arial"/>
          <w:color w:val="F79646"/>
          <w:sz w:val="20"/>
          <w:lang w:val="nl-BE"/>
        </w:rPr>
        <w:t xml:space="preserve">de </w:t>
      </w:r>
      <w:r w:rsidRPr="00CD40BF">
        <w:rPr>
          <w:rFonts w:ascii="Arial" w:hAnsi="Arial" w:cs="Arial"/>
          <w:color w:val="F79646"/>
          <w:sz w:val="20"/>
          <w:lang w:val="nl-BE"/>
        </w:rPr>
        <w:t xml:space="preserve">investigator’s brochure en/of gebruikshandleiding kan gebruikt worden. Beschrijf of het toestel CE gecertifieerd is en voor welke indicatie. </w:t>
      </w:r>
      <w:r w:rsidRPr="00CD40BF" w:rsidR="004874E4">
        <w:rPr>
          <w:rFonts w:ascii="Arial" w:hAnsi="Arial" w:cs="Arial"/>
          <w:color w:val="F79646"/>
          <w:sz w:val="20"/>
          <w:lang w:val="nl-BE"/>
        </w:rPr>
        <w:t>Vermeld naam of nummer van het model/type, inclusief eventuele software versie en toebehoren.</w:t>
      </w:r>
    </w:p>
    <w:p w:rsidR="00646404" w:rsidRPr="00CD40BF" w:rsidP="007E7356" w14:paraId="408CB86B" w14:textId="77777777">
      <w:pPr>
        <w:rPr>
          <w:rFonts w:ascii="Arial" w:hAnsi="Arial" w:cs="Arial"/>
          <w:color w:val="F79646"/>
          <w:sz w:val="20"/>
          <w:lang w:val="nl-BE"/>
        </w:rPr>
      </w:pPr>
    </w:p>
    <w:p w:rsidR="004874E4" w:rsidRPr="006B7812" w:rsidP="00A75A0B" w14:paraId="718BBC6E" w14:textId="77777777">
      <w:pPr>
        <w:pStyle w:val="Heading2"/>
        <w:ind w:left="1134" w:hanging="860"/>
        <w:rPr>
          <w:sz w:val="22"/>
          <w:lang w:val="en-GB"/>
        </w:rPr>
      </w:pPr>
      <w:bookmarkStart w:id="43" w:name="_Toc77606482"/>
      <w:r w:rsidRPr="006B7812">
        <w:rPr>
          <w:sz w:val="22"/>
          <w:lang w:val="en-GB"/>
        </w:rPr>
        <w:t>Manufacturer</w:t>
      </w:r>
      <w:bookmarkEnd w:id="43"/>
    </w:p>
    <w:p w:rsidR="004874E4" w:rsidRPr="00CD40BF" w:rsidP="00F80D72" w14:paraId="18C8C6D1" w14:textId="77777777">
      <w:pPr>
        <w:rPr>
          <w:rFonts w:ascii="Arial" w:hAnsi="Arial" w:cs="Arial"/>
          <w:color w:val="F79646"/>
          <w:sz w:val="20"/>
          <w:lang w:val="nl-BE"/>
        </w:rPr>
      </w:pPr>
      <w:r w:rsidRPr="00CD40BF">
        <w:rPr>
          <w:rFonts w:ascii="Arial" w:hAnsi="Arial" w:cs="Arial"/>
          <w:color w:val="F79646"/>
          <w:sz w:val="20"/>
          <w:lang w:val="nl-BE"/>
        </w:rPr>
        <w:t>Geef hi</w:t>
      </w:r>
      <w:r w:rsidRPr="00CD40BF">
        <w:rPr>
          <w:rFonts w:ascii="Arial" w:hAnsi="Arial" w:cs="Arial"/>
          <w:color w:val="F79646"/>
          <w:sz w:val="20"/>
          <w:lang w:val="nl-BE"/>
        </w:rPr>
        <w:t>er de details van de fabrikant</w:t>
      </w:r>
    </w:p>
    <w:p w:rsidR="00646404" w:rsidRPr="006B7812" w:rsidP="00A75A0B" w14:paraId="69800755" w14:textId="77777777">
      <w:pPr>
        <w:pStyle w:val="Heading2"/>
        <w:ind w:left="1134" w:hanging="860"/>
        <w:rPr>
          <w:sz w:val="22"/>
          <w:lang w:val="en-GB"/>
        </w:rPr>
      </w:pPr>
      <w:bookmarkStart w:id="44" w:name="_Toc77606483"/>
      <w:r w:rsidRPr="006B7812">
        <w:rPr>
          <w:sz w:val="22"/>
          <w:lang w:val="en-GB"/>
        </w:rPr>
        <w:t>Intended use</w:t>
      </w:r>
      <w:bookmarkEnd w:id="44"/>
      <w:r w:rsidRPr="006B7812">
        <w:rPr>
          <w:sz w:val="22"/>
          <w:lang w:val="en-GB"/>
        </w:rPr>
        <w:t xml:space="preserve"> </w:t>
      </w:r>
    </w:p>
    <w:p w:rsidR="00DF1FF2" w:rsidRPr="00CD40BF" w:rsidP="00646404" w14:paraId="6FA625B0" w14:textId="77777777">
      <w:pPr>
        <w:rPr>
          <w:rFonts w:ascii="Arial" w:hAnsi="Arial" w:cs="Arial"/>
          <w:color w:val="F79646"/>
          <w:sz w:val="20"/>
          <w:lang w:val="nl-BE"/>
        </w:rPr>
      </w:pPr>
      <w:r w:rsidRPr="00CD40BF">
        <w:rPr>
          <w:rFonts w:ascii="Arial" w:hAnsi="Arial" w:cs="Arial"/>
          <w:color w:val="F79646"/>
          <w:sz w:val="20"/>
          <w:lang w:val="nl-BE"/>
        </w:rPr>
        <w:t>Beschrijf</w:t>
      </w:r>
      <w:r w:rsidRPr="00CD40BF" w:rsidR="007F1809">
        <w:rPr>
          <w:rFonts w:ascii="Arial" w:hAnsi="Arial" w:cs="Arial"/>
          <w:color w:val="F79646"/>
          <w:sz w:val="20"/>
          <w:lang w:val="nl-BE"/>
        </w:rPr>
        <w:t xml:space="preserve"> de intended use van het toestel</w:t>
      </w:r>
      <w:r w:rsidRPr="00CD40BF">
        <w:rPr>
          <w:rFonts w:ascii="Arial" w:hAnsi="Arial" w:cs="Arial"/>
          <w:color w:val="F79646"/>
          <w:sz w:val="20"/>
          <w:lang w:val="nl-BE"/>
        </w:rPr>
        <w:t xml:space="preserve"> in de studie</w:t>
      </w:r>
      <w:r w:rsidRPr="00CD40BF" w:rsidR="007F1809">
        <w:rPr>
          <w:rFonts w:ascii="Arial" w:hAnsi="Arial" w:cs="Arial"/>
          <w:color w:val="F79646"/>
          <w:sz w:val="20"/>
          <w:lang w:val="nl-BE"/>
        </w:rPr>
        <w:t xml:space="preserve"> </w:t>
      </w:r>
      <w:r w:rsidRPr="00CD40BF">
        <w:rPr>
          <w:rFonts w:ascii="Arial" w:hAnsi="Arial" w:cs="Arial"/>
          <w:color w:val="F79646"/>
          <w:sz w:val="20"/>
          <w:lang w:val="nl-BE"/>
        </w:rPr>
        <w:t>Beschrijf tevens de populaties en indicaties waarvoor het toestel bedoeld is.</w:t>
      </w:r>
    </w:p>
    <w:p w:rsidR="00946901" w:rsidRPr="00CD40BF" w:rsidP="00646404" w14:paraId="5400BAA9" w14:textId="77777777">
      <w:pPr>
        <w:rPr>
          <w:rFonts w:ascii="Arial" w:hAnsi="Arial" w:cs="Arial"/>
          <w:color w:val="F79646"/>
          <w:sz w:val="20"/>
          <w:lang w:val="nl-BE"/>
        </w:rPr>
      </w:pPr>
    </w:p>
    <w:p w:rsidR="007B29F2" w:rsidRPr="00CD40BF" w:rsidP="007B29F2" w14:paraId="3B05CAA0" w14:textId="77777777">
      <w:pPr>
        <w:rPr>
          <w:rFonts w:ascii="Arial" w:hAnsi="Arial" w:cs="Arial"/>
          <w:i/>
          <w:color w:val="F79646"/>
          <w:sz w:val="20"/>
          <w:lang w:val="en-GB"/>
        </w:rPr>
      </w:pPr>
      <w:r w:rsidRPr="00CD40BF">
        <w:rPr>
          <w:rFonts w:ascii="Arial" w:hAnsi="Arial" w:cs="Arial"/>
          <w:i/>
          <w:color w:val="F79646"/>
          <w:sz w:val="20"/>
          <w:lang w:val="en-GB"/>
        </w:rPr>
        <w:t xml:space="preserve">‘Intended use’ means the use for which a device is intended </w:t>
      </w:r>
      <w:r w:rsidRPr="00CD40BF">
        <w:rPr>
          <w:rFonts w:ascii="Arial" w:hAnsi="Arial" w:cs="Arial"/>
          <w:i/>
          <w:color w:val="F79646"/>
          <w:sz w:val="20"/>
          <w:lang w:val="en-GB"/>
        </w:rPr>
        <w:t>according to the data supplied by the manufacturer on the label, in the instructions for use or in promotional or sales materials or statements and as specified by the manufacturer in the clinical evaluation</w:t>
      </w:r>
    </w:p>
    <w:p w:rsidR="007B29F2" w:rsidRPr="00CD40BF" w:rsidP="007B29F2" w14:paraId="683B1ECF" w14:textId="77777777">
      <w:pPr>
        <w:rPr>
          <w:rFonts w:ascii="Arial" w:hAnsi="Arial" w:cs="Arial"/>
          <w:i/>
          <w:color w:val="F79646"/>
          <w:sz w:val="20"/>
          <w:lang w:val="en-GB"/>
        </w:rPr>
      </w:pPr>
      <w:r w:rsidRPr="00CD40BF">
        <w:rPr>
          <w:rFonts w:ascii="Arial" w:hAnsi="Arial" w:cs="Arial"/>
          <w:i/>
          <w:color w:val="F79646"/>
          <w:sz w:val="20"/>
          <w:lang w:val="en-GB"/>
        </w:rPr>
        <w:t>= what do you claim about your device? What does</w:t>
      </w:r>
      <w:r w:rsidRPr="00CD40BF">
        <w:rPr>
          <w:rFonts w:ascii="Arial" w:hAnsi="Arial" w:cs="Arial"/>
          <w:i/>
          <w:color w:val="F79646"/>
          <w:sz w:val="20"/>
          <w:lang w:val="en-GB"/>
        </w:rPr>
        <w:t xml:space="preserve"> it do? What is it made for? </w:t>
      </w:r>
    </w:p>
    <w:p w:rsidR="007B29F2" w:rsidRPr="00CD40BF" w:rsidP="007B29F2" w14:paraId="3F19DE5D" w14:textId="77777777">
      <w:pPr>
        <w:rPr>
          <w:rFonts w:ascii="Arial" w:hAnsi="Arial" w:cs="Arial"/>
          <w:i/>
          <w:color w:val="F79646"/>
          <w:sz w:val="20"/>
          <w:lang w:val="en-GB"/>
        </w:rPr>
      </w:pPr>
    </w:p>
    <w:p w:rsidR="007B29F2" w:rsidRPr="00CD40BF" w:rsidP="007B29F2" w14:paraId="5E747697" w14:textId="77777777">
      <w:pPr>
        <w:rPr>
          <w:rFonts w:ascii="Arial" w:hAnsi="Arial" w:cs="Arial"/>
          <w:i/>
          <w:color w:val="F79646"/>
          <w:sz w:val="20"/>
          <w:lang w:val="en-GB"/>
        </w:rPr>
      </w:pPr>
      <w:r w:rsidRPr="00CD40BF">
        <w:rPr>
          <w:rFonts w:ascii="Arial" w:hAnsi="Arial" w:cs="Arial"/>
          <w:i/>
          <w:color w:val="F79646"/>
          <w:sz w:val="20"/>
          <w:lang w:val="en-GB"/>
        </w:rPr>
        <w:t xml:space="preserve">Examples: </w:t>
      </w:r>
    </w:p>
    <w:p w:rsidR="007B29F2" w:rsidRPr="00CD40BF" w:rsidP="007B29F2" w14:paraId="34F672C5" w14:textId="77777777">
      <w:pPr>
        <w:ind w:left="708"/>
        <w:rPr>
          <w:rFonts w:ascii="Arial" w:hAnsi="Arial" w:cs="Arial"/>
          <w:i/>
          <w:color w:val="F79646"/>
          <w:sz w:val="20"/>
          <w:lang w:val="en-GB"/>
        </w:rPr>
      </w:pPr>
      <w:r w:rsidRPr="00CD40BF">
        <w:rPr>
          <w:rFonts w:ascii="Arial" w:hAnsi="Arial" w:cs="Arial"/>
          <w:i/>
          <w:color w:val="F79646"/>
          <w:sz w:val="20"/>
          <w:lang w:val="en-GB"/>
        </w:rPr>
        <w:t>The XX stent system is indicated for improving coronary artery luminal diameter in patients, including those with diabetes mellitus, with symptomatic heart disease due to de novo native coronary artery lesions (len</w:t>
      </w:r>
      <w:r w:rsidRPr="00CD40BF">
        <w:rPr>
          <w:rFonts w:ascii="Arial" w:hAnsi="Arial" w:cs="Arial"/>
          <w:i/>
          <w:color w:val="F79646"/>
          <w:sz w:val="20"/>
          <w:lang w:val="en-GB"/>
        </w:rPr>
        <w:t>gth ≤ 32 mm) with reference vessel diameters of ≥ 2.25 mm to ≤ 4.25 mm. In addition, the XX stent system is indicated for treating de novo chronic total coronary occlusions.</w:t>
      </w:r>
    </w:p>
    <w:p w:rsidR="007B29F2" w:rsidRPr="00CD40BF" w:rsidP="007B29F2" w14:paraId="6D9DC954" w14:textId="77777777">
      <w:pPr>
        <w:ind w:left="708"/>
        <w:rPr>
          <w:rFonts w:ascii="Arial" w:hAnsi="Arial" w:cs="Arial"/>
          <w:i/>
          <w:color w:val="F79646"/>
          <w:sz w:val="20"/>
          <w:lang w:val="en-GB"/>
        </w:rPr>
      </w:pPr>
    </w:p>
    <w:p w:rsidR="007B29F2" w:rsidRPr="00CD40BF" w:rsidP="007B29F2" w14:paraId="59418C95" w14:textId="77777777">
      <w:pPr>
        <w:ind w:left="708"/>
        <w:rPr>
          <w:rFonts w:ascii="Arial" w:hAnsi="Arial" w:cs="Arial"/>
          <w:i/>
          <w:color w:val="F79646"/>
          <w:sz w:val="20"/>
          <w:lang w:val="en-GB"/>
        </w:rPr>
      </w:pPr>
      <w:r w:rsidRPr="00CD40BF">
        <w:rPr>
          <w:rFonts w:ascii="Arial" w:hAnsi="Arial" w:cs="Arial"/>
          <w:i/>
          <w:color w:val="F79646"/>
          <w:sz w:val="20"/>
          <w:lang w:val="en-GB"/>
        </w:rPr>
        <w:t>The XX is intended to assist a surgeon during vitreoretinal surgical tasks to tre</w:t>
      </w:r>
      <w:r w:rsidRPr="00CD40BF">
        <w:rPr>
          <w:rFonts w:ascii="Arial" w:hAnsi="Arial" w:cs="Arial"/>
          <w:i/>
          <w:color w:val="F79646"/>
          <w:sz w:val="20"/>
          <w:lang w:val="en-GB"/>
        </w:rPr>
        <w:t>at vitreoretinal diseases</w:t>
      </w:r>
    </w:p>
    <w:p w:rsidR="00E342AB" w:rsidRPr="006B7812" w:rsidP="00A75A0B" w14:paraId="42BB0DB7" w14:textId="77777777">
      <w:pPr>
        <w:pStyle w:val="Heading2"/>
        <w:ind w:left="1134" w:hanging="860"/>
        <w:rPr>
          <w:sz w:val="22"/>
          <w:lang w:val="en-GB"/>
        </w:rPr>
      </w:pPr>
      <w:bookmarkStart w:id="45" w:name="_Toc77606484"/>
      <w:r w:rsidRPr="006B7812">
        <w:rPr>
          <w:sz w:val="22"/>
          <w:lang w:val="en-GB"/>
        </w:rPr>
        <w:t>Instructions for use</w:t>
      </w:r>
      <w:bookmarkEnd w:id="45"/>
    </w:p>
    <w:p w:rsidR="00E342AB" w:rsidRPr="00CD40BF" w:rsidP="00E342AB" w14:paraId="1D09FA4D" w14:textId="77777777">
      <w:pPr>
        <w:rPr>
          <w:rFonts w:ascii="Arial" w:hAnsi="Arial" w:cs="Arial"/>
          <w:color w:val="F79646"/>
          <w:sz w:val="20"/>
          <w:lang w:val="nl-BE"/>
        </w:rPr>
      </w:pPr>
      <w:r w:rsidRPr="00CD40BF">
        <w:rPr>
          <w:rFonts w:ascii="Arial" w:hAnsi="Arial" w:cs="Arial"/>
          <w:color w:val="F79646"/>
          <w:sz w:val="20"/>
          <w:lang w:val="nl-BE"/>
        </w:rPr>
        <w:t xml:space="preserve">Beschrijf hier hoe het toestel gehanteerd moet worden. Eventueel kan verwezen worden naar de gebruikshandleiding (instructions for use) indien beschikbaar. </w:t>
      </w:r>
    </w:p>
    <w:p w:rsidR="00660A9E" w:rsidRPr="00CD40BF" w:rsidP="00E342AB" w14:paraId="22D42721" w14:textId="77777777">
      <w:pPr>
        <w:rPr>
          <w:rFonts w:ascii="Arial" w:hAnsi="Arial" w:cs="Arial"/>
          <w:color w:val="F79646"/>
          <w:sz w:val="20"/>
          <w:lang w:val="nl-BE"/>
        </w:rPr>
      </w:pPr>
    </w:p>
    <w:p w:rsidR="00946901" w:rsidRPr="006B7812" w:rsidP="00A75A0B" w14:paraId="3FEDD795" w14:textId="77777777">
      <w:pPr>
        <w:pStyle w:val="Heading2"/>
        <w:ind w:left="1134" w:hanging="860"/>
        <w:rPr>
          <w:sz w:val="22"/>
          <w:lang w:val="en-GB"/>
        </w:rPr>
      </w:pPr>
      <w:bookmarkStart w:id="46" w:name="_Toc77606485"/>
      <w:commentRangeStart w:id="47"/>
      <w:r w:rsidRPr="006B7812">
        <w:rPr>
          <w:sz w:val="22"/>
          <w:lang w:val="en-GB"/>
        </w:rPr>
        <w:t>Summary of necessary training and experience needed</w:t>
      </w:r>
      <w:commentRangeEnd w:id="47"/>
      <w:r w:rsidRPr="006B7812">
        <w:rPr>
          <w:sz w:val="22"/>
          <w:lang w:val="en-GB"/>
        </w:rPr>
        <w:commentReference w:id="47"/>
      </w:r>
      <w:r w:rsidRPr="006B7812" w:rsidR="00CE6ACF">
        <w:rPr>
          <w:sz w:val="22"/>
          <w:lang w:val="en-GB"/>
        </w:rPr>
        <w:t xml:space="preserve"> to use the investigation device</w:t>
      </w:r>
      <w:bookmarkEnd w:id="46"/>
    </w:p>
    <w:p w:rsidR="00946901" w:rsidRPr="006B7812" w:rsidP="00946901" w14:paraId="22744A9E" w14:textId="77777777">
      <w:pPr>
        <w:rPr>
          <w:rFonts w:ascii="Arial" w:hAnsi="Arial" w:cs="Arial"/>
          <w:sz w:val="20"/>
          <w:lang w:val="en-US"/>
        </w:rPr>
      </w:pPr>
    </w:p>
    <w:p w:rsidR="00946901" w:rsidRPr="006B7812" w:rsidP="00A75A0B" w14:paraId="625F60EB" w14:textId="77777777">
      <w:pPr>
        <w:pStyle w:val="Heading2"/>
        <w:ind w:left="1134" w:hanging="860"/>
        <w:rPr>
          <w:sz w:val="22"/>
          <w:lang w:val="en-GB"/>
        </w:rPr>
      </w:pPr>
      <w:bookmarkStart w:id="48" w:name="_Toc77606486"/>
      <w:r w:rsidRPr="006B7812">
        <w:rPr>
          <w:sz w:val="22"/>
          <w:lang w:val="en-GB"/>
        </w:rPr>
        <w:t>Description of the specific medical or surgical procedures</w:t>
      </w:r>
      <w:r w:rsidRPr="006B7812" w:rsidR="00B07527">
        <w:rPr>
          <w:sz w:val="22"/>
          <w:lang w:val="en-GB"/>
        </w:rPr>
        <w:t xml:space="preserve"> involved</w:t>
      </w:r>
      <w:bookmarkEnd w:id="48"/>
    </w:p>
    <w:p w:rsidR="00946901" w:rsidRPr="006B7812" w:rsidP="00946901" w14:paraId="00160931" w14:textId="77777777">
      <w:pPr>
        <w:rPr>
          <w:rFonts w:ascii="Arial" w:hAnsi="Arial" w:cs="Arial"/>
          <w:sz w:val="20"/>
          <w:lang w:val="en-US"/>
        </w:rPr>
      </w:pPr>
    </w:p>
    <w:p w:rsidR="007E7356" w:rsidRPr="006B7812" w:rsidP="00A75A0B" w14:paraId="686B4CE7" w14:textId="77777777">
      <w:pPr>
        <w:pStyle w:val="Heading2"/>
        <w:ind w:left="1134" w:hanging="860"/>
        <w:rPr>
          <w:sz w:val="22"/>
          <w:lang w:val="en-GB"/>
        </w:rPr>
      </w:pPr>
      <w:bookmarkStart w:id="49" w:name="_Toc77606487"/>
      <w:r w:rsidRPr="006B7812">
        <w:rPr>
          <w:sz w:val="22"/>
          <w:lang w:val="en-GB"/>
        </w:rPr>
        <w:t>Delivery</w:t>
      </w:r>
      <w:r w:rsidRPr="006B7812" w:rsidR="009663D5">
        <w:rPr>
          <w:sz w:val="22"/>
          <w:lang w:val="en-GB"/>
        </w:rPr>
        <w:t xml:space="preserve"> and return</w:t>
      </w:r>
      <w:r w:rsidRPr="006B7812">
        <w:rPr>
          <w:sz w:val="22"/>
          <w:lang w:val="en-GB"/>
        </w:rPr>
        <w:t xml:space="preserve"> of the medical device</w:t>
      </w:r>
      <w:bookmarkEnd w:id="49"/>
    </w:p>
    <w:p w:rsidR="007E7356" w:rsidRPr="00CD40BF" w:rsidP="007E7356" w14:paraId="77722B48" w14:textId="77777777">
      <w:pPr>
        <w:rPr>
          <w:rFonts w:ascii="Arial" w:hAnsi="Arial" w:cs="Arial"/>
          <w:color w:val="F79646"/>
          <w:sz w:val="20"/>
          <w:lang w:val="en-US"/>
        </w:rPr>
      </w:pPr>
    </w:p>
    <w:p w:rsidR="00646404" w:rsidRPr="00CD40BF" w:rsidP="007E7356" w14:paraId="71F3702D" w14:textId="77777777">
      <w:pPr>
        <w:rPr>
          <w:rFonts w:ascii="Arial" w:hAnsi="Arial" w:cs="Arial"/>
          <w:color w:val="F79646"/>
          <w:sz w:val="20"/>
          <w:lang w:val="nl-BE"/>
        </w:rPr>
      </w:pPr>
      <w:r w:rsidRPr="00CD40BF">
        <w:rPr>
          <w:rFonts w:ascii="Arial" w:hAnsi="Arial" w:cs="Arial"/>
          <w:color w:val="F79646"/>
          <w:sz w:val="20"/>
          <w:lang w:val="nl-BE"/>
        </w:rPr>
        <w:t xml:space="preserve">Beschrijf hoe het toestel geleverd zal worden op de site (shipment records zullen bijgehouden moeten </w:t>
      </w:r>
      <w:r w:rsidRPr="00CD40BF">
        <w:rPr>
          <w:rFonts w:ascii="Arial" w:hAnsi="Arial" w:cs="Arial"/>
          <w:color w:val="F79646"/>
          <w:sz w:val="20"/>
          <w:lang w:val="nl-BE"/>
        </w:rPr>
        <w:t xml:space="preserve">worden). Is de apotheek betrokken bij de levering? </w:t>
      </w:r>
    </w:p>
    <w:p w:rsidR="009663D5" w:rsidRPr="00CD40BF" w:rsidP="007E7356" w14:paraId="2323547A" w14:textId="77777777">
      <w:pPr>
        <w:rPr>
          <w:rFonts w:ascii="Arial" w:hAnsi="Arial" w:cs="Arial"/>
          <w:color w:val="F79646"/>
          <w:sz w:val="20"/>
          <w:lang w:val="nl-BE"/>
        </w:rPr>
      </w:pPr>
    </w:p>
    <w:p w:rsidR="009663D5" w:rsidRPr="00CD40BF" w:rsidP="007E7356" w14:paraId="1D6C95FA" w14:textId="77777777">
      <w:pPr>
        <w:rPr>
          <w:rFonts w:ascii="Arial" w:hAnsi="Arial" w:cs="Arial"/>
          <w:color w:val="F79646"/>
          <w:sz w:val="20"/>
          <w:lang w:val="nl-BE"/>
        </w:rPr>
      </w:pPr>
      <w:r w:rsidRPr="00CD40BF">
        <w:rPr>
          <w:rFonts w:ascii="Arial" w:hAnsi="Arial" w:cs="Arial"/>
          <w:color w:val="F79646"/>
          <w:sz w:val="20"/>
          <w:lang w:val="nl-BE"/>
        </w:rPr>
        <w:t>Wat moet er gebeuren met gebruikte devices. Wat met ongebruikte devices, verlopen devices (na houdbaarheidsdatum), wat met defecte devices? Wat moet er gebeuren met de devices op het einde van de studie</w:t>
      </w:r>
      <w:r w:rsidRPr="00CD40BF" w:rsidR="00163EAC">
        <w:rPr>
          <w:rFonts w:ascii="Arial" w:hAnsi="Arial" w:cs="Arial"/>
          <w:color w:val="F79646"/>
          <w:sz w:val="20"/>
          <w:lang w:val="nl-BE"/>
        </w:rPr>
        <w:t>?</w:t>
      </w:r>
    </w:p>
    <w:p w:rsidR="00646404" w:rsidRPr="006B7812" w:rsidP="00A75A0B" w14:paraId="69C26080" w14:textId="77777777">
      <w:pPr>
        <w:pStyle w:val="Heading2"/>
        <w:ind w:left="1134" w:hanging="860"/>
        <w:rPr>
          <w:sz w:val="22"/>
          <w:lang w:val="en-GB"/>
        </w:rPr>
      </w:pPr>
      <w:bookmarkStart w:id="50" w:name="_Toc77606488"/>
      <w:r w:rsidRPr="006B7812">
        <w:rPr>
          <w:sz w:val="22"/>
          <w:lang w:val="en-GB"/>
        </w:rPr>
        <w:t>Storage of the medical device</w:t>
      </w:r>
      <w:bookmarkEnd w:id="50"/>
    </w:p>
    <w:p w:rsidR="00646404" w:rsidRPr="00CD40BF" w:rsidP="00646404" w14:paraId="60FCEFAE" w14:textId="77777777">
      <w:pPr>
        <w:rPr>
          <w:rFonts w:ascii="Arial" w:hAnsi="Arial" w:cs="Arial"/>
          <w:color w:val="F79646"/>
          <w:sz w:val="20"/>
          <w:lang w:val="en-US"/>
        </w:rPr>
      </w:pPr>
    </w:p>
    <w:p w:rsidR="00646404" w:rsidRPr="00CD40BF" w:rsidP="00646404" w14:paraId="6283D69A" w14:textId="77777777">
      <w:pPr>
        <w:rPr>
          <w:rFonts w:ascii="Arial" w:hAnsi="Arial" w:cs="Arial"/>
          <w:color w:val="F79646"/>
          <w:sz w:val="20"/>
          <w:lang w:val="nl-BE"/>
        </w:rPr>
      </w:pPr>
      <w:r w:rsidRPr="00CD40BF">
        <w:rPr>
          <w:rFonts w:ascii="Arial" w:hAnsi="Arial" w:cs="Arial"/>
          <w:color w:val="F79646"/>
          <w:sz w:val="20"/>
          <w:lang w:val="nl-BE"/>
        </w:rPr>
        <w:t>Beschrijf hoe en waar het toestel bewaard moet worden op site/in de apotheek</w:t>
      </w:r>
    </w:p>
    <w:p w:rsidR="00B215BA" w:rsidRPr="00CD40BF" w:rsidP="00646404" w14:paraId="76CCBD77" w14:textId="77777777">
      <w:pPr>
        <w:rPr>
          <w:rFonts w:ascii="Arial" w:hAnsi="Arial" w:cs="Arial"/>
          <w:color w:val="F79646"/>
          <w:sz w:val="20"/>
          <w:lang w:val="nl-BE"/>
        </w:rPr>
      </w:pPr>
    </w:p>
    <w:p w:rsidR="00B215BA" w:rsidRPr="006B7812" w:rsidP="00B215BA" w14:paraId="278D712C" w14:textId="77777777">
      <w:pPr>
        <w:rPr>
          <w:rFonts w:ascii="Arial" w:hAnsi="Arial" w:cs="Arial"/>
          <w:sz w:val="20"/>
          <w:lang w:val="en-GB"/>
        </w:rPr>
      </w:pPr>
      <w:r w:rsidRPr="006B7812">
        <w:rPr>
          <w:rFonts w:ascii="Arial" w:hAnsi="Arial" w:cs="Arial"/>
          <w:sz w:val="20"/>
          <w:lang w:val="en-GB"/>
        </w:rPr>
        <w:t>The investigational medical devices will only be accessible for study team members as listed on the delegation log. ….</w:t>
      </w:r>
    </w:p>
    <w:p w:rsidR="00B215BA" w:rsidRPr="00CD40BF" w:rsidP="00646404" w14:paraId="783B7109" w14:textId="77777777">
      <w:pPr>
        <w:rPr>
          <w:rFonts w:ascii="Arial" w:hAnsi="Arial" w:cs="Arial"/>
          <w:color w:val="F79646"/>
          <w:sz w:val="20"/>
          <w:lang w:val="en-GB"/>
        </w:rPr>
      </w:pPr>
    </w:p>
    <w:p w:rsidR="007E7356" w:rsidRPr="00CD40BF" w:rsidP="007E7356" w14:paraId="1B6C4E1F" w14:textId="77777777">
      <w:pPr>
        <w:rPr>
          <w:rFonts w:ascii="Arial" w:hAnsi="Arial" w:cs="Arial"/>
          <w:color w:val="F79646"/>
          <w:sz w:val="20"/>
          <w:lang w:val="en-GB"/>
        </w:rPr>
      </w:pPr>
    </w:p>
    <w:p w:rsidR="007E7356" w:rsidRPr="006B7812" w:rsidP="00A75A0B" w14:paraId="24FDCBD0" w14:textId="77777777">
      <w:pPr>
        <w:pStyle w:val="Heading2"/>
        <w:ind w:left="1134" w:hanging="860"/>
        <w:rPr>
          <w:sz w:val="22"/>
          <w:lang w:val="en-GB"/>
        </w:rPr>
      </w:pPr>
      <w:bookmarkStart w:id="51" w:name="_Toc77606489"/>
      <w:r w:rsidRPr="006B7812">
        <w:rPr>
          <w:sz w:val="22"/>
          <w:lang w:val="en-GB"/>
        </w:rPr>
        <w:t>Packaging and labeling of the medical device</w:t>
      </w:r>
      <w:bookmarkEnd w:id="51"/>
    </w:p>
    <w:p w:rsidR="007E7356" w:rsidRPr="00CD40BF" w:rsidP="007E7356" w14:paraId="3780A828" w14:textId="77777777">
      <w:pPr>
        <w:rPr>
          <w:rFonts w:ascii="Arial" w:hAnsi="Arial" w:cs="Arial"/>
          <w:color w:val="F79646"/>
          <w:sz w:val="20"/>
          <w:lang w:val="en-US"/>
        </w:rPr>
      </w:pPr>
    </w:p>
    <w:p w:rsidR="007E7356" w:rsidRPr="00CD40BF" w:rsidP="007E7356" w14:paraId="5DBFC5D8" w14:textId="77777777">
      <w:pPr>
        <w:rPr>
          <w:rFonts w:ascii="Arial" w:hAnsi="Arial" w:cs="Arial"/>
          <w:color w:val="F79646"/>
          <w:sz w:val="20"/>
          <w:lang w:val="nl-BE"/>
        </w:rPr>
      </w:pPr>
      <w:r w:rsidRPr="00CD40BF">
        <w:rPr>
          <w:rFonts w:ascii="Arial" w:hAnsi="Arial" w:cs="Arial"/>
          <w:color w:val="F79646"/>
          <w:sz w:val="20"/>
          <w:lang w:val="nl-BE"/>
        </w:rPr>
        <w:t xml:space="preserve">Beschrijf hoe het device verpakt en gelabeld zal zijn. Voeg </w:t>
      </w:r>
      <w:r w:rsidRPr="00CD40BF" w:rsidR="007F1809">
        <w:rPr>
          <w:rFonts w:ascii="Arial" w:hAnsi="Arial" w:cs="Arial"/>
          <w:color w:val="F79646"/>
          <w:sz w:val="20"/>
          <w:lang w:val="nl-BE"/>
        </w:rPr>
        <w:t xml:space="preserve">een voorbeeld van </w:t>
      </w:r>
      <w:r w:rsidRPr="00CD40BF">
        <w:rPr>
          <w:rFonts w:ascii="Arial" w:hAnsi="Arial" w:cs="Arial"/>
          <w:color w:val="F79646"/>
          <w:sz w:val="20"/>
          <w:lang w:val="nl-BE"/>
        </w:rPr>
        <w:t xml:space="preserve">het label toe dat op het device zal verschijnen of beschrijf welke informatie op het label zal staan. </w:t>
      </w:r>
      <w:r w:rsidRPr="00CD40BF" w:rsidR="007F1809">
        <w:rPr>
          <w:rFonts w:ascii="Arial" w:hAnsi="Arial" w:cs="Arial"/>
          <w:color w:val="F79646"/>
          <w:sz w:val="20"/>
          <w:lang w:val="nl-BE"/>
        </w:rPr>
        <w:t>Voor software kan het label als eerste verschijnen wanneer men de software opent of op een andere manier geïntegreerd worden.</w:t>
      </w:r>
    </w:p>
    <w:p w:rsidR="007E7356" w:rsidRPr="00CD40BF" w:rsidP="007E7356" w14:paraId="2115DBF8" w14:textId="77777777">
      <w:pPr>
        <w:rPr>
          <w:rFonts w:ascii="Arial" w:hAnsi="Arial" w:cs="Arial"/>
          <w:color w:val="F79646"/>
          <w:sz w:val="20"/>
          <w:lang w:val="nl-BE"/>
        </w:rPr>
      </w:pPr>
    </w:p>
    <w:p w:rsidR="007E7356" w:rsidRPr="006B7812" w:rsidP="00A75A0B" w14:paraId="5EA46D2B" w14:textId="77777777">
      <w:pPr>
        <w:pStyle w:val="Heading2"/>
        <w:ind w:left="1134" w:hanging="860"/>
        <w:rPr>
          <w:sz w:val="22"/>
          <w:lang w:val="en-GB"/>
        </w:rPr>
      </w:pPr>
      <w:bookmarkStart w:id="52" w:name="_Toc77606490"/>
      <w:r w:rsidRPr="006B7812">
        <w:rPr>
          <w:sz w:val="22"/>
          <w:lang w:val="en-GB"/>
        </w:rPr>
        <w:t xml:space="preserve">Traceability and </w:t>
      </w:r>
      <w:r w:rsidRPr="006B7812" w:rsidR="004D04D5">
        <w:rPr>
          <w:sz w:val="22"/>
          <w:lang w:val="en-GB"/>
        </w:rPr>
        <w:t>a</w:t>
      </w:r>
      <w:r w:rsidRPr="006B7812">
        <w:rPr>
          <w:sz w:val="22"/>
          <w:lang w:val="en-GB"/>
        </w:rPr>
        <w:t xml:space="preserve">ccountability of </w:t>
      </w:r>
      <w:r w:rsidRPr="006B7812" w:rsidR="00646404">
        <w:rPr>
          <w:sz w:val="22"/>
          <w:lang w:val="en-GB"/>
        </w:rPr>
        <w:t>the medical device</w:t>
      </w:r>
      <w:bookmarkEnd w:id="52"/>
    </w:p>
    <w:p w:rsidR="00EF2A93" w:rsidRPr="006B7812" w14:paraId="64FCEDAD" w14:textId="77777777">
      <w:pPr>
        <w:rPr>
          <w:rFonts w:ascii="Arial" w:hAnsi="Arial" w:cs="Arial"/>
          <w:sz w:val="20"/>
          <w:lang w:val="en-US"/>
        </w:rPr>
      </w:pPr>
    </w:p>
    <w:p w:rsidR="00B215BA" w:rsidRPr="00CD40BF" w14:paraId="5636E4A2" w14:textId="77777777">
      <w:pPr>
        <w:rPr>
          <w:rFonts w:ascii="Arial" w:hAnsi="Arial" w:cs="Arial"/>
          <w:color w:val="F79646"/>
          <w:sz w:val="20"/>
          <w:lang w:val="nl-BE"/>
        </w:rPr>
      </w:pPr>
      <w:r w:rsidRPr="00CD40BF">
        <w:rPr>
          <w:rFonts w:ascii="Arial" w:hAnsi="Arial" w:cs="Arial"/>
          <w:color w:val="F79646"/>
          <w:sz w:val="20"/>
          <w:lang w:val="nl-BE"/>
        </w:rPr>
        <w:t xml:space="preserve">Beschrijf hoe </w:t>
      </w:r>
      <w:r w:rsidRPr="00CD40BF" w:rsidR="00646404">
        <w:rPr>
          <w:rFonts w:ascii="Arial" w:hAnsi="Arial" w:cs="Arial"/>
          <w:color w:val="F79646"/>
          <w:sz w:val="20"/>
          <w:lang w:val="nl-BE"/>
        </w:rPr>
        <w:t>de registratie on site van de medical devices zal gebeuren</w:t>
      </w:r>
      <w:r w:rsidRPr="00CD40BF" w:rsidR="00AE73CF">
        <w:rPr>
          <w:rFonts w:ascii="Arial" w:hAnsi="Arial" w:cs="Arial"/>
          <w:color w:val="F79646"/>
          <w:sz w:val="20"/>
          <w:lang w:val="nl-BE"/>
        </w:rPr>
        <w:t xml:space="preserve"> alsook registratie van de medical devices die in gebruik zijn</w:t>
      </w:r>
      <w:r w:rsidRPr="00CD40BF" w:rsidR="00646404">
        <w:rPr>
          <w:rFonts w:ascii="Arial" w:hAnsi="Arial" w:cs="Arial"/>
          <w:color w:val="F79646"/>
          <w:sz w:val="20"/>
          <w:lang w:val="nl-BE"/>
        </w:rPr>
        <w:t>. Er zal een device accountability log bijgehouden moeten worden</w:t>
      </w:r>
      <w:r w:rsidRPr="00CD40BF" w:rsidR="00AE73CF">
        <w:rPr>
          <w:rFonts w:ascii="Arial" w:hAnsi="Arial" w:cs="Arial"/>
          <w:color w:val="F79646"/>
          <w:sz w:val="20"/>
          <w:lang w:val="nl-BE"/>
        </w:rPr>
        <w:t xml:space="preserve"> voor de devices die door de site ontvangen worden alsook voor de devices die aan de patiënt gegeven/teruggegeven worden</w:t>
      </w:r>
      <w:r w:rsidRPr="00CD40BF" w:rsidR="00646404">
        <w:rPr>
          <w:rFonts w:ascii="Arial" w:hAnsi="Arial" w:cs="Arial"/>
          <w:color w:val="F79646"/>
          <w:sz w:val="20"/>
          <w:lang w:val="nl-BE"/>
        </w:rPr>
        <w:t xml:space="preserve"> </w:t>
      </w:r>
      <w:r w:rsidRPr="00CD40BF" w:rsidR="004874E4">
        <w:rPr>
          <w:rFonts w:ascii="Arial" w:hAnsi="Arial" w:cs="Arial"/>
          <w:color w:val="F79646"/>
          <w:sz w:val="20"/>
          <w:lang w:val="nl-BE"/>
        </w:rPr>
        <w:t>(Bv bijhouden van LOT nummer, batch nummers, serial nummer).</w:t>
      </w:r>
      <w:r w:rsidRPr="00CD40BF">
        <w:rPr>
          <w:rFonts w:ascii="Arial" w:hAnsi="Arial" w:cs="Arial"/>
          <w:color w:val="F79646"/>
          <w:sz w:val="20"/>
          <w:lang w:val="nl-BE"/>
        </w:rPr>
        <w:t xml:space="preserve"> Beschrijf eveneens wat er zal gebeuren met devices die niet gebruikt zijn, expired zijn of malfunctioning. </w:t>
      </w:r>
    </w:p>
    <w:p w:rsidR="00AE73CF" w:rsidRPr="00CD40BF" w14:paraId="12EDEC14" w14:textId="77777777">
      <w:pPr>
        <w:rPr>
          <w:rFonts w:ascii="Arial" w:hAnsi="Arial" w:cs="Arial"/>
          <w:color w:val="F79646"/>
          <w:sz w:val="20"/>
          <w:lang w:val="nl-BE"/>
        </w:rPr>
      </w:pPr>
    </w:p>
    <w:p w:rsidR="00AE73CF" w:rsidRPr="00CD40BF" w14:paraId="4C866AD8" w14:textId="77777777">
      <w:pPr>
        <w:rPr>
          <w:rFonts w:ascii="Arial" w:hAnsi="Arial" w:cs="Arial"/>
          <w:color w:val="F79646"/>
          <w:sz w:val="20"/>
          <w:lang w:val="nl-BE"/>
        </w:rPr>
      </w:pPr>
      <w:r w:rsidRPr="00CD40BF">
        <w:rPr>
          <w:rFonts w:ascii="Arial" w:hAnsi="Arial" w:cs="Arial"/>
          <w:color w:val="F79646"/>
          <w:sz w:val="20"/>
          <w:lang w:val="nl-BE"/>
        </w:rPr>
        <w:t>Beschrijf hoe de devices teruggeroepen zullen worden in geval van nood.</w:t>
      </w:r>
    </w:p>
    <w:p w:rsidR="00B215BA" w:rsidRPr="006B7812" w14:paraId="5BBDC76B" w14:textId="77777777">
      <w:pPr>
        <w:rPr>
          <w:rFonts w:ascii="Arial" w:hAnsi="Arial" w:cs="Arial"/>
          <w:sz w:val="20"/>
          <w:lang w:val="nl-BE"/>
        </w:rPr>
      </w:pPr>
    </w:p>
    <w:p w:rsidR="00646404" w:rsidRPr="00CD40BF" w14:paraId="1A9843BE" w14:textId="77777777">
      <w:pPr>
        <w:rPr>
          <w:rFonts w:ascii="Arial" w:hAnsi="Arial" w:cs="Arial"/>
          <w:color w:val="F79646"/>
          <w:sz w:val="20"/>
          <w:lang w:val="nl-BE"/>
        </w:rPr>
      </w:pPr>
    </w:p>
    <w:p w:rsidR="00646404" w:rsidRPr="006B7812" w:rsidP="00A75A0B" w14:paraId="5E6B8AC4" w14:textId="77777777">
      <w:pPr>
        <w:pStyle w:val="Heading2"/>
        <w:ind w:left="1134" w:hanging="860"/>
        <w:rPr>
          <w:sz w:val="22"/>
          <w:lang w:val="en-GB"/>
        </w:rPr>
      </w:pPr>
      <w:bookmarkStart w:id="53" w:name="_Toc77606491"/>
      <w:r w:rsidRPr="006B7812">
        <w:rPr>
          <w:sz w:val="22"/>
          <w:lang w:val="en-GB"/>
        </w:rPr>
        <w:t xml:space="preserve">Known </w:t>
      </w:r>
      <w:r w:rsidRPr="006B7812" w:rsidR="007E1B09">
        <w:rPr>
          <w:sz w:val="22"/>
          <w:lang w:val="en-GB"/>
        </w:rPr>
        <w:t>reactions/</w:t>
      </w:r>
      <w:r w:rsidRPr="006B7812">
        <w:rPr>
          <w:sz w:val="22"/>
          <w:lang w:val="en-GB"/>
        </w:rPr>
        <w:t>side</w:t>
      </w:r>
      <w:r w:rsidRPr="006B7812" w:rsidR="007E1B09">
        <w:rPr>
          <w:sz w:val="22"/>
          <w:lang w:val="en-GB"/>
        </w:rPr>
        <w:t xml:space="preserve"> effects of the medical device</w:t>
      </w:r>
      <w:bookmarkEnd w:id="53"/>
    </w:p>
    <w:p w:rsidR="00646404" w:rsidRPr="00CD40BF" w14:paraId="5EB76AA0" w14:textId="77777777">
      <w:pPr>
        <w:rPr>
          <w:rFonts w:ascii="Arial" w:hAnsi="Arial" w:cs="Arial"/>
          <w:color w:val="F79646"/>
          <w:sz w:val="20"/>
          <w:lang w:val="en-US"/>
        </w:rPr>
      </w:pPr>
    </w:p>
    <w:p w:rsidR="00AE6F08" w:rsidRPr="006B7812" w14:paraId="3D826BC5" w14:textId="77777777">
      <w:pPr>
        <w:rPr>
          <w:rFonts w:ascii="Arial" w:hAnsi="Arial" w:cs="Arial"/>
          <w:sz w:val="20"/>
          <w:lang w:val="en-GB"/>
        </w:rPr>
      </w:pPr>
      <w:r w:rsidRPr="006B7812">
        <w:rPr>
          <w:rFonts w:ascii="Arial" w:hAnsi="Arial" w:cs="Arial"/>
          <w:sz w:val="20"/>
          <w:lang w:val="en-GB"/>
        </w:rPr>
        <w:t xml:space="preserve">The risks and clinical benefits of the device to be examined are described in the latest approved version of the Investigator’s Brochure. </w:t>
      </w:r>
    </w:p>
    <w:p w:rsidR="00C75071" w:rsidRPr="006B7812" w14:paraId="4F6D30C5" w14:textId="77777777">
      <w:pPr>
        <w:rPr>
          <w:rFonts w:ascii="Arial" w:hAnsi="Arial" w:cs="Arial"/>
          <w:sz w:val="20"/>
          <w:lang w:val="en-GB"/>
        </w:rPr>
      </w:pPr>
    </w:p>
    <w:p w:rsidR="00885349" w:rsidRPr="006B7812" w14:paraId="2AF4C4FE" w14:textId="77777777">
      <w:pPr>
        <w:rPr>
          <w:rFonts w:ascii="Arial" w:hAnsi="Arial" w:cs="Arial"/>
          <w:sz w:val="20"/>
          <w:lang w:val="en-GB"/>
        </w:rPr>
      </w:pPr>
    </w:p>
    <w:p w:rsidR="00885349" w:rsidRPr="006B7812" w:rsidP="00885349" w14:paraId="0B360C6F" w14:textId="77777777">
      <w:pPr>
        <w:pStyle w:val="Heading1"/>
        <w:rPr>
          <w:sz w:val="24"/>
          <w:lang w:val="en-GB"/>
        </w:rPr>
      </w:pPr>
      <w:bookmarkStart w:id="54" w:name="_Toc77606492"/>
      <w:commentRangeStart w:id="55"/>
      <w:r w:rsidRPr="006B7812">
        <w:rPr>
          <w:sz w:val="24"/>
          <w:lang w:val="en-GB"/>
        </w:rPr>
        <w:t>Identification and description of the comparative device</w:t>
      </w:r>
      <w:commentRangeEnd w:id="55"/>
      <w:r w:rsidRPr="006B7812">
        <w:rPr>
          <w:rStyle w:val="CommentReference"/>
          <w:b w:val="0"/>
          <w:bCs w:val="0"/>
          <w:kern w:val="0"/>
          <w:sz w:val="12"/>
        </w:rPr>
        <w:commentReference w:id="55"/>
      </w:r>
      <w:bookmarkEnd w:id="54"/>
    </w:p>
    <w:p w:rsidR="00885349" w:rsidRPr="006B7812" w14:paraId="3387AEBB" w14:textId="77777777">
      <w:pPr>
        <w:rPr>
          <w:rFonts w:ascii="Arial" w:hAnsi="Arial" w:cs="Arial"/>
          <w:sz w:val="20"/>
          <w:lang w:val="en-GB"/>
        </w:rPr>
      </w:pPr>
    </w:p>
    <w:p w:rsidR="00C75071" w:rsidRPr="006B7812" w:rsidP="006335E7" w14:paraId="7746FC72" w14:textId="77777777">
      <w:pPr>
        <w:pStyle w:val="Heading1"/>
        <w:rPr>
          <w:sz w:val="24"/>
          <w:lang w:val="en-GB"/>
        </w:rPr>
      </w:pPr>
      <w:bookmarkStart w:id="56" w:name="_Toc77606493"/>
      <w:r w:rsidRPr="006B7812">
        <w:rPr>
          <w:sz w:val="24"/>
          <w:lang w:val="en-GB"/>
        </w:rPr>
        <w:t>Methodology</w:t>
      </w:r>
      <w:bookmarkEnd w:id="56"/>
    </w:p>
    <w:p w:rsidR="00AE6F08" w:rsidRPr="00CD40BF" w14:paraId="794F8A4F" w14:textId="77777777">
      <w:pPr>
        <w:rPr>
          <w:rFonts w:ascii="Arial" w:hAnsi="Arial" w:cs="Arial"/>
          <w:color w:val="F79646"/>
          <w:sz w:val="20"/>
          <w:lang w:val="en-GB"/>
        </w:rPr>
      </w:pPr>
    </w:p>
    <w:p w:rsidR="00646404" w:rsidRPr="006B7812" w:rsidP="00A75A0B" w14:paraId="7B7A044A" w14:textId="77777777">
      <w:pPr>
        <w:pStyle w:val="Heading2"/>
        <w:ind w:left="1134" w:hanging="860"/>
        <w:rPr>
          <w:sz w:val="22"/>
          <w:lang w:val="en-GB"/>
        </w:rPr>
      </w:pPr>
      <w:r w:rsidRPr="006B7812">
        <w:rPr>
          <w:sz w:val="22"/>
          <w:lang w:val="en-GB"/>
        </w:rPr>
        <w:t xml:space="preserve"> </w:t>
      </w:r>
      <w:bookmarkStart w:id="57" w:name="_Toc77606494"/>
      <w:commentRangeStart w:id="58"/>
      <w:r w:rsidRPr="006B7812" w:rsidR="000D1752">
        <w:rPr>
          <w:sz w:val="22"/>
          <w:lang w:val="en-GB"/>
        </w:rPr>
        <w:t xml:space="preserve">Study Specific </w:t>
      </w:r>
      <w:r w:rsidRPr="006B7812">
        <w:rPr>
          <w:sz w:val="22"/>
          <w:lang w:val="en-GB"/>
        </w:rPr>
        <w:t>Procedures</w:t>
      </w:r>
      <w:commentRangeEnd w:id="58"/>
      <w:r w:rsidRPr="006B7812" w:rsidR="000D1752">
        <w:rPr>
          <w:sz w:val="22"/>
          <w:lang w:val="en-GB"/>
        </w:rPr>
        <w:commentReference w:id="58"/>
      </w:r>
      <w:bookmarkEnd w:id="57"/>
    </w:p>
    <w:p w:rsidR="00EF2A93" w:rsidRPr="006B7812" w14:paraId="13037403" w14:textId="77777777">
      <w:pPr>
        <w:rPr>
          <w:rFonts w:ascii="Arial" w:hAnsi="Arial" w:cs="Arial"/>
          <w:sz w:val="20"/>
          <w:lang w:val="nl-BE"/>
        </w:rPr>
      </w:pPr>
    </w:p>
    <w:p w:rsidR="00CE6ACF" w:rsidRPr="00CD40BF" w:rsidP="007E1B09" w14:paraId="06864493" w14:textId="77777777">
      <w:pPr>
        <w:pStyle w:val="BodyText3"/>
        <w:rPr>
          <w:color w:val="F79646"/>
          <w:sz w:val="20"/>
        </w:rPr>
      </w:pPr>
      <w:r w:rsidRPr="00CD40BF">
        <w:rPr>
          <w:color w:val="F79646"/>
          <w:sz w:val="20"/>
        </w:rPr>
        <w:t xml:space="preserve">Beschrijf hier alle </w:t>
      </w:r>
      <w:r w:rsidRPr="00CD40BF" w:rsidR="000D1752">
        <w:rPr>
          <w:color w:val="F79646"/>
          <w:sz w:val="20"/>
        </w:rPr>
        <w:t xml:space="preserve">studie specifieke </w:t>
      </w:r>
      <w:r w:rsidRPr="00CD40BF">
        <w:rPr>
          <w:color w:val="F79646"/>
          <w:sz w:val="20"/>
        </w:rPr>
        <w:t>procedures</w:t>
      </w:r>
      <w:r w:rsidRPr="00CD40BF" w:rsidR="000D1752">
        <w:rPr>
          <w:color w:val="F79646"/>
          <w:sz w:val="20"/>
        </w:rPr>
        <w:t>/interventies</w:t>
      </w:r>
      <w:r w:rsidRPr="00CD40BF">
        <w:rPr>
          <w:color w:val="F79646"/>
          <w:sz w:val="20"/>
        </w:rPr>
        <w:t xml:space="preserve"> die zullen uitgevoerd worden tijdens de studie (vb vragenlijsten, ECG, bloedafname, biopsie, …)</w:t>
      </w:r>
      <w:r w:rsidRPr="00CD40BF" w:rsidR="000B2024">
        <w:rPr>
          <w:color w:val="F79646"/>
          <w:sz w:val="20"/>
        </w:rPr>
        <w:t xml:space="preserve"> en op welk tijdspunt</w:t>
      </w:r>
      <w:r w:rsidRPr="00CD40BF" w:rsidR="005A7144">
        <w:rPr>
          <w:color w:val="F79646"/>
          <w:sz w:val="20"/>
        </w:rPr>
        <w:t>.</w:t>
      </w:r>
      <w:r w:rsidRPr="00CD40BF" w:rsidR="00D972BA">
        <w:rPr>
          <w:color w:val="F79646"/>
          <w:sz w:val="20"/>
        </w:rPr>
        <w:t xml:space="preserve"> Geef waar mogelijk een motivatie waarom en verwijs eventueel naar (pre)klinische data.</w:t>
      </w:r>
      <w:r w:rsidRPr="00CD40BF">
        <w:rPr>
          <w:color w:val="F79646"/>
          <w:sz w:val="20"/>
        </w:rPr>
        <w:t xml:space="preserve"> Geef eveneens aan op welke vlakken je afwijkt van de standaard of care diagnose/behandeling van de patiënt in kader van de studie.</w:t>
      </w:r>
    </w:p>
    <w:p w:rsidR="00CE6ACF" w:rsidRPr="00CD40BF" w:rsidP="007E1B09" w14:paraId="680178B1" w14:textId="77777777">
      <w:pPr>
        <w:pStyle w:val="BodyText3"/>
        <w:rPr>
          <w:color w:val="F79646"/>
          <w:sz w:val="20"/>
        </w:rPr>
      </w:pPr>
    </w:p>
    <w:p w:rsidR="007E1B09" w:rsidRPr="00CD40BF" w:rsidP="007E1B09" w14:paraId="1B800E79" w14:textId="77777777">
      <w:pPr>
        <w:pStyle w:val="BodyText3"/>
        <w:rPr>
          <w:color w:val="F79646"/>
          <w:sz w:val="20"/>
        </w:rPr>
      </w:pPr>
      <w:r w:rsidRPr="00CD40BF">
        <w:rPr>
          <w:color w:val="F79646"/>
          <w:sz w:val="20"/>
        </w:rPr>
        <w:t xml:space="preserve">De procedures worden best </w:t>
      </w:r>
      <w:r w:rsidRPr="00CD40BF" w:rsidR="000B2024">
        <w:rPr>
          <w:color w:val="F79646"/>
          <w:sz w:val="20"/>
        </w:rPr>
        <w:t>chronologisch opgelijst. Bv. Screening assessments, randomisatie, gebruiken van device</w:t>
      </w:r>
      <w:r w:rsidRPr="00CD40BF" w:rsidR="00BC0256">
        <w:rPr>
          <w:color w:val="F79646"/>
          <w:sz w:val="20"/>
        </w:rPr>
        <w:t xml:space="preserve"> (hoeveel en hoelang), gebruik van comparator device</w:t>
      </w:r>
      <w:r w:rsidRPr="00CD40BF" w:rsidR="000B2024">
        <w:rPr>
          <w:color w:val="F79646"/>
          <w:sz w:val="20"/>
        </w:rPr>
        <w:t xml:space="preserve">, follow-up visite 1, follow-up visite 2,… Zorg dat er steeds een realistische </w:t>
      </w:r>
      <w:r w:rsidRPr="00CD40BF" w:rsidR="000D1752">
        <w:rPr>
          <w:color w:val="F79646"/>
          <w:sz w:val="20"/>
        </w:rPr>
        <w:t xml:space="preserve">time </w:t>
      </w:r>
      <w:r w:rsidRPr="00CD40BF" w:rsidR="000B2024">
        <w:rPr>
          <w:color w:val="F79646"/>
          <w:sz w:val="20"/>
        </w:rPr>
        <w:t>window voorzien wordt bij de tijdspunten</w:t>
      </w:r>
      <w:r w:rsidRPr="00CD40BF" w:rsidR="000D1752">
        <w:rPr>
          <w:color w:val="F79646"/>
          <w:sz w:val="20"/>
        </w:rPr>
        <w:t xml:space="preserve"> (tijd waarin de interventie kan plaatsvinden)</w:t>
      </w:r>
      <w:r w:rsidRPr="00CD40BF" w:rsidR="000B2024">
        <w:rPr>
          <w:color w:val="F79646"/>
          <w:sz w:val="20"/>
        </w:rPr>
        <w:t xml:space="preserve">. </w:t>
      </w:r>
      <w:r w:rsidRPr="00CD40BF" w:rsidR="00D972BA">
        <w:rPr>
          <w:color w:val="F79646"/>
          <w:sz w:val="20"/>
        </w:rPr>
        <w:t>Geef een verantwoording voor de follow-up periode.</w:t>
      </w:r>
    </w:p>
    <w:p w:rsidR="000D1752" w:rsidRPr="00CD40BF" w:rsidP="007E1B09" w14:paraId="1AB7E837" w14:textId="77777777">
      <w:pPr>
        <w:pStyle w:val="BodyText3"/>
        <w:rPr>
          <w:color w:val="F79646"/>
          <w:sz w:val="20"/>
        </w:rPr>
      </w:pPr>
    </w:p>
    <w:p w:rsidR="000D1752" w:rsidRPr="00CD40BF" w:rsidP="007E1B09" w14:paraId="1C54388F" w14:textId="77777777">
      <w:pPr>
        <w:pStyle w:val="BodyText3"/>
        <w:rPr>
          <w:color w:val="F79646"/>
          <w:sz w:val="20"/>
        </w:rPr>
      </w:pPr>
      <w:r w:rsidRPr="00CD40BF">
        <w:rPr>
          <w:color w:val="F79646"/>
          <w:sz w:val="20"/>
        </w:rPr>
        <w:t>De standaard of care interventies waarvan data verzameld wordt voor de studie dienen hier eveneens beschreven te worden. I</w:t>
      </w:r>
      <w:r w:rsidRPr="00CD40BF">
        <w:rPr>
          <w:color w:val="F79646"/>
          <w:sz w:val="20"/>
        </w:rPr>
        <w:t>n geval van multicentrische studies dient men goed op voorhand te achterhalen of de SOC interventies in alle sites dezelfde zijn. Maak duidelijk een onderscheid tussen studiespecifieke procedure en standard of care procedure.</w:t>
      </w:r>
    </w:p>
    <w:p w:rsidR="00EF2A93" w:rsidRPr="006B7812" w14:paraId="660A90BA" w14:textId="77777777">
      <w:pPr>
        <w:rPr>
          <w:rFonts w:ascii="Arial" w:hAnsi="Arial" w:cs="Arial"/>
          <w:sz w:val="20"/>
          <w:lang w:val="nl-BE"/>
        </w:rPr>
      </w:pPr>
    </w:p>
    <w:p w:rsidR="00D07DE8" w:rsidRPr="006B7812" w:rsidP="00A75A0B" w14:paraId="3E5F140D" w14:textId="77777777">
      <w:pPr>
        <w:pStyle w:val="Heading2"/>
        <w:ind w:left="1134" w:hanging="860"/>
        <w:rPr>
          <w:sz w:val="22"/>
          <w:lang w:val="en-GB"/>
        </w:rPr>
      </w:pPr>
      <w:bookmarkStart w:id="59" w:name="_Toc77606495"/>
      <w:r w:rsidRPr="006B7812">
        <w:rPr>
          <w:sz w:val="22"/>
          <w:lang w:val="en-GB"/>
        </w:rPr>
        <w:t>Analysis of biological sample</w:t>
      </w:r>
      <w:r w:rsidRPr="006B7812">
        <w:rPr>
          <w:sz w:val="22"/>
          <w:lang w:val="en-GB"/>
        </w:rPr>
        <w:t>s</w:t>
      </w:r>
      <w:bookmarkEnd w:id="59"/>
    </w:p>
    <w:p w:rsidR="00D07DE8" w:rsidRPr="006B7812" w:rsidP="00D07DE8" w14:paraId="60910073" w14:textId="77777777">
      <w:pPr>
        <w:spacing w:line="276" w:lineRule="auto"/>
        <w:rPr>
          <w:rFonts w:ascii="Arial" w:hAnsi="Arial" w:cs="Arial"/>
          <w:sz w:val="20"/>
          <w:lang w:val="en-GB"/>
        </w:rPr>
      </w:pPr>
    </w:p>
    <w:p w:rsidR="00D07DE8" w:rsidRPr="00CD40BF" w:rsidP="00D07DE8" w14:paraId="35CB31CA" w14:textId="77777777">
      <w:pPr>
        <w:pStyle w:val="BodyText3"/>
        <w:spacing w:line="276" w:lineRule="auto"/>
        <w:rPr>
          <w:color w:val="F79646"/>
          <w:sz w:val="20"/>
        </w:rPr>
      </w:pPr>
      <w:r w:rsidRPr="00CD40BF">
        <w:rPr>
          <w:color w:val="F79646"/>
          <w:sz w:val="20"/>
        </w:rPr>
        <w:t>Indien van toepassing, beschrijf hier door wie (naam en coördinaten) biologische stalen zullen geanalyseerd worden, alsook welke analyses en op welke manier deze zullen uitgevoerd worden. Waar zullen de biologische stalen bewaard worden? Wie is de medis</w:t>
      </w:r>
      <w:r w:rsidRPr="00CD40BF">
        <w:rPr>
          <w:color w:val="F79646"/>
          <w:sz w:val="20"/>
        </w:rPr>
        <w:t>che beheerder van de biobank? Zullen de stalen gebruikt worden voor toekomstig onderzoek na de studie?</w:t>
      </w:r>
    </w:p>
    <w:p w:rsidR="00EF2A93" w:rsidRPr="00CD40BF" w14:paraId="4F41EF71" w14:textId="77777777">
      <w:pPr>
        <w:rPr>
          <w:rFonts w:ascii="Arial" w:hAnsi="Arial" w:cs="Arial"/>
          <w:color w:val="F79646"/>
          <w:sz w:val="20"/>
          <w:lang w:val="nl-BE"/>
        </w:rPr>
      </w:pPr>
    </w:p>
    <w:p w:rsidR="007E1B09" w:rsidRPr="006B7812" w:rsidP="00A75A0B" w14:paraId="2F8BB2D2" w14:textId="77777777">
      <w:pPr>
        <w:pStyle w:val="Heading2"/>
        <w:ind w:left="1134" w:hanging="860"/>
        <w:rPr>
          <w:sz w:val="22"/>
          <w:lang w:val="en-GB"/>
        </w:rPr>
      </w:pPr>
      <w:bookmarkStart w:id="60" w:name="_Toc77606496"/>
      <w:r w:rsidRPr="006B7812">
        <w:rPr>
          <w:sz w:val="22"/>
          <w:lang w:val="en-GB"/>
        </w:rPr>
        <w:t>Flowchart</w:t>
      </w:r>
      <w:bookmarkEnd w:id="60"/>
    </w:p>
    <w:p w:rsidR="00EF2A93" w:rsidRPr="006B7812" w14:paraId="1D57E3EE" w14:textId="77777777">
      <w:pPr>
        <w:rPr>
          <w:rFonts w:ascii="Arial" w:hAnsi="Arial" w:cs="Arial"/>
          <w:sz w:val="20"/>
          <w:lang w:val="nl-BE"/>
        </w:rPr>
      </w:pPr>
    </w:p>
    <w:p w:rsidR="00EF2A93" w:rsidRPr="00CD40BF" w14:paraId="4FCFD96F" w14:textId="77777777">
      <w:pPr>
        <w:rPr>
          <w:rFonts w:ascii="Arial" w:hAnsi="Arial" w:cs="Arial"/>
          <w:color w:val="F79646"/>
          <w:sz w:val="20"/>
          <w:lang w:val="nl-BE"/>
        </w:rPr>
      </w:pPr>
      <w:r w:rsidRPr="00CD40BF">
        <w:rPr>
          <w:rFonts w:ascii="Arial" w:hAnsi="Arial" w:cs="Arial"/>
          <w:color w:val="F79646"/>
          <w:sz w:val="20"/>
          <w:lang w:val="nl-BE"/>
        </w:rPr>
        <w:t>Geef hier het schematisch verloop van de studie weer (geplande activiteiten per visite)</w:t>
      </w:r>
      <w:r w:rsidRPr="00CD40BF" w:rsidR="00D956A5">
        <w:rPr>
          <w:rFonts w:ascii="Arial" w:hAnsi="Arial" w:cs="Arial"/>
          <w:color w:val="F79646"/>
          <w:sz w:val="20"/>
          <w:lang w:val="nl-BE"/>
        </w:rPr>
        <w:t xml:space="preserve">. Onderstaand vindt u een voorbeeld: </w:t>
      </w:r>
    </w:p>
    <w:p w:rsidR="00D956A5" w:rsidRPr="00CD40BF" w14:paraId="73D54519" w14:textId="77777777">
      <w:pPr>
        <w:rPr>
          <w:rFonts w:ascii="Arial" w:hAnsi="Arial" w:cs="Arial"/>
          <w:color w:val="F79646"/>
          <w:sz w:val="20"/>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7"/>
        <w:gridCol w:w="1380"/>
        <w:gridCol w:w="1270"/>
        <w:gridCol w:w="1394"/>
        <w:gridCol w:w="1270"/>
        <w:gridCol w:w="1271"/>
      </w:tblGrid>
      <w:tr w14:paraId="0F001400" w14:textId="77777777" w:rsidTr="00D07DE8">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hideMark/>
          </w:tcPr>
          <w:p w:rsidR="00D07DE8" w:rsidRPr="006B7812" w14:paraId="57C8BEC0" w14:textId="77777777">
            <w:pPr>
              <w:rPr>
                <w:rFonts w:ascii="Arial" w:hAnsi="Arial" w:cs="Arial"/>
                <w:b/>
                <w:iCs/>
                <w:color w:val="FF0000"/>
                <w:sz w:val="18"/>
                <w:szCs w:val="22"/>
                <w:lang w:val="en-GB"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D07DE8" w:rsidRPr="006B7812" w14:paraId="4B4AB087" w14:textId="77777777">
            <w:pPr>
              <w:rPr>
                <w:rFonts w:ascii="Arial" w:hAnsi="Arial" w:cs="Arial"/>
                <w:b/>
                <w:iCs/>
                <w:color w:val="FF0000"/>
                <w:sz w:val="20"/>
                <w:lang w:val="en-GB"/>
              </w:rPr>
            </w:pPr>
            <w:r w:rsidRPr="00CD40BF">
              <w:rPr>
                <w:rFonts w:ascii="Arial" w:hAnsi="Arial" w:cs="Arial"/>
                <w:b/>
                <w:iCs/>
                <w:color w:val="F79646"/>
                <w:sz w:val="20"/>
                <w:lang w:val="en-GB"/>
              </w:rPr>
              <w:t>Screening</w:t>
            </w:r>
          </w:p>
        </w:tc>
        <w:tc>
          <w:tcPr>
            <w:tcW w:w="1301" w:type="dxa"/>
            <w:tcBorders>
              <w:top w:val="single" w:sz="4" w:space="0" w:color="auto"/>
              <w:left w:val="single" w:sz="4" w:space="0" w:color="auto"/>
              <w:bottom w:val="single" w:sz="4" w:space="0" w:color="auto"/>
              <w:right w:val="single" w:sz="4" w:space="0" w:color="auto"/>
            </w:tcBorders>
            <w:vAlign w:val="center"/>
            <w:hideMark/>
          </w:tcPr>
          <w:p w:rsidR="00D07DE8" w:rsidRPr="006B7812" w14:paraId="0B6310A6" w14:textId="77777777">
            <w:pPr>
              <w:rPr>
                <w:rFonts w:ascii="Arial" w:hAnsi="Arial" w:cs="Arial"/>
                <w:b/>
                <w:iCs/>
                <w:color w:val="FF0000"/>
                <w:sz w:val="20"/>
                <w:lang w:val="en-GB"/>
              </w:rPr>
            </w:pPr>
            <w:r w:rsidRPr="00CD40BF">
              <w:rPr>
                <w:rFonts w:ascii="Arial" w:hAnsi="Arial" w:cs="Arial"/>
                <w:b/>
                <w:iCs/>
                <w:color w:val="F79646"/>
                <w:sz w:val="20"/>
                <w:lang w:val="en-GB"/>
              </w:rPr>
              <w:t>Baseline</w:t>
            </w:r>
          </w:p>
        </w:tc>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D07DE8" w:rsidRPr="006B7812" w14:paraId="72826F77" w14:textId="77777777">
            <w:pPr>
              <w:rPr>
                <w:rFonts w:ascii="Arial" w:hAnsi="Arial" w:cs="Arial"/>
                <w:b/>
                <w:bCs/>
                <w:color w:val="FF0000"/>
                <w:sz w:val="20"/>
                <w:lang w:val="en-GB"/>
              </w:rPr>
            </w:pPr>
            <w:r w:rsidRPr="00CD40BF">
              <w:rPr>
                <w:rFonts w:ascii="Arial" w:hAnsi="Arial" w:cs="Arial"/>
                <w:b/>
                <w:bCs/>
                <w:color w:val="F79646"/>
                <w:sz w:val="20"/>
                <w:lang w:val="en-GB"/>
              </w:rPr>
              <w:t>Treatment Phase</w:t>
            </w:r>
          </w:p>
        </w:tc>
        <w:tc>
          <w:tcPr>
            <w:tcW w:w="1302" w:type="dxa"/>
            <w:tcBorders>
              <w:top w:val="single" w:sz="4" w:space="0" w:color="auto"/>
              <w:left w:val="single" w:sz="4" w:space="0" w:color="auto"/>
              <w:bottom w:val="single" w:sz="4" w:space="0" w:color="auto"/>
              <w:right w:val="single" w:sz="4" w:space="0" w:color="auto"/>
            </w:tcBorders>
            <w:vAlign w:val="center"/>
            <w:hideMark/>
          </w:tcPr>
          <w:p w:rsidR="00D07DE8" w:rsidRPr="00CD40BF" w14:paraId="10FB2D28" w14:textId="77777777">
            <w:pPr>
              <w:rPr>
                <w:rFonts w:ascii="Arial" w:hAnsi="Arial" w:cs="Arial"/>
                <w:b/>
                <w:bCs/>
                <w:color w:val="F79646"/>
                <w:sz w:val="20"/>
                <w:lang w:val="en-GB"/>
              </w:rPr>
            </w:pPr>
            <w:r w:rsidRPr="00CD40BF">
              <w:rPr>
                <w:rFonts w:ascii="Arial" w:hAnsi="Arial" w:cs="Arial"/>
                <w:b/>
                <w:bCs/>
                <w:color w:val="F79646"/>
                <w:sz w:val="20"/>
                <w:lang w:val="en-GB"/>
              </w:rPr>
              <w:t>Follow Up</w:t>
            </w:r>
          </w:p>
        </w:tc>
      </w:tr>
      <w:tr w14:paraId="1AAFC158" w14:textId="77777777" w:rsidTr="00D07DE8">
        <w:tblPrEx>
          <w:tblW w:w="5000" w:type="pct"/>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hideMark/>
          </w:tcPr>
          <w:p w:rsidR="00D07DE8" w:rsidRPr="006B7812" w14:paraId="110C0DE2" w14:textId="77777777">
            <w:pPr>
              <w:rPr>
                <w:rFonts w:ascii="Arial" w:hAnsi="Arial" w:cs="Arial"/>
                <w:color w:val="FF0000"/>
                <w:sz w:val="20"/>
                <w:lang w:val="en-GB"/>
              </w:rPr>
            </w:pPr>
            <w:r w:rsidRPr="00CD40BF">
              <w:rPr>
                <w:rFonts w:ascii="Arial" w:hAnsi="Arial" w:cs="Arial"/>
                <w:color w:val="F79646"/>
                <w:sz w:val="20"/>
                <w:lang w:val="en-GB"/>
              </w:rPr>
              <w:t>Informed consent</w:t>
            </w:r>
          </w:p>
        </w:tc>
        <w:tc>
          <w:tcPr>
            <w:tcW w:w="1414" w:type="dxa"/>
            <w:tcBorders>
              <w:top w:val="single" w:sz="4" w:space="0" w:color="auto"/>
              <w:left w:val="single" w:sz="4" w:space="0" w:color="auto"/>
              <w:bottom w:val="single" w:sz="4" w:space="0" w:color="auto"/>
              <w:right w:val="single" w:sz="4" w:space="0" w:color="auto"/>
            </w:tcBorders>
            <w:vAlign w:val="center"/>
          </w:tcPr>
          <w:p w:rsidR="00D07DE8" w:rsidRPr="006B7812" w14:paraId="167D4E54"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60329AF8" w14:textId="77777777">
            <w:pPr>
              <w:rPr>
                <w:rFonts w:ascii="Arial" w:hAnsi="Arial" w:cs="Arial"/>
                <w:bCs/>
                <w:color w:val="FF0000"/>
                <w:sz w:val="20"/>
                <w:lang w:val="en-GB"/>
              </w:rPr>
            </w:pPr>
          </w:p>
        </w:tc>
        <w:tc>
          <w:tcPr>
            <w:tcW w:w="1428" w:type="dxa"/>
            <w:tcBorders>
              <w:top w:val="single" w:sz="4" w:space="0" w:color="auto"/>
              <w:left w:val="single" w:sz="4" w:space="0" w:color="auto"/>
              <w:bottom w:val="single" w:sz="4" w:space="0" w:color="auto"/>
              <w:right w:val="single" w:sz="4" w:space="0" w:color="auto"/>
            </w:tcBorders>
            <w:vAlign w:val="center"/>
          </w:tcPr>
          <w:p w:rsidR="00D07DE8" w:rsidRPr="006B7812" w14:paraId="10700D9D"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35C6FAA1" w14:textId="77777777">
            <w:pPr>
              <w:rPr>
                <w:rFonts w:ascii="Arial" w:hAnsi="Arial" w:cs="Arial"/>
                <w:bCs/>
                <w:color w:val="FF0000"/>
                <w:sz w:val="20"/>
                <w:lang w:val="en-GB"/>
              </w:rPr>
            </w:pPr>
          </w:p>
        </w:tc>
        <w:tc>
          <w:tcPr>
            <w:tcW w:w="1302" w:type="dxa"/>
            <w:tcBorders>
              <w:top w:val="single" w:sz="4" w:space="0" w:color="auto"/>
              <w:left w:val="single" w:sz="4" w:space="0" w:color="auto"/>
              <w:bottom w:val="single" w:sz="4" w:space="0" w:color="auto"/>
              <w:right w:val="single" w:sz="4" w:space="0" w:color="auto"/>
            </w:tcBorders>
            <w:vAlign w:val="center"/>
          </w:tcPr>
          <w:p w:rsidR="00D07DE8" w:rsidRPr="00CD40BF" w14:paraId="2D89CDFA" w14:textId="77777777">
            <w:pPr>
              <w:rPr>
                <w:rFonts w:ascii="Arial" w:hAnsi="Arial" w:cs="Arial"/>
                <w:bCs/>
                <w:color w:val="F79646"/>
                <w:sz w:val="20"/>
                <w:lang w:val="en-GB"/>
              </w:rPr>
            </w:pPr>
          </w:p>
        </w:tc>
      </w:tr>
      <w:tr w14:paraId="61BBE13D" w14:textId="77777777" w:rsidTr="00D07DE8">
        <w:tblPrEx>
          <w:tblW w:w="5000" w:type="pct"/>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hideMark/>
          </w:tcPr>
          <w:p w:rsidR="00D07DE8" w:rsidRPr="006B7812" w14:paraId="6399186B" w14:textId="77777777">
            <w:pPr>
              <w:rPr>
                <w:rFonts w:ascii="Arial" w:hAnsi="Arial" w:cs="Arial"/>
                <w:color w:val="FF0000"/>
                <w:sz w:val="20"/>
                <w:lang w:val="en-GB"/>
              </w:rPr>
            </w:pPr>
            <w:r w:rsidRPr="00CD40BF">
              <w:rPr>
                <w:rFonts w:ascii="Arial" w:hAnsi="Arial" w:cs="Arial"/>
                <w:color w:val="F79646"/>
                <w:sz w:val="20"/>
                <w:lang w:val="en-GB"/>
              </w:rPr>
              <w:t>Inclusion/exclusion criteria check</w:t>
            </w:r>
          </w:p>
        </w:tc>
        <w:tc>
          <w:tcPr>
            <w:tcW w:w="1414" w:type="dxa"/>
            <w:tcBorders>
              <w:top w:val="single" w:sz="4" w:space="0" w:color="auto"/>
              <w:left w:val="single" w:sz="4" w:space="0" w:color="auto"/>
              <w:bottom w:val="single" w:sz="4" w:space="0" w:color="auto"/>
              <w:right w:val="single" w:sz="4" w:space="0" w:color="auto"/>
            </w:tcBorders>
            <w:vAlign w:val="center"/>
          </w:tcPr>
          <w:p w:rsidR="00D07DE8" w:rsidRPr="006B7812" w14:paraId="034ABDB5"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655C6D64" w14:textId="77777777">
            <w:pPr>
              <w:rPr>
                <w:rFonts w:ascii="Arial" w:hAnsi="Arial" w:cs="Arial"/>
                <w:bCs/>
                <w:color w:val="FF0000"/>
                <w:sz w:val="20"/>
                <w:lang w:val="en-GB"/>
              </w:rPr>
            </w:pPr>
          </w:p>
        </w:tc>
        <w:tc>
          <w:tcPr>
            <w:tcW w:w="1428" w:type="dxa"/>
            <w:tcBorders>
              <w:top w:val="single" w:sz="4" w:space="0" w:color="auto"/>
              <w:left w:val="single" w:sz="4" w:space="0" w:color="auto"/>
              <w:bottom w:val="single" w:sz="4" w:space="0" w:color="auto"/>
              <w:right w:val="single" w:sz="4" w:space="0" w:color="auto"/>
            </w:tcBorders>
            <w:vAlign w:val="center"/>
          </w:tcPr>
          <w:p w:rsidR="00D07DE8" w:rsidRPr="006B7812" w14:paraId="25DD8EB7"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3FB8D6DA" w14:textId="77777777">
            <w:pPr>
              <w:rPr>
                <w:rFonts w:ascii="Arial" w:hAnsi="Arial" w:cs="Arial"/>
                <w:bCs/>
                <w:color w:val="FF0000"/>
                <w:sz w:val="20"/>
                <w:lang w:val="en-GB"/>
              </w:rPr>
            </w:pPr>
          </w:p>
        </w:tc>
        <w:tc>
          <w:tcPr>
            <w:tcW w:w="1302" w:type="dxa"/>
            <w:tcBorders>
              <w:top w:val="single" w:sz="4" w:space="0" w:color="auto"/>
              <w:left w:val="single" w:sz="4" w:space="0" w:color="auto"/>
              <w:bottom w:val="single" w:sz="4" w:space="0" w:color="auto"/>
              <w:right w:val="single" w:sz="4" w:space="0" w:color="auto"/>
            </w:tcBorders>
            <w:vAlign w:val="center"/>
          </w:tcPr>
          <w:p w:rsidR="00D07DE8" w:rsidRPr="00CD40BF" w14:paraId="311730E7" w14:textId="77777777">
            <w:pPr>
              <w:rPr>
                <w:rFonts w:ascii="Arial" w:hAnsi="Arial" w:cs="Arial"/>
                <w:bCs/>
                <w:color w:val="F79646"/>
                <w:sz w:val="20"/>
                <w:lang w:val="en-GB"/>
              </w:rPr>
            </w:pPr>
          </w:p>
        </w:tc>
      </w:tr>
      <w:tr w14:paraId="58CCF8BF" w14:textId="77777777" w:rsidTr="00D07DE8">
        <w:tblPrEx>
          <w:tblW w:w="5000" w:type="pct"/>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hideMark/>
          </w:tcPr>
          <w:p w:rsidR="00D07DE8" w:rsidRPr="006B7812" w14:paraId="7FBCBA65" w14:textId="77777777">
            <w:pPr>
              <w:rPr>
                <w:rFonts w:ascii="Arial" w:hAnsi="Arial" w:cs="Arial"/>
                <w:color w:val="FF0000"/>
                <w:sz w:val="20"/>
                <w:lang w:val="en-GB"/>
              </w:rPr>
            </w:pPr>
            <w:r w:rsidRPr="00CD40BF">
              <w:rPr>
                <w:rFonts w:ascii="Arial" w:hAnsi="Arial" w:cs="Arial"/>
                <w:color w:val="F79646"/>
                <w:sz w:val="20"/>
                <w:lang w:val="en-GB"/>
              </w:rPr>
              <w:t>Randomisation</w:t>
            </w:r>
          </w:p>
        </w:tc>
        <w:tc>
          <w:tcPr>
            <w:tcW w:w="1414" w:type="dxa"/>
            <w:tcBorders>
              <w:top w:val="single" w:sz="4" w:space="0" w:color="auto"/>
              <w:left w:val="single" w:sz="4" w:space="0" w:color="auto"/>
              <w:bottom w:val="single" w:sz="4" w:space="0" w:color="auto"/>
              <w:right w:val="single" w:sz="4" w:space="0" w:color="auto"/>
            </w:tcBorders>
            <w:vAlign w:val="center"/>
          </w:tcPr>
          <w:p w:rsidR="00D07DE8" w:rsidRPr="006B7812" w14:paraId="0647C1B6"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09DF10E7" w14:textId="77777777">
            <w:pPr>
              <w:rPr>
                <w:rFonts w:ascii="Arial" w:hAnsi="Arial" w:cs="Arial"/>
                <w:bCs/>
                <w:color w:val="FF0000"/>
                <w:sz w:val="20"/>
                <w:lang w:val="en-GB"/>
              </w:rPr>
            </w:pPr>
          </w:p>
        </w:tc>
        <w:tc>
          <w:tcPr>
            <w:tcW w:w="1428" w:type="dxa"/>
            <w:tcBorders>
              <w:top w:val="single" w:sz="4" w:space="0" w:color="auto"/>
              <w:left w:val="single" w:sz="4" w:space="0" w:color="auto"/>
              <w:bottom w:val="single" w:sz="4" w:space="0" w:color="auto"/>
              <w:right w:val="single" w:sz="4" w:space="0" w:color="auto"/>
            </w:tcBorders>
            <w:vAlign w:val="center"/>
          </w:tcPr>
          <w:p w:rsidR="00D07DE8" w:rsidRPr="006B7812" w14:paraId="4D9820B8"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602C1287" w14:textId="77777777">
            <w:pPr>
              <w:rPr>
                <w:rFonts w:ascii="Arial" w:hAnsi="Arial" w:cs="Arial"/>
                <w:bCs/>
                <w:color w:val="FF0000"/>
                <w:sz w:val="20"/>
                <w:lang w:val="en-GB"/>
              </w:rPr>
            </w:pPr>
          </w:p>
        </w:tc>
        <w:tc>
          <w:tcPr>
            <w:tcW w:w="1302" w:type="dxa"/>
            <w:tcBorders>
              <w:top w:val="single" w:sz="4" w:space="0" w:color="auto"/>
              <w:left w:val="single" w:sz="4" w:space="0" w:color="auto"/>
              <w:bottom w:val="single" w:sz="4" w:space="0" w:color="auto"/>
              <w:right w:val="single" w:sz="4" w:space="0" w:color="auto"/>
            </w:tcBorders>
            <w:vAlign w:val="center"/>
          </w:tcPr>
          <w:p w:rsidR="00D07DE8" w:rsidRPr="00CD40BF" w14:paraId="15CF9D29" w14:textId="77777777">
            <w:pPr>
              <w:rPr>
                <w:rFonts w:ascii="Arial" w:hAnsi="Arial" w:cs="Arial"/>
                <w:bCs/>
                <w:color w:val="F79646"/>
                <w:sz w:val="20"/>
                <w:lang w:val="en-GB"/>
              </w:rPr>
            </w:pPr>
          </w:p>
        </w:tc>
      </w:tr>
      <w:tr w14:paraId="3DE5BB35" w14:textId="77777777" w:rsidTr="00D07DE8">
        <w:tblPrEx>
          <w:tblW w:w="5000" w:type="pct"/>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hideMark/>
          </w:tcPr>
          <w:p w:rsidR="00D07DE8" w:rsidRPr="006B7812" w14:paraId="4A6FA2D5" w14:textId="77777777">
            <w:pPr>
              <w:rPr>
                <w:rFonts w:ascii="Arial" w:hAnsi="Arial" w:cs="Arial"/>
                <w:color w:val="FF0000"/>
                <w:sz w:val="20"/>
                <w:lang w:val="en-GB"/>
              </w:rPr>
            </w:pPr>
            <w:r w:rsidRPr="00CD40BF">
              <w:rPr>
                <w:rFonts w:ascii="Arial" w:hAnsi="Arial" w:cs="Arial"/>
                <w:color w:val="F79646"/>
                <w:sz w:val="20"/>
                <w:lang w:val="en-GB"/>
              </w:rPr>
              <w:t>Add all study specific interventions*</w:t>
            </w:r>
          </w:p>
        </w:tc>
        <w:tc>
          <w:tcPr>
            <w:tcW w:w="1414" w:type="dxa"/>
            <w:tcBorders>
              <w:top w:val="single" w:sz="4" w:space="0" w:color="auto"/>
              <w:left w:val="single" w:sz="4" w:space="0" w:color="auto"/>
              <w:bottom w:val="single" w:sz="4" w:space="0" w:color="auto"/>
              <w:right w:val="single" w:sz="4" w:space="0" w:color="auto"/>
            </w:tcBorders>
            <w:vAlign w:val="center"/>
          </w:tcPr>
          <w:p w:rsidR="00D07DE8" w:rsidRPr="006B7812" w14:paraId="37C6B15A"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5C8E99B8" w14:textId="77777777">
            <w:pPr>
              <w:rPr>
                <w:rFonts w:ascii="Arial" w:hAnsi="Arial" w:cs="Arial"/>
                <w:bCs/>
                <w:color w:val="FF0000"/>
                <w:sz w:val="20"/>
                <w:lang w:val="en-GB"/>
              </w:rPr>
            </w:pPr>
          </w:p>
        </w:tc>
        <w:tc>
          <w:tcPr>
            <w:tcW w:w="1428" w:type="dxa"/>
            <w:tcBorders>
              <w:top w:val="single" w:sz="4" w:space="0" w:color="auto"/>
              <w:left w:val="single" w:sz="4" w:space="0" w:color="auto"/>
              <w:bottom w:val="single" w:sz="4" w:space="0" w:color="auto"/>
              <w:right w:val="single" w:sz="4" w:space="0" w:color="auto"/>
            </w:tcBorders>
            <w:vAlign w:val="center"/>
          </w:tcPr>
          <w:p w:rsidR="00D07DE8" w:rsidRPr="006B7812" w14:paraId="65AC0162"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12BDE8C4" w14:textId="77777777">
            <w:pPr>
              <w:rPr>
                <w:rFonts w:ascii="Arial" w:hAnsi="Arial" w:cs="Arial"/>
                <w:bCs/>
                <w:color w:val="FF0000"/>
                <w:sz w:val="20"/>
                <w:lang w:val="en-GB"/>
              </w:rPr>
            </w:pPr>
          </w:p>
        </w:tc>
        <w:tc>
          <w:tcPr>
            <w:tcW w:w="1302" w:type="dxa"/>
            <w:tcBorders>
              <w:top w:val="single" w:sz="4" w:space="0" w:color="auto"/>
              <w:left w:val="single" w:sz="4" w:space="0" w:color="auto"/>
              <w:bottom w:val="single" w:sz="4" w:space="0" w:color="auto"/>
              <w:right w:val="single" w:sz="4" w:space="0" w:color="auto"/>
            </w:tcBorders>
            <w:vAlign w:val="center"/>
          </w:tcPr>
          <w:p w:rsidR="00D07DE8" w:rsidRPr="00CD40BF" w14:paraId="1A976AB7" w14:textId="77777777">
            <w:pPr>
              <w:rPr>
                <w:rFonts w:ascii="Arial" w:hAnsi="Arial" w:cs="Arial"/>
                <w:bCs/>
                <w:color w:val="F79646"/>
                <w:sz w:val="20"/>
                <w:lang w:val="en-GB"/>
              </w:rPr>
            </w:pPr>
          </w:p>
        </w:tc>
      </w:tr>
      <w:tr w14:paraId="51E69476" w14:textId="77777777" w:rsidTr="00D07DE8">
        <w:tblPrEx>
          <w:tblW w:w="5000" w:type="pct"/>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hideMark/>
          </w:tcPr>
          <w:p w:rsidR="00D07DE8" w:rsidRPr="006B7812" w14:paraId="314BBA18" w14:textId="77777777">
            <w:pPr>
              <w:rPr>
                <w:rFonts w:ascii="Arial" w:hAnsi="Arial" w:cs="Arial"/>
                <w:color w:val="FF0000"/>
                <w:sz w:val="20"/>
                <w:lang w:val="en-GB"/>
              </w:rPr>
            </w:pPr>
            <w:r w:rsidRPr="00CD40BF">
              <w:rPr>
                <w:rFonts w:ascii="Arial" w:hAnsi="Arial" w:cs="Arial"/>
                <w:color w:val="F79646"/>
                <w:sz w:val="20"/>
                <w:lang w:val="en-GB"/>
              </w:rPr>
              <w:t>Device Compliance</w:t>
            </w:r>
          </w:p>
        </w:tc>
        <w:tc>
          <w:tcPr>
            <w:tcW w:w="1414" w:type="dxa"/>
            <w:tcBorders>
              <w:top w:val="single" w:sz="4" w:space="0" w:color="auto"/>
              <w:left w:val="single" w:sz="4" w:space="0" w:color="auto"/>
              <w:bottom w:val="single" w:sz="4" w:space="0" w:color="auto"/>
              <w:right w:val="single" w:sz="4" w:space="0" w:color="auto"/>
            </w:tcBorders>
            <w:vAlign w:val="center"/>
          </w:tcPr>
          <w:p w:rsidR="00D07DE8" w:rsidRPr="006B7812" w14:paraId="412EFC64"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429561B8" w14:textId="77777777">
            <w:pPr>
              <w:rPr>
                <w:rFonts w:ascii="Arial" w:hAnsi="Arial" w:cs="Arial"/>
                <w:bCs/>
                <w:color w:val="FF0000"/>
                <w:sz w:val="20"/>
                <w:lang w:val="en-GB"/>
              </w:rPr>
            </w:pPr>
          </w:p>
        </w:tc>
        <w:tc>
          <w:tcPr>
            <w:tcW w:w="1428" w:type="dxa"/>
            <w:tcBorders>
              <w:top w:val="single" w:sz="4" w:space="0" w:color="auto"/>
              <w:left w:val="single" w:sz="4" w:space="0" w:color="auto"/>
              <w:bottom w:val="single" w:sz="4" w:space="0" w:color="auto"/>
              <w:right w:val="single" w:sz="4" w:space="0" w:color="auto"/>
            </w:tcBorders>
            <w:vAlign w:val="center"/>
          </w:tcPr>
          <w:p w:rsidR="00D07DE8" w:rsidRPr="006B7812" w14:paraId="77D29E11"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6606E44A" w14:textId="77777777">
            <w:pPr>
              <w:rPr>
                <w:rFonts w:ascii="Arial" w:hAnsi="Arial" w:cs="Arial"/>
                <w:bCs/>
                <w:color w:val="FF0000"/>
                <w:sz w:val="20"/>
                <w:lang w:val="en-GB"/>
              </w:rPr>
            </w:pPr>
          </w:p>
        </w:tc>
        <w:tc>
          <w:tcPr>
            <w:tcW w:w="1302" w:type="dxa"/>
            <w:tcBorders>
              <w:top w:val="single" w:sz="4" w:space="0" w:color="auto"/>
              <w:left w:val="single" w:sz="4" w:space="0" w:color="auto"/>
              <w:bottom w:val="single" w:sz="4" w:space="0" w:color="auto"/>
              <w:right w:val="single" w:sz="4" w:space="0" w:color="auto"/>
            </w:tcBorders>
            <w:vAlign w:val="center"/>
          </w:tcPr>
          <w:p w:rsidR="00D07DE8" w:rsidRPr="00CD40BF" w14:paraId="3170DD4D" w14:textId="77777777">
            <w:pPr>
              <w:rPr>
                <w:rFonts w:ascii="Arial" w:hAnsi="Arial" w:cs="Arial"/>
                <w:bCs/>
                <w:color w:val="F79646"/>
                <w:sz w:val="20"/>
                <w:lang w:val="en-GB"/>
              </w:rPr>
            </w:pPr>
          </w:p>
        </w:tc>
      </w:tr>
      <w:tr w14:paraId="319652BD" w14:textId="77777777" w:rsidTr="00D07DE8">
        <w:tblPrEx>
          <w:tblW w:w="5000" w:type="pct"/>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hideMark/>
          </w:tcPr>
          <w:p w:rsidR="00D07DE8" w:rsidRPr="006B7812" w14:paraId="15DA4345" w14:textId="77777777">
            <w:pPr>
              <w:rPr>
                <w:rFonts w:ascii="Arial" w:hAnsi="Arial" w:cs="Arial"/>
                <w:color w:val="FF0000"/>
                <w:sz w:val="20"/>
                <w:lang w:val="en-GB"/>
              </w:rPr>
            </w:pPr>
            <w:r w:rsidRPr="00CD40BF">
              <w:rPr>
                <w:rFonts w:ascii="Arial" w:hAnsi="Arial" w:cs="Arial"/>
                <w:color w:val="F79646"/>
                <w:sz w:val="20"/>
                <w:lang w:val="en-GB"/>
              </w:rPr>
              <w:t>Adverse event check</w:t>
            </w:r>
          </w:p>
        </w:tc>
        <w:tc>
          <w:tcPr>
            <w:tcW w:w="1414" w:type="dxa"/>
            <w:tcBorders>
              <w:top w:val="single" w:sz="4" w:space="0" w:color="auto"/>
              <w:left w:val="single" w:sz="4" w:space="0" w:color="auto"/>
              <w:bottom w:val="single" w:sz="4" w:space="0" w:color="auto"/>
              <w:right w:val="single" w:sz="4" w:space="0" w:color="auto"/>
            </w:tcBorders>
            <w:vAlign w:val="center"/>
          </w:tcPr>
          <w:p w:rsidR="00D07DE8" w:rsidRPr="006B7812" w14:paraId="71535DB8"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263F49C4" w14:textId="77777777">
            <w:pPr>
              <w:rPr>
                <w:rFonts w:ascii="Arial" w:hAnsi="Arial" w:cs="Arial"/>
                <w:bCs/>
                <w:color w:val="FF0000"/>
                <w:sz w:val="20"/>
                <w:lang w:val="en-GB"/>
              </w:rPr>
            </w:pPr>
          </w:p>
        </w:tc>
        <w:tc>
          <w:tcPr>
            <w:tcW w:w="1428" w:type="dxa"/>
            <w:tcBorders>
              <w:top w:val="single" w:sz="4" w:space="0" w:color="auto"/>
              <w:left w:val="single" w:sz="4" w:space="0" w:color="auto"/>
              <w:bottom w:val="single" w:sz="4" w:space="0" w:color="auto"/>
              <w:right w:val="single" w:sz="4" w:space="0" w:color="auto"/>
            </w:tcBorders>
            <w:vAlign w:val="center"/>
          </w:tcPr>
          <w:p w:rsidR="00D07DE8" w:rsidRPr="006B7812" w14:paraId="64FDA9A9"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7262A0D8" w14:textId="77777777">
            <w:pPr>
              <w:rPr>
                <w:rFonts w:ascii="Arial" w:hAnsi="Arial" w:cs="Arial"/>
                <w:bCs/>
                <w:color w:val="FF0000"/>
                <w:sz w:val="20"/>
                <w:lang w:val="en-GB"/>
              </w:rPr>
            </w:pPr>
          </w:p>
        </w:tc>
        <w:tc>
          <w:tcPr>
            <w:tcW w:w="1302" w:type="dxa"/>
            <w:tcBorders>
              <w:top w:val="single" w:sz="4" w:space="0" w:color="auto"/>
              <w:left w:val="single" w:sz="4" w:space="0" w:color="auto"/>
              <w:bottom w:val="single" w:sz="4" w:space="0" w:color="auto"/>
              <w:right w:val="single" w:sz="4" w:space="0" w:color="auto"/>
            </w:tcBorders>
            <w:vAlign w:val="center"/>
          </w:tcPr>
          <w:p w:rsidR="00D07DE8" w:rsidRPr="00CD40BF" w14:paraId="4CC16040" w14:textId="77777777">
            <w:pPr>
              <w:rPr>
                <w:rFonts w:ascii="Arial" w:hAnsi="Arial" w:cs="Arial"/>
                <w:bCs/>
                <w:color w:val="F79646"/>
                <w:sz w:val="20"/>
                <w:lang w:val="en-GB"/>
              </w:rPr>
            </w:pPr>
          </w:p>
        </w:tc>
      </w:tr>
      <w:tr w14:paraId="5F54549F" w14:textId="77777777" w:rsidTr="00D07DE8">
        <w:tblPrEx>
          <w:tblW w:w="5000" w:type="pct"/>
          <w:tblLayout w:type="fixed"/>
          <w:tblLook w:val="04A0"/>
        </w:tblPrEx>
        <w:trPr>
          <w:cantSplit/>
          <w:trHeight w:val="454"/>
        </w:trPr>
        <w:tc>
          <w:tcPr>
            <w:tcW w:w="2542" w:type="dxa"/>
            <w:tcBorders>
              <w:top w:val="single" w:sz="4" w:space="0" w:color="auto"/>
              <w:left w:val="single" w:sz="4" w:space="0" w:color="auto"/>
              <w:bottom w:val="single" w:sz="4" w:space="0" w:color="auto"/>
              <w:right w:val="single" w:sz="4" w:space="0" w:color="auto"/>
            </w:tcBorders>
            <w:vAlign w:val="center"/>
          </w:tcPr>
          <w:p w:rsidR="00D07DE8" w:rsidRPr="006B7812" w14:paraId="6EF0EE2E" w14:textId="77777777">
            <w:pPr>
              <w:rPr>
                <w:rFonts w:ascii="Arial" w:hAnsi="Arial" w:cs="Arial"/>
                <w:color w:val="FF0000"/>
                <w:sz w:val="20"/>
                <w:lang w:val="en-GB"/>
              </w:rPr>
            </w:pPr>
          </w:p>
        </w:tc>
        <w:tc>
          <w:tcPr>
            <w:tcW w:w="1414" w:type="dxa"/>
            <w:tcBorders>
              <w:top w:val="single" w:sz="4" w:space="0" w:color="auto"/>
              <w:left w:val="single" w:sz="4" w:space="0" w:color="auto"/>
              <w:bottom w:val="single" w:sz="4" w:space="0" w:color="auto"/>
              <w:right w:val="single" w:sz="4" w:space="0" w:color="auto"/>
            </w:tcBorders>
            <w:vAlign w:val="center"/>
          </w:tcPr>
          <w:p w:rsidR="00D07DE8" w:rsidRPr="006B7812" w14:paraId="2BEE4C87"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6FFAAD95" w14:textId="77777777">
            <w:pPr>
              <w:rPr>
                <w:rFonts w:ascii="Arial" w:hAnsi="Arial" w:cs="Arial"/>
                <w:bCs/>
                <w:color w:val="FF0000"/>
                <w:sz w:val="20"/>
                <w:lang w:val="en-GB"/>
              </w:rPr>
            </w:pPr>
          </w:p>
        </w:tc>
        <w:tc>
          <w:tcPr>
            <w:tcW w:w="1428" w:type="dxa"/>
            <w:tcBorders>
              <w:top w:val="single" w:sz="4" w:space="0" w:color="auto"/>
              <w:left w:val="single" w:sz="4" w:space="0" w:color="auto"/>
              <w:bottom w:val="single" w:sz="4" w:space="0" w:color="auto"/>
              <w:right w:val="single" w:sz="4" w:space="0" w:color="auto"/>
            </w:tcBorders>
            <w:vAlign w:val="center"/>
          </w:tcPr>
          <w:p w:rsidR="00D07DE8" w:rsidRPr="006B7812" w14:paraId="7EE22576" w14:textId="77777777">
            <w:pPr>
              <w:rPr>
                <w:rFonts w:ascii="Arial" w:hAnsi="Arial" w:cs="Arial"/>
                <w:bCs/>
                <w:color w:val="FF0000"/>
                <w:sz w:val="20"/>
                <w:lang w:val="en-GB"/>
              </w:rPr>
            </w:pPr>
          </w:p>
        </w:tc>
        <w:tc>
          <w:tcPr>
            <w:tcW w:w="1301" w:type="dxa"/>
            <w:tcBorders>
              <w:top w:val="single" w:sz="4" w:space="0" w:color="auto"/>
              <w:left w:val="single" w:sz="4" w:space="0" w:color="auto"/>
              <w:bottom w:val="single" w:sz="4" w:space="0" w:color="auto"/>
              <w:right w:val="single" w:sz="4" w:space="0" w:color="auto"/>
            </w:tcBorders>
            <w:vAlign w:val="center"/>
          </w:tcPr>
          <w:p w:rsidR="00D07DE8" w:rsidRPr="006B7812" w14:paraId="44C41548" w14:textId="77777777">
            <w:pPr>
              <w:rPr>
                <w:rFonts w:ascii="Arial" w:hAnsi="Arial" w:cs="Arial"/>
                <w:bCs/>
                <w:color w:val="FF0000"/>
                <w:sz w:val="20"/>
                <w:lang w:val="en-GB"/>
              </w:rPr>
            </w:pPr>
          </w:p>
        </w:tc>
        <w:tc>
          <w:tcPr>
            <w:tcW w:w="1302" w:type="dxa"/>
            <w:tcBorders>
              <w:top w:val="single" w:sz="4" w:space="0" w:color="auto"/>
              <w:left w:val="single" w:sz="4" w:space="0" w:color="auto"/>
              <w:bottom w:val="single" w:sz="4" w:space="0" w:color="auto"/>
              <w:right w:val="single" w:sz="4" w:space="0" w:color="auto"/>
            </w:tcBorders>
            <w:vAlign w:val="center"/>
          </w:tcPr>
          <w:p w:rsidR="00D07DE8" w:rsidRPr="00CD40BF" w14:paraId="317136E9" w14:textId="77777777">
            <w:pPr>
              <w:rPr>
                <w:rFonts w:ascii="Arial" w:hAnsi="Arial" w:cs="Arial"/>
                <w:bCs/>
                <w:color w:val="F79646"/>
                <w:sz w:val="20"/>
                <w:lang w:val="en-GB"/>
              </w:rPr>
            </w:pPr>
          </w:p>
        </w:tc>
      </w:tr>
    </w:tbl>
    <w:p w:rsidR="00D07DE8" w:rsidRPr="006B7812" w:rsidP="00D07DE8" w14:paraId="413F38A5" w14:textId="77777777">
      <w:pPr>
        <w:jc w:val="both"/>
        <w:rPr>
          <w:rFonts w:ascii="Arial" w:hAnsi="Arial" w:cs="Arial"/>
          <w:i/>
          <w:sz w:val="16"/>
          <w:szCs w:val="20"/>
          <w:lang w:val="en-US" w:eastAsia="en-US"/>
        </w:rPr>
      </w:pPr>
      <w:r w:rsidRPr="006B7812">
        <w:rPr>
          <w:rFonts w:ascii="Arial" w:hAnsi="Arial" w:cs="Arial"/>
          <w:i/>
          <w:sz w:val="16"/>
          <w:szCs w:val="20"/>
          <w:highlight w:val="lightGray"/>
          <w:lang w:val="en-US"/>
        </w:rPr>
        <w:t xml:space="preserve">Put an asterisk with </w:t>
      </w:r>
      <w:r w:rsidRPr="006B7812">
        <w:rPr>
          <w:rFonts w:ascii="Arial" w:hAnsi="Arial" w:cs="Arial"/>
          <w:i/>
          <w:sz w:val="16"/>
          <w:szCs w:val="20"/>
          <w:highlight w:val="lightGray"/>
          <w:lang w:val="en-US"/>
        </w:rPr>
        <w:t>all the interventions that are standard of care, so that it remains clear which interventions are study specific and which are not.</w:t>
      </w:r>
    </w:p>
    <w:p w:rsidR="00D956A5" w:rsidRPr="00CD40BF" w14:paraId="316CE676" w14:textId="77777777">
      <w:pPr>
        <w:rPr>
          <w:rFonts w:ascii="Arial" w:hAnsi="Arial" w:cs="Arial"/>
          <w:color w:val="F79646"/>
          <w:sz w:val="20"/>
          <w:lang w:val="en-GB"/>
        </w:rPr>
      </w:pPr>
    </w:p>
    <w:p w:rsidR="00EF2A93" w:rsidRPr="006B7812" w14:paraId="39D21283" w14:textId="77777777">
      <w:pPr>
        <w:rPr>
          <w:rFonts w:ascii="Arial" w:hAnsi="Arial" w:cs="Arial"/>
          <w:sz w:val="20"/>
          <w:lang w:val="en-GB"/>
        </w:rPr>
      </w:pPr>
    </w:p>
    <w:p w:rsidR="00E14206" w:rsidRPr="006B7812" w:rsidP="00A75A0B" w14:paraId="4B1CF6AB" w14:textId="77777777">
      <w:pPr>
        <w:pStyle w:val="Heading2"/>
        <w:ind w:left="1134" w:hanging="860"/>
        <w:rPr>
          <w:sz w:val="22"/>
          <w:lang w:val="en-GB"/>
        </w:rPr>
      </w:pPr>
      <w:bookmarkStart w:id="61" w:name="_Toc77606497"/>
      <w:r w:rsidRPr="006B7812">
        <w:rPr>
          <w:sz w:val="22"/>
          <w:lang w:val="en-GB"/>
        </w:rPr>
        <w:t xml:space="preserve">Start of </w:t>
      </w:r>
      <w:r w:rsidRPr="006B7812" w:rsidR="00156593">
        <w:rPr>
          <w:sz w:val="22"/>
          <w:lang w:val="en-GB"/>
        </w:rPr>
        <w:t>the clinical investigation</w:t>
      </w:r>
      <w:bookmarkEnd w:id="61"/>
    </w:p>
    <w:p w:rsidR="00E14206" w:rsidRPr="006B7812" w:rsidP="00E14206" w14:paraId="312FD81C" w14:textId="77777777">
      <w:pPr>
        <w:rPr>
          <w:rFonts w:ascii="Arial" w:hAnsi="Arial" w:cs="Arial"/>
          <w:sz w:val="20"/>
          <w:lang w:val="en-US"/>
        </w:rPr>
      </w:pPr>
    </w:p>
    <w:p w:rsidR="00E14206" w:rsidRPr="00CD40BF" w:rsidP="00E14206" w14:paraId="138289C9" w14:textId="77777777">
      <w:pPr>
        <w:rPr>
          <w:rFonts w:ascii="Arial" w:hAnsi="Arial" w:cs="Arial"/>
          <w:color w:val="F79646"/>
          <w:sz w:val="20"/>
          <w:lang w:val="nl-BE"/>
        </w:rPr>
      </w:pPr>
      <w:r w:rsidRPr="00CD40BF">
        <w:rPr>
          <w:rFonts w:ascii="Arial" w:hAnsi="Arial" w:cs="Arial"/>
          <w:color w:val="F79646"/>
          <w:sz w:val="20"/>
          <w:lang w:val="nl-BE"/>
        </w:rPr>
        <w:t xml:space="preserve">Beschrijf hier </w:t>
      </w:r>
      <w:r w:rsidRPr="00CD40BF" w:rsidR="00DE56BE">
        <w:rPr>
          <w:rFonts w:ascii="Arial" w:hAnsi="Arial" w:cs="Arial"/>
          <w:color w:val="F79646"/>
          <w:sz w:val="20"/>
          <w:lang w:val="nl-BE"/>
        </w:rPr>
        <w:t>wat de eerste actie van rekrutering is (bv. datum van eerste screening in EPD, datum van ophangen posters in wachtzaal, datum van flyers uitleggen in wachtzaal,</w:t>
      </w:r>
      <w:r w:rsidRPr="00CD40BF" w:rsidR="00D52DDD">
        <w:rPr>
          <w:rFonts w:ascii="Arial" w:hAnsi="Arial" w:cs="Arial"/>
          <w:color w:val="F79646"/>
          <w:sz w:val="20"/>
          <w:lang w:val="nl-BE"/>
        </w:rPr>
        <w:t xml:space="preserve"> eerste gesprek met eerste patiënt,</w:t>
      </w:r>
      <w:r w:rsidRPr="00CD40BF" w:rsidR="00DE56BE">
        <w:rPr>
          <w:rFonts w:ascii="Arial" w:hAnsi="Arial" w:cs="Arial"/>
          <w:color w:val="F79646"/>
          <w:sz w:val="20"/>
          <w:lang w:val="nl-BE"/>
        </w:rPr>
        <w:t>…)</w:t>
      </w:r>
      <w:r w:rsidRPr="00CD40BF">
        <w:rPr>
          <w:rFonts w:ascii="Arial" w:hAnsi="Arial" w:cs="Arial"/>
          <w:color w:val="F79646"/>
          <w:sz w:val="20"/>
          <w:lang w:val="nl-BE"/>
        </w:rPr>
        <w:t xml:space="preserve">. Beschrijf wat als </w:t>
      </w:r>
      <w:r w:rsidRPr="00CD40BF" w:rsidR="00DE56BE">
        <w:rPr>
          <w:rFonts w:ascii="Arial" w:hAnsi="Arial" w:cs="Arial"/>
          <w:color w:val="F79646"/>
          <w:sz w:val="20"/>
          <w:lang w:val="nl-BE"/>
        </w:rPr>
        <w:t>inclusie beschouwd wordt (te baseren op waarop de sample size werd berekend</w:t>
      </w:r>
      <w:r w:rsidRPr="00CD40BF" w:rsidR="007B4AF6">
        <w:rPr>
          <w:rFonts w:ascii="Arial" w:hAnsi="Arial" w:cs="Arial"/>
          <w:color w:val="F79646"/>
          <w:sz w:val="20"/>
          <w:lang w:val="nl-BE"/>
        </w:rPr>
        <w:t xml:space="preserve"> bv  first subject randomized OR first subject that signed ICF</w:t>
      </w:r>
      <w:r w:rsidRPr="00CD40BF" w:rsidR="00DE56BE">
        <w:rPr>
          <w:rFonts w:ascii="Arial" w:hAnsi="Arial" w:cs="Arial"/>
          <w:color w:val="F79646"/>
          <w:sz w:val="20"/>
          <w:lang w:val="nl-BE"/>
        </w:rPr>
        <w:t xml:space="preserve">). </w:t>
      </w:r>
    </w:p>
    <w:p w:rsidR="00E14206" w:rsidRPr="00CD40BF" w:rsidP="00E14206" w14:paraId="11EC8ECF" w14:textId="77777777">
      <w:pPr>
        <w:rPr>
          <w:rFonts w:ascii="Arial" w:hAnsi="Arial" w:cs="Arial"/>
          <w:color w:val="F79646"/>
          <w:sz w:val="20"/>
          <w:lang w:val="nl-BE"/>
        </w:rPr>
      </w:pPr>
    </w:p>
    <w:p w:rsidR="00E14206" w:rsidRPr="006B7812" w:rsidP="00E14206" w14:paraId="3B2F43D0" w14:textId="77777777">
      <w:pPr>
        <w:rPr>
          <w:rFonts w:ascii="Arial" w:hAnsi="Arial" w:cs="Arial"/>
          <w:sz w:val="20"/>
          <w:lang w:val="en-GB"/>
        </w:rPr>
      </w:pPr>
      <w:r w:rsidRPr="006B7812">
        <w:rPr>
          <w:rFonts w:ascii="Arial" w:hAnsi="Arial" w:cs="Arial"/>
          <w:sz w:val="20"/>
          <w:lang w:val="en-GB"/>
        </w:rPr>
        <w:t xml:space="preserve">The clinical investigation is considered started </w:t>
      </w:r>
      <w:r w:rsidRPr="006B7812" w:rsidR="00DE56BE">
        <w:rPr>
          <w:rFonts w:ascii="Arial" w:hAnsi="Arial" w:cs="Arial"/>
          <w:sz w:val="20"/>
          <w:lang w:val="en-GB"/>
        </w:rPr>
        <w:t>upon the first ac</w:t>
      </w:r>
      <w:r w:rsidRPr="006B7812">
        <w:rPr>
          <w:rFonts w:ascii="Arial" w:hAnsi="Arial" w:cs="Arial"/>
          <w:sz w:val="20"/>
          <w:lang w:val="en-GB"/>
        </w:rPr>
        <w:t>t of recruitment. For this clinical investigation</w:t>
      </w:r>
      <w:r w:rsidRPr="006B7812" w:rsidR="00DE56BE">
        <w:rPr>
          <w:rFonts w:ascii="Arial" w:hAnsi="Arial" w:cs="Arial"/>
          <w:sz w:val="20"/>
          <w:lang w:val="en-GB"/>
        </w:rPr>
        <w:t xml:space="preserve"> this is considered as …..</w:t>
      </w:r>
      <w:r w:rsidRPr="006B7812" w:rsidR="007B4AF6">
        <w:rPr>
          <w:rFonts w:ascii="Arial" w:hAnsi="Arial" w:cs="Arial"/>
          <w:sz w:val="20"/>
          <w:lang w:val="en-GB"/>
        </w:rPr>
        <w:t xml:space="preserve"> A </w:t>
      </w:r>
      <w:r w:rsidRPr="006B7812">
        <w:rPr>
          <w:rFonts w:ascii="Arial" w:hAnsi="Arial" w:cs="Arial"/>
          <w:sz w:val="20"/>
          <w:lang w:val="en-GB"/>
        </w:rPr>
        <w:t>subject is included in the clinical investigation</w:t>
      </w:r>
      <w:r w:rsidRPr="006B7812" w:rsidR="007B4AF6">
        <w:rPr>
          <w:rFonts w:ascii="Arial" w:hAnsi="Arial" w:cs="Arial"/>
          <w:sz w:val="20"/>
          <w:lang w:val="en-GB"/>
        </w:rPr>
        <w:t xml:space="preserve"> when….</w:t>
      </w:r>
      <w:r w:rsidRPr="006B7812" w:rsidR="00DE56BE">
        <w:rPr>
          <w:rFonts w:ascii="Arial" w:hAnsi="Arial" w:cs="Arial"/>
          <w:sz w:val="20"/>
          <w:lang w:val="en-GB"/>
        </w:rPr>
        <w:t xml:space="preserve"> </w:t>
      </w:r>
    </w:p>
    <w:p w:rsidR="00E14206" w:rsidRPr="006B7812" w:rsidP="00F80D72" w14:paraId="1F494746" w14:textId="77777777">
      <w:pPr>
        <w:rPr>
          <w:rFonts w:ascii="Arial" w:hAnsi="Arial" w:cs="Arial"/>
          <w:sz w:val="20"/>
          <w:lang w:val="en-GB"/>
        </w:rPr>
      </w:pPr>
    </w:p>
    <w:p w:rsidR="00E14206" w:rsidRPr="006B7812" w:rsidP="00F80D72" w14:paraId="5940118F" w14:textId="77777777">
      <w:pPr>
        <w:rPr>
          <w:rFonts w:ascii="Arial" w:hAnsi="Arial" w:cs="Arial"/>
          <w:sz w:val="20"/>
          <w:lang w:val="en-GB"/>
        </w:rPr>
      </w:pPr>
    </w:p>
    <w:p w:rsidR="00EF2A93" w:rsidRPr="006B7812" w:rsidP="00A75A0B" w14:paraId="09EE7F95" w14:textId="77777777">
      <w:pPr>
        <w:pStyle w:val="Heading2"/>
        <w:ind w:left="1134" w:hanging="860"/>
        <w:rPr>
          <w:sz w:val="22"/>
          <w:lang w:val="en-GB"/>
        </w:rPr>
      </w:pPr>
      <w:bookmarkStart w:id="62" w:name="_Toc77606498"/>
      <w:r w:rsidRPr="006B7812">
        <w:rPr>
          <w:sz w:val="22"/>
          <w:lang w:val="en-GB"/>
        </w:rPr>
        <w:t xml:space="preserve">End of </w:t>
      </w:r>
      <w:r w:rsidRPr="006B7812" w:rsidR="00156593">
        <w:rPr>
          <w:sz w:val="22"/>
          <w:lang w:val="en-GB"/>
        </w:rPr>
        <w:t>clinical investigation</w:t>
      </w:r>
      <w:bookmarkEnd w:id="62"/>
    </w:p>
    <w:p w:rsidR="00EF2A93" w:rsidRPr="006B7812" w14:paraId="1DA1286F" w14:textId="77777777">
      <w:pPr>
        <w:rPr>
          <w:rFonts w:ascii="Arial" w:hAnsi="Arial" w:cs="Arial"/>
          <w:sz w:val="20"/>
          <w:lang w:val="en-GB"/>
        </w:rPr>
      </w:pPr>
    </w:p>
    <w:p w:rsidR="00EF2A93" w:rsidRPr="00CD40BF" w14:paraId="4A98F1BB" w14:textId="77777777">
      <w:pPr>
        <w:rPr>
          <w:rFonts w:ascii="Arial" w:hAnsi="Arial" w:cs="Arial"/>
          <w:color w:val="F79646"/>
          <w:sz w:val="20"/>
          <w:lang w:val="nl-BE"/>
        </w:rPr>
      </w:pPr>
      <w:r w:rsidRPr="00CD40BF">
        <w:rPr>
          <w:rFonts w:ascii="Arial" w:hAnsi="Arial" w:cs="Arial"/>
          <w:color w:val="F79646"/>
          <w:sz w:val="20"/>
          <w:lang w:val="nl-BE"/>
        </w:rPr>
        <w:t xml:space="preserve">Beschrijf hier wat als end of </w:t>
      </w:r>
      <w:r w:rsidRPr="00CD40BF" w:rsidR="001F57FB">
        <w:rPr>
          <w:rFonts w:ascii="Arial" w:hAnsi="Arial" w:cs="Arial"/>
          <w:color w:val="F79646"/>
          <w:sz w:val="20"/>
          <w:lang w:val="nl-BE"/>
        </w:rPr>
        <w:t>study</w:t>
      </w:r>
      <w:r w:rsidRPr="00CD40BF">
        <w:rPr>
          <w:rFonts w:ascii="Arial" w:hAnsi="Arial" w:cs="Arial"/>
          <w:color w:val="F79646"/>
          <w:sz w:val="20"/>
          <w:lang w:val="nl-BE"/>
        </w:rPr>
        <w:t xml:space="preserve"> wordt beschouwd</w:t>
      </w:r>
      <w:r w:rsidRPr="00CD40BF" w:rsidR="00C2437B">
        <w:rPr>
          <w:rFonts w:ascii="Arial" w:hAnsi="Arial" w:cs="Arial"/>
          <w:color w:val="F79646"/>
          <w:sz w:val="20"/>
          <w:lang w:val="nl-BE"/>
        </w:rPr>
        <w:t xml:space="preserve"> in uw studie, welke assessment?</w:t>
      </w:r>
      <w:r w:rsidRPr="00CD40BF">
        <w:rPr>
          <w:rFonts w:ascii="Arial" w:hAnsi="Arial" w:cs="Arial"/>
          <w:color w:val="F79646"/>
          <w:sz w:val="20"/>
          <w:lang w:val="nl-BE"/>
        </w:rPr>
        <w:t xml:space="preserve"> </w:t>
      </w:r>
      <w:r w:rsidRPr="00CD40BF" w:rsidR="00C2437B">
        <w:rPr>
          <w:rFonts w:ascii="Arial" w:hAnsi="Arial" w:cs="Arial"/>
          <w:color w:val="F79646"/>
          <w:sz w:val="20"/>
          <w:lang w:val="nl-BE"/>
        </w:rPr>
        <w:t xml:space="preserve">Dit </w:t>
      </w:r>
      <w:r w:rsidRPr="00CD40BF" w:rsidR="001303DA">
        <w:rPr>
          <w:rFonts w:ascii="Arial" w:hAnsi="Arial" w:cs="Arial"/>
          <w:color w:val="F79646"/>
          <w:sz w:val="20"/>
          <w:lang w:val="nl-BE"/>
        </w:rPr>
        <w:t>moet</w:t>
      </w:r>
      <w:r w:rsidRPr="00CD40BF" w:rsidR="00C2437B">
        <w:rPr>
          <w:rFonts w:ascii="Arial" w:hAnsi="Arial" w:cs="Arial"/>
          <w:color w:val="F79646"/>
          <w:sz w:val="20"/>
          <w:lang w:val="nl-BE"/>
        </w:rPr>
        <w:t xml:space="preserve"> opgedeeld worden in einde van de studie voor 1 deelnemer en einde van de totale studie. </w:t>
      </w:r>
    </w:p>
    <w:p w:rsidR="00C2437B" w:rsidRPr="00CD40BF" w14:paraId="687E70BE" w14:textId="77777777">
      <w:pPr>
        <w:rPr>
          <w:rFonts w:ascii="Arial" w:hAnsi="Arial" w:cs="Arial"/>
          <w:color w:val="F79646"/>
          <w:sz w:val="20"/>
          <w:lang w:val="nl-BE"/>
        </w:rPr>
      </w:pPr>
    </w:p>
    <w:p w:rsidR="00C2437B" w:rsidRPr="006B7812" w:rsidP="00C2437B" w14:paraId="55B812BF" w14:textId="77777777">
      <w:pPr>
        <w:rPr>
          <w:rFonts w:ascii="Arial" w:hAnsi="Arial" w:cs="Arial"/>
          <w:sz w:val="20"/>
          <w:lang w:val="en-GB"/>
        </w:rPr>
      </w:pPr>
      <w:r w:rsidRPr="006B7812">
        <w:rPr>
          <w:rFonts w:ascii="Arial" w:hAnsi="Arial" w:cs="Arial"/>
          <w:sz w:val="20"/>
          <w:lang w:val="en-GB"/>
        </w:rPr>
        <w:t>The</w:t>
      </w:r>
      <w:r w:rsidRPr="006B7812" w:rsidR="00156593">
        <w:rPr>
          <w:rFonts w:ascii="Arial" w:hAnsi="Arial" w:cs="Arial"/>
          <w:sz w:val="20"/>
          <w:lang w:val="en-GB"/>
        </w:rPr>
        <w:t xml:space="preserve"> subject has completed the clinical investigation</w:t>
      </w:r>
      <w:r w:rsidRPr="006B7812">
        <w:rPr>
          <w:rFonts w:ascii="Arial" w:hAnsi="Arial" w:cs="Arial"/>
          <w:sz w:val="20"/>
          <w:lang w:val="en-GB"/>
        </w:rPr>
        <w:t xml:space="preserve"> if he or she has completed </w:t>
      </w:r>
      <w:r w:rsidRPr="00CD40BF">
        <w:rPr>
          <w:rFonts w:ascii="Arial" w:hAnsi="Arial" w:cs="Arial"/>
          <w:color w:val="F79646"/>
          <w:sz w:val="20"/>
          <w:lang w:val="en-GB"/>
        </w:rPr>
        <w:t>all phases of the study, including the last visit or the last scheduled procedures, a</w:t>
      </w:r>
      <w:r w:rsidRPr="00CD40BF">
        <w:rPr>
          <w:rFonts w:ascii="Arial" w:hAnsi="Arial" w:cs="Arial"/>
          <w:color w:val="F79646"/>
          <w:sz w:val="20"/>
          <w:lang w:val="en-GB"/>
        </w:rPr>
        <w:t>s described in this protocol</w:t>
      </w:r>
      <w:r w:rsidRPr="006B7812">
        <w:rPr>
          <w:rFonts w:ascii="Arial" w:hAnsi="Arial" w:cs="Arial"/>
          <w:sz w:val="20"/>
          <w:lang w:val="en-GB"/>
        </w:rPr>
        <w:t xml:space="preserve"> </w:t>
      </w:r>
    </w:p>
    <w:p w:rsidR="00C2437B" w:rsidRPr="006B7812" w:rsidP="00C2437B" w14:paraId="11B40E8B" w14:textId="77777777">
      <w:pPr>
        <w:rPr>
          <w:rFonts w:ascii="Arial" w:hAnsi="Arial" w:cs="Arial"/>
          <w:sz w:val="20"/>
          <w:lang w:val="en-GB"/>
        </w:rPr>
      </w:pPr>
    </w:p>
    <w:p w:rsidR="00C2437B" w:rsidRPr="006B7812" w:rsidP="00C2437B" w14:paraId="439EA637" w14:textId="77777777">
      <w:pPr>
        <w:rPr>
          <w:rFonts w:ascii="Arial" w:hAnsi="Arial" w:cs="Arial"/>
          <w:sz w:val="20"/>
          <w:lang w:val="en-GB"/>
        </w:rPr>
      </w:pPr>
      <w:r w:rsidRPr="006B7812">
        <w:rPr>
          <w:rFonts w:ascii="Arial" w:hAnsi="Arial" w:cs="Arial"/>
          <w:sz w:val="20"/>
          <w:lang w:val="en-GB"/>
        </w:rPr>
        <w:t>O</w:t>
      </w:r>
      <w:r w:rsidRPr="006B7812" w:rsidR="00156593">
        <w:rPr>
          <w:rFonts w:ascii="Arial" w:hAnsi="Arial" w:cs="Arial"/>
          <w:sz w:val="20"/>
          <w:lang w:val="en-GB"/>
        </w:rPr>
        <w:t>verall, the end of the clinical investigation</w:t>
      </w:r>
      <w:r w:rsidRPr="006B7812">
        <w:rPr>
          <w:rFonts w:ascii="Arial" w:hAnsi="Arial" w:cs="Arial"/>
          <w:sz w:val="20"/>
          <w:lang w:val="en-GB"/>
        </w:rPr>
        <w:t xml:space="preserve"> is reached when</w:t>
      </w:r>
      <w:r w:rsidRPr="006B7812" w:rsidR="00A06745">
        <w:rPr>
          <w:rFonts w:ascii="Arial" w:hAnsi="Arial" w:cs="Arial"/>
          <w:sz w:val="20"/>
          <w:lang w:val="en-GB"/>
        </w:rPr>
        <w:t xml:space="preserve"> last subject has completed</w:t>
      </w:r>
      <w:r w:rsidRPr="006B7812">
        <w:rPr>
          <w:rFonts w:ascii="Arial" w:hAnsi="Arial" w:cs="Arial"/>
          <w:sz w:val="20"/>
          <w:lang w:val="en-GB"/>
        </w:rPr>
        <w:t xml:space="preserve"> last </w:t>
      </w:r>
      <w:r w:rsidRPr="006B7812" w:rsidR="00A06745">
        <w:rPr>
          <w:rFonts w:ascii="Arial" w:hAnsi="Arial" w:cs="Arial"/>
          <w:sz w:val="20"/>
          <w:lang w:val="en-GB"/>
        </w:rPr>
        <w:t xml:space="preserve">study </w:t>
      </w:r>
      <w:r w:rsidRPr="006B7812">
        <w:rPr>
          <w:rFonts w:ascii="Arial" w:hAnsi="Arial" w:cs="Arial"/>
          <w:sz w:val="20"/>
          <w:lang w:val="en-GB"/>
        </w:rPr>
        <w:t>visit (LSLV).</w:t>
      </w:r>
    </w:p>
    <w:p w:rsidR="000B2024" w:rsidRPr="006B7812" w:rsidP="00C2437B" w14:paraId="385B5CE7" w14:textId="77777777">
      <w:pPr>
        <w:rPr>
          <w:rFonts w:ascii="Arial" w:hAnsi="Arial" w:cs="Arial"/>
          <w:sz w:val="20"/>
          <w:lang w:val="en-GB"/>
        </w:rPr>
      </w:pPr>
    </w:p>
    <w:p w:rsidR="000B2024" w:rsidRPr="006B7812" w:rsidP="000B2024" w14:paraId="2407EA5A" w14:textId="77777777">
      <w:pPr>
        <w:rPr>
          <w:rFonts w:ascii="Arial" w:hAnsi="Arial" w:cs="Arial"/>
          <w:sz w:val="20"/>
          <w:lang w:val="nl-BE"/>
        </w:rPr>
      </w:pPr>
      <w:r w:rsidRPr="006B7812">
        <w:rPr>
          <w:rFonts w:ascii="Arial" w:hAnsi="Arial" w:cs="Arial"/>
          <w:sz w:val="20"/>
          <w:lang w:val="nl-BE"/>
        </w:rPr>
        <w:t>The expe</w:t>
      </w:r>
      <w:r w:rsidRPr="006B7812" w:rsidR="00156593">
        <w:rPr>
          <w:rFonts w:ascii="Arial" w:hAnsi="Arial" w:cs="Arial"/>
          <w:sz w:val="20"/>
          <w:lang w:val="nl-BE"/>
        </w:rPr>
        <w:t>cted total duration of the clinical investigation</w:t>
      </w:r>
      <w:r w:rsidRPr="006B7812">
        <w:rPr>
          <w:rFonts w:ascii="Arial" w:hAnsi="Arial" w:cs="Arial"/>
          <w:sz w:val="20"/>
          <w:lang w:val="nl-BE"/>
        </w:rPr>
        <w:t xml:space="preserve"> is </w:t>
      </w:r>
      <w:r w:rsidRPr="00CD40BF">
        <w:rPr>
          <w:rFonts w:ascii="Arial" w:hAnsi="Arial" w:cs="Arial"/>
          <w:color w:val="F79646"/>
          <w:sz w:val="20"/>
          <w:lang w:val="nl-BE"/>
        </w:rPr>
        <w:t xml:space="preserve">xxx (vul hier het vermoedelijke aantal </w:t>
      </w:r>
      <w:r w:rsidRPr="00CD40BF">
        <w:rPr>
          <w:rFonts w:ascii="Arial" w:hAnsi="Arial" w:cs="Arial"/>
          <w:color w:val="F79646"/>
          <w:sz w:val="20"/>
          <w:lang w:val="nl-BE"/>
        </w:rPr>
        <w:t>dagen/weken/maanden/jaren in dat de studie zal lopen</w:t>
      </w:r>
      <w:r w:rsidRPr="00CD40BF" w:rsidR="00B43D25">
        <w:rPr>
          <w:rFonts w:ascii="Arial" w:hAnsi="Arial" w:cs="Arial"/>
          <w:color w:val="F79646"/>
          <w:sz w:val="20"/>
          <w:lang w:val="nl-BE"/>
        </w:rPr>
        <w:t xml:space="preserve"> tot overall LSLV</w:t>
      </w:r>
      <w:r w:rsidRPr="00CD40BF">
        <w:rPr>
          <w:rFonts w:ascii="Arial" w:hAnsi="Arial" w:cs="Arial"/>
          <w:color w:val="F79646"/>
          <w:sz w:val="20"/>
          <w:lang w:val="nl-BE"/>
        </w:rPr>
        <w:t>)</w:t>
      </w:r>
      <w:r w:rsidRPr="006B7812">
        <w:rPr>
          <w:rFonts w:ascii="Arial" w:hAnsi="Arial" w:cs="Arial"/>
          <w:sz w:val="20"/>
          <w:lang w:val="nl-BE"/>
        </w:rPr>
        <w:t xml:space="preserve"> </w:t>
      </w:r>
    </w:p>
    <w:p w:rsidR="00DF49B4" w:rsidRPr="006B7812" w:rsidP="000B2024" w14:paraId="5EB64FC4" w14:textId="77777777">
      <w:pPr>
        <w:rPr>
          <w:rFonts w:ascii="Arial" w:hAnsi="Arial" w:cs="Arial"/>
          <w:sz w:val="20"/>
          <w:lang w:val="nl-BE"/>
        </w:rPr>
      </w:pPr>
    </w:p>
    <w:p w:rsidR="00EF2A93" w:rsidRPr="006B7812" w14:paraId="131F0093" w14:textId="77777777">
      <w:pPr>
        <w:rPr>
          <w:rFonts w:ascii="Arial" w:hAnsi="Arial" w:cs="Arial"/>
          <w:sz w:val="20"/>
          <w:lang w:val="nl-BE"/>
        </w:rPr>
      </w:pPr>
    </w:p>
    <w:p w:rsidR="006335E7" w:rsidRPr="006B7812" w14:paraId="2765D03C" w14:textId="77777777">
      <w:pPr>
        <w:rPr>
          <w:rFonts w:ascii="Arial" w:hAnsi="Arial" w:cs="Arial"/>
          <w:sz w:val="20"/>
          <w:lang w:val="nl-BE"/>
        </w:rPr>
      </w:pPr>
    </w:p>
    <w:p w:rsidR="006335E7" w:rsidRPr="006B7812" w14:paraId="07F2568E" w14:textId="77777777">
      <w:pPr>
        <w:rPr>
          <w:rFonts w:ascii="Arial" w:hAnsi="Arial" w:cs="Arial"/>
          <w:sz w:val="20"/>
          <w:lang w:val="nl-BE"/>
        </w:rPr>
      </w:pPr>
    </w:p>
    <w:p w:rsidR="006335E7" w:rsidRPr="006B7812" w14:paraId="76EF475F" w14:textId="77777777">
      <w:pPr>
        <w:rPr>
          <w:rFonts w:ascii="Arial" w:hAnsi="Arial" w:cs="Arial"/>
          <w:sz w:val="20"/>
          <w:lang w:val="nl-BE"/>
        </w:rPr>
      </w:pPr>
    </w:p>
    <w:p w:rsidR="00EF2A93" w:rsidRPr="006B7812" w:rsidP="00A75A0B" w14:paraId="5491F3C8" w14:textId="77777777">
      <w:pPr>
        <w:pStyle w:val="Heading2"/>
        <w:ind w:left="1134" w:hanging="860"/>
        <w:rPr>
          <w:sz w:val="22"/>
          <w:lang w:val="en-GB"/>
        </w:rPr>
      </w:pPr>
      <w:bookmarkStart w:id="63" w:name="_Toc77606499"/>
      <w:r w:rsidRPr="006B7812">
        <w:rPr>
          <w:sz w:val="22"/>
          <w:lang w:val="en-GB"/>
        </w:rPr>
        <w:t>Randomisation</w:t>
      </w:r>
      <w:bookmarkEnd w:id="63"/>
      <w:r w:rsidRPr="006B7812">
        <w:rPr>
          <w:sz w:val="22"/>
          <w:lang w:val="en-GB"/>
        </w:rPr>
        <w:t xml:space="preserve"> </w:t>
      </w:r>
    </w:p>
    <w:p w:rsidR="00EF2A93" w:rsidRPr="006B7812" w14:paraId="7E422BA0" w14:textId="77777777">
      <w:pPr>
        <w:rPr>
          <w:rFonts w:ascii="Arial" w:hAnsi="Arial" w:cs="Arial"/>
          <w:sz w:val="20"/>
          <w:lang w:val="nl-BE"/>
        </w:rPr>
      </w:pPr>
    </w:p>
    <w:p w:rsidR="00EF2A93" w:rsidRPr="00CD40BF" w14:paraId="4B908F83" w14:textId="77777777">
      <w:pPr>
        <w:pStyle w:val="BodyText3"/>
        <w:rPr>
          <w:color w:val="F79646"/>
          <w:sz w:val="20"/>
        </w:rPr>
      </w:pPr>
      <w:r w:rsidRPr="00CD40BF">
        <w:rPr>
          <w:color w:val="F79646"/>
          <w:sz w:val="20"/>
        </w:rPr>
        <w:t xml:space="preserve">Beschrijf hier de procedures voor </w:t>
      </w:r>
      <w:r w:rsidRPr="00CD40BF" w:rsidR="005A7144">
        <w:rPr>
          <w:color w:val="F79646"/>
          <w:sz w:val="20"/>
        </w:rPr>
        <w:t xml:space="preserve">randomisering indien van toepassing. </w:t>
      </w:r>
      <w:r w:rsidRPr="00CD40BF" w:rsidR="000D1752">
        <w:rPr>
          <w:color w:val="F79646"/>
          <w:sz w:val="20"/>
        </w:rPr>
        <w:t>Wie doet dit? Hoe? Via software of gesloten enveloppe trekken? Waar worden de randomisatie codes bewaard? Hoeveel deelnemers in de ene groep en hoeveel in de andere?</w:t>
      </w:r>
    </w:p>
    <w:p w:rsidR="000B2024" w:rsidRPr="00CD40BF" w14:paraId="03DE6E22" w14:textId="77777777">
      <w:pPr>
        <w:pStyle w:val="BodyText3"/>
        <w:rPr>
          <w:color w:val="F79646"/>
          <w:sz w:val="20"/>
        </w:rPr>
      </w:pPr>
    </w:p>
    <w:p w:rsidR="000B2024" w:rsidRPr="006B7812" w:rsidP="00A75A0B" w14:paraId="0733C427" w14:textId="77777777">
      <w:pPr>
        <w:pStyle w:val="Heading2"/>
        <w:ind w:left="1134" w:hanging="860"/>
        <w:rPr>
          <w:sz w:val="22"/>
          <w:lang w:val="en-GB"/>
        </w:rPr>
      </w:pPr>
      <w:r w:rsidRPr="006B7812">
        <w:rPr>
          <w:sz w:val="22"/>
          <w:lang w:val="nl-BE"/>
        </w:rPr>
        <w:t xml:space="preserve"> </w:t>
      </w:r>
      <w:bookmarkStart w:id="64" w:name="_Toc77606500"/>
      <w:r w:rsidRPr="006B7812">
        <w:rPr>
          <w:sz w:val="22"/>
          <w:lang w:val="en-GB"/>
        </w:rPr>
        <w:t>Blinding</w:t>
      </w:r>
      <w:bookmarkEnd w:id="64"/>
    </w:p>
    <w:p w:rsidR="000B2024" w:rsidRPr="00CD40BF" w:rsidP="000B2024" w14:paraId="67F8CFAD" w14:textId="77777777">
      <w:pPr>
        <w:rPr>
          <w:rFonts w:ascii="Arial" w:hAnsi="Arial" w:cs="Arial"/>
          <w:color w:val="F79646"/>
          <w:sz w:val="20"/>
        </w:rPr>
      </w:pPr>
      <w:r w:rsidRPr="00CD40BF">
        <w:rPr>
          <w:rFonts w:ascii="Arial" w:hAnsi="Arial" w:cs="Arial"/>
          <w:color w:val="F79646"/>
          <w:sz w:val="20"/>
        </w:rPr>
        <w:t xml:space="preserve">Beschrijf wie geblindeerd is in de studie, hoe dit georganiseerd wordt en welke procedures er zijn om de </w:t>
      </w:r>
      <w:commentRangeStart w:id="65"/>
      <w:r w:rsidRPr="00CD40BF">
        <w:rPr>
          <w:rFonts w:ascii="Arial" w:hAnsi="Arial" w:cs="Arial"/>
          <w:color w:val="F79646"/>
          <w:sz w:val="20"/>
        </w:rPr>
        <w:t>blindering op te heffen indien noodzakelijk</w:t>
      </w:r>
      <w:commentRangeEnd w:id="65"/>
      <w:r w:rsidRPr="00CD40BF" w:rsidR="00C47EA2">
        <w:rPr>
          <w:rStyle w:val="CommentReference"/>
          <w:rFonts w:ascii="Arial" w:hAnsi="Arial" w:cs="Arial"/>
          <w:color w:val="F79646"/>
          <w:sz w:val="12"/>
        </w:rPr>
        <w:commentReference w:id="65"/>
      </w:r>
      <w:r w:rsidRPr="00CD40BF">
        <w:rPr>
          <w:rFonts w:ascii="Arial" w:hAnsi="Arial" w:cs="Arial"/>
          <w:color w:val="F79646"/>
          <w:sz w:val="20"/>
        </w:rPr>
        <w:t>.</w:t>
      </w:r>
    </w:p>
    <w:p w:rsidR="00EF2A93" w:rsidRPr="006B7812" w14:paraId="4F4412F0" w14:textId="77777777">
      <w:pPr>
        <w:rPr>
          <w:rFonts w:ascii="Arial" w:hAnsi="Arial" w:cs="Arial"/>
          <w:sz w:val="20"/>
          <w:lang w:val="nl-BE"/>
        </w:rPr>
      </w:pPr>
    </w:p>
    <w:p w:rsidR="00EF2A93" w:rsidRPr="006B7812" w:rsidP="00A75A0B" w14:paraId="01975B08" w14:textId="77777777">
      <w:pPr>
        <w:pStyle w:val="Heading2"/>
        <w:ind w:left="1134" w:hanging="860"/>
        <w:rPr>
          <w:sz w:val="22"/>
          <w:lang w:val="en-GB"/>
        </w:rPr>
      </w:pPr>
      <w:bookmarkStart w:id="66" w:name="_Toc77606501"/>
      <w:r w:rsidRPr="006B7812">
        <w:rPr>
          <w:sz w:val="22"/>
          <w:lang w:val="en-GB"/>
        </w:rPr>
        <w:t>Pri</w:t>
      </w:r>
      <w:r w:rsidRPr="006B7812" w:rsidR="00E4160A">
        <w:rPr>
          <w:sz w:val="22"/>
          <w:lang w:val="en-GB"/>
        </w:rPr>
        <w:t xml:space="preserve">or and concomitant </w:t>
      </w:r>
      <w:r w:rsidRPr="006B7812" w:rsidR="005A7144">
        <w:rPr>
          <w:sz w:val="22"/>
          <w:lang w:val="en-GB"/>
        </w:rPr>
        <w:t>medication</w:t>
      </w:r>
      <w:r w:rsidRPr="006B7812" w:rsidR="00BC0256">
        <w:rPr>
          <w:sz w:val="22"/>
          <w:lang w:val="en-GB"/>
        </w:rPr>
        <w:t>/treatments</w:t>
      </w:r>
      <w:bookmarkEnd w:id="66"/>
    </w:p>
    <w:p w:rsidR="00EF2A93" w:rsidRPr="006B7812" w14:paraId="268BED37" w14:textId="77777777">
      <w:pPr>
        <w:rPr>
          <w:rFonts w:ascii="Arial" w:hAnsi="Arial" w:cs="Arial"/>
          <w:sz w:val="20"/>
          <w:lang w:val="nl-BE"/>
        </w:rPr>
      </w:pPr>
    </w:p>
    <w:p w:rsidR="00EF2A93" w:rsidRPr="00CD40BF" w14:paraId="6118305F" w14:textId="77777777">
      <w:pPr>
        <w:pStyle w:val="BodyText3"/>
        <w:rPr>
          <w:color w:val="F79646"/>
          <w:sz w:val="20"/>
        </w:rPr>
      </w:pPr>
      <w:r w:rsidRPr="00CD40BF">
        <w:rPr>
          <w:color w:val="F79646"/>
          <w:sz w:val="20"/>
        </w:rPr>
        <w:t>Beschrijf hier de toegelaten en verboden m</w:t>
      </w:r>
      <w:r w:rsidRPr="00CD40BF" w:rsidR="00C2437B">
        <w:rPr>
          <w:color w:val="F79646"/>
          <w:sz w:val="20"/>
        </w:rPr>
        <w:t>edicatie</w:t>
      </w:r>
      <w:r w:rsidRPr="00CD40BF" w:rsidR="00A15DBD">
        <w:rPr>
          <w:color w:val="F79646"/>
          <w:sz w:val="20"/>
        </w:rPr>
        <w:t xml:space="preserve"> of behandelingen</w:t>
      </w:r>
      <w:r w:rsidRPr="00CD40BF" w:rsidR="00C2437B">
        <w:rPr>
          <w:color w:val="F79646"/>
          <w:sz w:val="20"/>
        </w:rPr>
        <w:t xml:space="preserve"> vóór en tijdens studie indien u restricties oplegt. </w:t>
      </w:r>
      <w:r w:rsidRPr="00CD40BF" w:rsidR="00F26EFB">
        <w:rPr>
          <w:color w:val="F79646"/>
          <w:sz w:val="20"/>
        </w:rPr>
        <w:t>Of geef aan dat er geen restricties zijn.</w:t>
      </w:r>
    </w:p>
    <w:p w:rsidR="00EF2A93" w:rsidRPr="006B7812" w14:paraId="7804863C" w14:textId="77777777">
      <w:pPr>
        <w:rPr>
          <w:rFonts w:ascii="Arial" w:hAnsi="Arial" w:cs="Arial"/>
          <w:sz w:val="20"/>
          <w:highlight w:val="yellow"/>
          <w:lang w:val="nl-BE"/>
        </w:rPr>
      </w:pPr>
    </w:p>
    <w:p w:rsidR="0075293C" w:rsidRPr="006B7812" w:rsidP="0075293C" w14:paraId="609EAC86" w14:textId="77777777">
      <w:pPr>
        <w:pStyle w:val="Heading1"/>
        <w:rPr>
          <w:sz w:val="24"/>
          <w:lang w:val="nl-BE"/>
        </w:rPr>
      </w:pPr>
      <w:bookmarkStart w:id="67" w:name="_Toc77606502"/>
      <w:r w:rsidRPr="006B7812">
        <w:rPr>
          <w:sz w:val="24"/>
          <w:lang w:val="nl-BE"/>
        </w:rPr>
        <w:t>Safety reporting</w:t>
      </w:r>
      <w:bookmarkEnd w:id="67"/>
    </w:p>
    <w:p w:rsidR="002F0420" w:rsidRPr="006B7812" w:rsidP="002F0420" w14:paraId="424D6CEB" w14:textId="77777777">
      <w:pPr>
        <w:rPr>
          <w:rFonts w:ascii="Arial" w:hAnsi="Arial" w:cs="Arial"/>
          <w:sz w:val="20"/>
          <w:lang w:val="nl-BE"/>
        </w:rPr>
      </w:pPr>
    </w:p>
    <w:p w:rsidR="002F0420" w:rsidRPr="006B7812" w:rsidP="00A75A0B" w14:paraId="2F583DDA" w14:textId="77777777">
      <w:pPr>
        <w:pStyle w:val="Heading2"/>
        <w:ind w:left="1134" w:hanging="860"/>
        <w:rPr>
          <w:sz w:val="22"/>
          <w:lang w:val="en-GB"/>
        </w:rPr>
      </w:pPr>
      <w:bookmarkStart w:id="68" w:name="_Toc77606503"/>
      <w:r w:rsidRPr="006B7812">
        <w:rPr>
          <w:sz w:val="22"/>
          <w:lang w:val="en-GB"/>
        </w:rPr>
        <w:t>Definitions</w:t>
      </w:r>
      <w:bookmarkEnd w:id="68"/>
    </w:p>
    <w:p w:rsidR="002F0420" w:rsidRPr="00CD40BF" w:rsidP="00701140" w14:paraId="67499CCC" w14:textId="77777777">
      <w:pPr>
        <w:spacing w:line="276" w:lineRule="auto"/>
        <w:rPr>
          <w:rFonts w:ascii="Arial" w:hAnsi="Arial" w:cs="Arial"/>
          <w:b/>
          <w:color w:val="F79646"/>
          <w:sz w:val="20"/>
          <w:highlight w:val="yellow"/>
          <w:lang w:val="nl-BE"/>
        </w:rPr>
      </w:pPr>
    </w:p>
    <w:p w:rsidR="003F6A61" w:rsidRPr="006B7812" w:rsidP="00701140" w14:paraId="0E113EB1" w14:textId="77777777">
      <w:pPr>
        <w:spacing w:line="276" w:lineRule="auto"/>
        <w:rPr>
          <w:rFonts w:ascii="Arial" w:hAnsi="Arial" w:cs="Arial"/>
          <w:b/>
          <w:sz w:val="20"/>
          <w:lang w:val="en-US"/>
        </w:rPr>
      </w:pPr>
      <w:r w:rsidRPr="006B7812">
        <w:rPr>
          <w:rFonts w:ascii="Arial" w:hAnsi="Arial" w:cs="Arial"/>
          <w:b/>
          <w:sz w:val="20"/>
          <w:lang w:val="en-US"/>
        </w:rPr>
        <w:t xml:space="preserve">Adverse Event (AE) </w:t>
      </w:r>
    </w:p>
    <w:p w:rsidR="003F6A61" w:rsidRPr="006B7812" w:rsidP="00701140" w14:paraId="469EB416" w14:textId="77777777">
      <w:pPr>
        <w:spacing w:line="276" w:lineRule="auto"/>
        <w:rPr>
          <w:rFonts w:ascii="Arial" w:hAnsi="Arial" w:cs="Arial"/>
          <w:sz w:val="20"/>
          <w:lang w:val="en-US"/>
        </w:rPr>
      </w:pPr>
      <w:r w:rsidRPr="006B7812">
        <w:rPr>
          <w:rFonts w:ascii="Arial" w:hAnsi="Arial" w:cs="Arial"/>
          <w:sz w:val="20"/>
          <w:lang w:val="en-US"/>
        </w:rPr>
        <w:t xml:space="preserve">Any untoward medical occurrence, unintended disease or injury or any untoward clinical signs </w:t>
      </w:r>
      <w:r w:rsidRPr="006B7812">
        <w:rPr>
          <w:rFonts w:ascii="Arial" w:hAnsi="Arial" w:cs="Arial"/>
          <w:sz w:val="20"/>
          <w:lang w:val="en-US"/>
        </w:rPr>
        <w:t>(including an abnormal laboratory finding) in subjects, users or other persons</w:t>
      </w:r>
      <w:r w:rsidRPr="006B7812" w:rsidR="00F346BE">
        <w:rPr>
          <w:rFonts w:ascii="Arial" w:hAnsi="Arial" w:cs="Arial"/>
          <w:sz w:val="20"/>
          <w:lang w:val="en-US"/>
        </w:rPr>
        <w:t>, in context of a clinical investigation,</w:t>
      </w:r>
      <w:r w:rsidRPr="006B7812">
        <w:rPr>
          <w:rFonts w:ascii="Arial" w:hAnsi="Arial" w:cs="Arial"/>
          <w:sz w:val="20"/>
          <w:lang w:val="en-US"/>
        </w:rPr>
        <w:t xml:space="preserve"> whether or not related to the investigational medical device. </w:t>
      </w:r>
      <w:r w:rsidRPr="006B7812" w:rsidR="00F346BE">
        <w:rPr>
          <w:rFonts w:ascii="Arial" w:hAnsi="Arial" w:cs="Arial"/>
          <w:sz w:val="20"/>
          <w:lang w:val="en-US"/>
        </w:rPr>
        <w:t>(MDR Art 2(57))</w:t>
      </w:r>
    </w:p>
    <w:p w:rsidR="00F346BE" w:rsidRPr="006B7812" w:rsidP="00701140" w14:paraId="516F9B24" w14:textId="77777777">
      <w:pPr>
        <w:spacing w:line="276" w:lineRule="auto"/>
        <w:rPr>
          <w:rFonts w:ascii="Arial" w:hAnsi="Arial" w:cs="Arial"/>
          <w:sz w:val="20"/>
          <w:lang w:val="en-US"/>
        </w:rPr>
      </w:pPr>
    </w:p>
    <w:p w:rsidR="00F346BE" w:rsidRPr="006B7812" w:rsidP="00F346BE" w14:paraId="419F842D" w14:textId="77777777">
      <w:pPr>
        <w:spacing w:line="276" w:lineRule="auto"/>
        <w:rPr>
          <w:rFonts w:ascii="Arial" w:hAnsi="Arial" w:cs="Arial"/>
          <w:sz w:val="20"/>
          <w:lang w:val="en-US"/>
        </w:rPr>
      </w:pPr>
      <w:r w:rsidRPr="006B7812">
        <w:rPr>
          <w:rFonts w:ascii="Arial" w:hAnsi="Arial" w:cs="Arial"/>
          <w:sz w:val="20"/>
          <w:lang w:val="en-US"/>
        </w:rPr>
        <w:t>Note:</w:t>
      </w:r>
    </w:p>
    <w:p w:rsidR="00F346BE" w:rsidRPr="006B7812" w:rsidP="00F346BE" w14:paraId="1F9E92DC" w14:textId="77777777">
      <w:pPr>
        <w:spacing w:line="276" w:lineRule="auto"/>
        <w:rPr>
          <w:rFonts w:ascii="Arial" w:hAnsi="Arial" w:cs="Arial"/>
          <w:sz w:val="20"/>
          <w:lang w:val="en-US"/>
        </w:rPr>
      </w:pPr>
      <w:r w:rsidRPr="006B7812">
        <w:rPr>
          <w:rFonts w:ascii="Arial" w:hAnsi="Arial" w:cs="Arial"/>
          <w:sz w:val="20"/>
          <w:lang w:val="en-US"/>
        </w:rPr>
        <w:t xml:space="preserve">a. This definition includes events that are </w:t>
      </w:r>
      <w:r w:rsidRPr="006B7812">
        <w:rPr>
          <w:rFonts w:ascii="Arial" w:hAnsi="Arial" w:cs="Arial"/>
          <w:sz w:val="20"/>
          <w:lang w:val="en-US"/>
        </w:rPr>
        <w:t>anticipated as well as unanticipated events</w:t>
      </w:r>
    </w:p>
    <w:p w:rsidR="003F6A61" w:rsidRPr="006B7812" w:rsidP="00F346BE" w14:paraId="2174B39A" w14:textId="77777777">
      <w:pPr>
        <w:spacing w:line="276" w:lineRule="auto"/>
        <w:rPr>
          <w:rFonts w:ascii="Arial" w:hAnsi="Arial" w:cs="Arial"/>
          <w:sz w:val="20"/>
          <w:lang w:val="en-US"/>
        </w:rPr>
      </w:pPr>
      <w:r w:rsidRPr="006B7812">
        <w:rPr>
          <w:rFonts w:ascii="Arial" w:hAnsi="Arial" w:cs="Arial"/>
          <w:sz w:val="20"/>
          <w:lang w:val="en-US"/>
        </w:rPr>
        <w:t>b. This definition includes events occurring in the context of a clinical investigation related to the investigational device, the comparator or the procedures involved.</w:t>
      </w:r>
      <w:r w:rsidRPr="006B7812">
        <w:rPr>
          <w:rFonts w:ascii="Arial" w:hAnsi="Arial" w:cs="Arial"/>
          <w:sz w:val="20"/>
          <w:lang w:val="en-US"/>
        </w:rPr>
        <w:br/>
      </w:r>
    </w:p>
    <w:p w:rsidR="003F6A61" w:rsidRPr="006B7812" w:rsidP="00701140" w14:paraId="151ADED5" w14:textId="77777777">
      <w:pPr>
        <w:spacing w:line="276" w:lineRule="auto"/>
        <w:rPr>
          <w:rFonts w:ascii="Arial" w:hAnsi="Arial" w:cs="Arial"/>
          <w:b/>
          <w:sz w:val="20"/>
          <w:lang w:val="en-US"/>
        </w:rPr>
      </w:pPr>
      <w:r w:rsidRPr="006B7812">
        <w:rPr>
          <w:rFonts w:ascii="Arial" w:hAnsi="Arial" w:cs="Arial"/>
          <w:b/>
          <w:sz w:val="20"/>
          <w:lang w:val="en-US"/>
        </w:rPr>
        <w:t xml:space="preserve">Serious Adverse Event (SAE) </w:t>
      </w:r>
    </w:p>
    <w:p w:rsidR="00F346BE" w:rsidRPr="006B7812" w:rsidP="00F346BE" w14:paraId="42E35A96" w14:textId="77777777">
      <w:pPr>
        <w:spacing w:line="276" w:lineRule="auto"/>
        <w:rPr>
          <w:rFonts w:ascii="Arial" w:hAnsi="Arial" w:cs="Arial"/>
          <w:sz w:val="20"/>
          <w:lang w:val="en-US"/>
        </w:rPr>
      </w:pPr>
      <w:r w:rsidRPr="006B7812">
        <w:rPr>
          <w:rFonts w:ascii="Arial" w:hAnsi="Arial" w:cs="Arial"/>
          <w:sz w:val="20"/>
          <w:lang w:val="en-US"/>
        </w:rPr>
        <w:t xml:space="preserve">Any adverse </w:t>
      </w:r>
      <w:r w:rsidRPr="006B7812">
        <w:rPr>
          <w:rFonts w:ascii="Arial" w:hAnsi="Arial" w:cs="Arial"/>
          <w:sz w:val="20"/>
          <w:lang w:val="en-US"/>
        </w:rPr>
        <w:t>event that led to any of the following:</w:t>
      </w:r>
    </w:p>
    <w:p w:rsidR="00F346BE" w:rsidRPr="006B7812" w:rsidP="00F80D72" w14:paraId="2716F1BA" w14:textId="77777777">
      <w:pPr>
        <w:spacing w:line="276" w:lineRule="auto"/>
        <w:ind w:left="708"/>
        <w:rPr>
          <w:rFonts w:ascii="Arial" w:hAnsi="Arial" w:cs="Arial"/>
          <w:sz w:val="20"/>
          <w:lang w:val="en-US"/>
        </w:rPr>
      </w:pPr>
      <w:r w:rsidRPr="006B7812">
        <w:rPr>
          <w:rFonts w:ascii="Arial" w:hAnsi="Arial" w:cs="Arial"/>
          <w:sz w:val="20"/>
          <w:lang w:val="en-US"/>
        </w:rPr>
        <w:t>a) death,</w:t>
      </w:r>
    </w:p>
    <w:p w:rsidR="00F346BE" w:rsidRPr="006B7812" w:rsidP="00F80D72" w14:paraId="3644401E" w14:textId="77777777">
      <w:pPr>
        <w:spacing w:line="276" w:lineRule="auto"/>
        <w:ind w:left="708"/>
        <w:rPr>
          <w:rFonts w:ascii="Arial" w:hAnsi="Arial" w:cs="Arial"/>
          <w:sz w:val="20"/>
          <w:lang w:val="en-US"/>
        </w:rPr>
      </w:pPr>
      <w:r w:rsidRPr="006B7812">
        <w:rPr>
          <w:rFonts w:ascii="Arial" w:hAnsi="Arial" w:cs="Arial"/>
          <w:sz w:val="20"/>
          <w:lang w:val="en-US"/>
        </w:rPr>
        <w:t>b) serious deterioration in the health of the subject, that resulted in any of the following:</w:t>
      </w:r>
    </w:p>
    <w:p w:rsidR="00F346BE" w:rsidRPr="006B7812" w:rsidP="00F80D72" w14:paraId="735C86AD" w14:textId="77777777">
      <w:pPr>
        <w:spacing w:line="276" w:lineRule="auto"/>
        <w:ind w:left="1416"/>
        <w:rPr>
          <w:rFonts w:ascii="Arial" w:hAnsi="Arial" w:cs="Arial"/>
          <w:sz w:val="20"/>
          <w:lang w:val="en-US"/>
        </w:rPr>
      </w:pPr>
      <w:r w:rsidRPr="006B7812">
        <w:rPr>
          <w:rFonts w:ascii="Arial" w:hAnsi="Arial" w:cs="Arial"/>
          <w:sz w:val="20"/>
          <w:lang w:val="en-US"/>
        </w:rPr>
        <w:t>i. life-threatening illness or injury,</w:t>
      </w:r>
    </w:p>
    <w:p w:rsidR="00F346BE" w:rsidRPr="006B7812" w:rsidP="00F80D72" w14:paraId="3FA79B80" w14:textId="77777777">
      <w:pPr>
        <w:spacing w:line="276" w:lineRule="auto"/>
        <w:ind w:left="1416"/>
        <w:rPr>
          <w:rFonts w:ascii="Arial" w:hAnsi="Arial" w:cs="Arial"/>
          <w:sz w:val="20"/>
          <w:lang w:val="en-US"/>
        </w:rPr>
      </w:pPr>
      <w:r w:rsidRPr="006B7812">
        <w:rPr>
          <w:rFonts w:ascii="Arial" w:hAnsi="Arial" w:cs="Arial"/>
          <w:sz w:val="20"/>
          <w:lang w:val="en-US"/>
        </w:rPr>
        <w:t>ii. permanent impairment of a body structure or a body function,</w:t>
      </w:r>
    </w:p>
    <w:p w:rsidR="00F346BE" w:rsidRPr="006B7812" w:rsidP="00F80D72" w14:paraId="1C0552B2" w14:textId="77777777">
      <w:pPr>
        <w:spacing w:line="276" w:lineRule="auto"/>
        <w:ind w:left="1416"/>
        <w:rPr>
          <w:rFonts w:ascii="Arial" w:hAnsi="Arial" w:cs="Arial"/>
          <w:sz w:val="20"/>
          <w:lang w:val="en-US"/>
        </w:rPr>
      </w:pPr>
      <w:r w:rsidRPr="006B7812">
        <w:rPr>
          <w:rFonts w:ascii="Arial" w:hAnsi="Arial" w:cs="Arial"/>
          <w:sz w:val="20"/>
          <w:lang w:val="en-US"/>
        </w:rPr>
        <w:t>iii. hos</w:t>
      </w:r>
      <w:r w:rsidRPr="006B7812">
        <w:rPr>
          <w:rFonts w:ascii="Arial" w:hAnsi="Arial" w:cs="Arial"/>
          <w:sz w:val="20"/>
          <w:lang w:val="en-US"/>
        </w:rPr>
        <w:t>pitalisation or prolongation of patient hospitalisation,</w:t>
      </w:r>
    </w:p>
    <w:p w:rsidR="00F346BE" w:rsidRPr="006B7812" w:rsidP="00F80D72" w14:paraId="13423E4C" w14:textId="77777777">
      <w:pPr>
        <w:spacing w:line="276" w:lineRule="auto"/>
        <w:ind w:left="1416"/>
        <w:rPr>
          <w:rFonts w:ascii="Arial" w:hAnsi="Arial" w:cs="Arial"/>
          <w:sz w:val="20"/>
          <w:lang w:val="en-US"/>
        </w:rPr>
      </w:pPr>
      <w:r w:rsidRPr="006B7812">
        <w:rPr>
          <w:rFonts w:ascii="Arial" w:hAnsi="Arial" w:cs="Arial"/>
          <w:sz w:val="20"/>
          <w:lang w:val="en-US"/>
        </w:rPr>
        <w:t>iv. medical or surgical intervention to prevent life-threatening illness or injury or permanent impairment to a body structure or a body</w:t>
      </w:r>
    </w:p>
    <w:p w:rsidR="00F346BE" w:rsidRPr="006B7812" w:rsidP="00F80D72" w14:paraId="6F5CB5F5" w14:textId="77777777">
      <w:pPr>
        <w:spacing w:line="276" w:lineRule="auto"/>
        <w:ind w:left="1416"/>
        <w:rPr>
          <w:rFonts w:ascii="Arial" w:hAnsi="Arial" w:cs="Arial"/>
          <w:sz w:val="20"/>
          <w:lang w:val="en-US"/>
        </w:rPr>
      </w:pPr>
      <w:r w:rsidRPr="006B7812">
        <w:rPr>
          <w:rFonts w:ascii="Arial" w:hAnsi="Arial" w:cs="Arial"/>
          <w:sz w:val="20"/>
          <w:lang w:val="en-US"/>
        </w:rPr>
        <w:t>function,</w:t>
      </w:r>
    </w:p>
    <w:p w:rsidR="00F346BE" w:rsidRPr="006B7812" w:rsidP="00F80D72" w14:paraId="52BD7BBA" w14:textId="77777777">
      <w:pPr>
        <w:spacing w:line="276" w:lineRule="auto"/>
        <w:ind w:left="1416"/>
        <w:rPr>
          <w:rFonts w:ascii="Arial" w:hAnsi="Arial" w:cs="Arial"/>
          <w:sz w:val="20"/>
          <w:lang w:val="en-US"/>
        </w:rPr>
      </w:pPr>
      <w:r w:rsidRPr="006B7812">
        <w:rPr>
          <w:rFonts w:ascii="Arial" w:hAnsi="Arial" w:cs="Arial"/>
          <w:sz w:val="20"/>
          <w:lang w:val="en-US"/>
        </w:rPr>
        <w:t>v. chronic disease,</w:t>
      </w:r>
    </w:p>
    <w:p w:rsidR="00F346BE" w:rsidRPr="006B7812" w:rsidP="00F80D72" w14:paraId="4A4074FF" w14:textId="77777777">
      <w:pPr>
        <w:spacing w:line="276" w:lineRule="auto"/>
        <w:ind w:left="708"/>
        <w:rPr>
          <w:rFonts w:ascii="Arial" w:hAnsi="Arial" w:cs="Arial"/>
          <w:sz w:val="20"/>
          <w:lang w:val="en-US"/>
        </w:rPr>
      </w:pPr>
      <w:r w:rsidRPr="006B7812">
        <w:rPr>
          <w:rFonts w:ascii="Arial" w:hAnsi="Arial" w:cs="Arial"/>
          <w:sz w:val="20"/>
          <w:lang w:val="en-US"/>
        </w:rPr>
        <w:t>c) foetal distress, foetal death</w:t>
      </w:r>
      <w:r w:rsidRPr="006B7812">
        <w:rPr>
          <w:rFonts w:ascii="Arial" w:hAnsi="Arial" w:cs="Arial"/>
          <w:sz w:val="20"/>
          <w:lang w:val="en-US"/>
        </w:rPr>
        <w:t xml:space="preserve"> or a congenital physical or mental impairment or birth defect</w:t>
      </w:r>
    </w:p>
    <w:p w:rsidR="00F346BE" w:rsidRPr="006B7812" w:rsidP="00F346BE" w14:paraId="25D54017" w14:textId="77777777">
      <w:pPr>
        <w:spacing w:line="276" w:lineRule="auto"/>
        <w:rPr>
          <w:rFonts w:ascii="Arial" w:hAnsi="Arial" w:cs="Arial"/>
          <w:sz w:val="20"/>
          <w:lang w:val="en-US"/>
        </w:rPr>
      </w:pPr>
      <w:r w:rsidRPr="006B7812">
        <w:rPr>
          <w:rFonts w:ascii="Arial" w:hAnsi="Arial" w:cs="Arial"/>
          <w:sz w:val="20"/>
          <w:lang w:val="en-US"/>
        </w:rPr>
        <w:t>(MDR Article 2(58))</w:t>
      </w:r>
    </w:p>
    <w:p w:rsidR="003F6A61" w:rsidRPr="006B7812" w:rsidP="00701140" w14:paraId="010889F3" w14:textId="77777777">
      <w:pPr>
        <w:spacing w:line="276" w:lineRule="auto"/>
        <w:rPr>
          <w:rFonts w:ascii="Arial" w:hAnsi="Arial" w:cs="Arial"/>
          <w:sz w:val="20"/>
          <w:lang w:val="en-US"/>
        </w:rPr>
      </w:pPr>
    </w:p>
    <w:p w:rsidR="003F6A61" w:rsidRPr="006B7812" w:rsidP="00701140" w14:paraId="3FA0EFB7" w14:textId="77777777">
      <w:pPr>
        <w:spacing w:line="276" w:lineRule="auto"/>
        <w:rPr>
          <w:rFonts w:ascii="Arial" w:hAnsi="Arial" w:cs="Arial"/>
          <w:b/>
          <w:bCs/>
          <w:sz w:val="20"/>
          <w:lang w:val="en-US"/>
        </w:rPr>
      </w:pPr>
      <w:r w:rsidRPr="006B7812">
        <w:rPr>
          <w:rFonts w:ascii="Arial" w:hAnsi="Arial" w:cs="Arial"/>
          <w:b/>
          <w:sz w:val="20"/>
          <w:lang w:val="en-US"/>
        </w:rPr>
        <w:t>Device deficiency</w:t>
      </w:r>
    </w:p>
    <w:p w:rsidR="003F6A61" w:rsidRPr="006B7812" w:rsidP="00F346BE" w14:paraId="1C19216A" w14:textId="77777777">
      <w:pPr>
        <w:spacing w:line="276" w:lineRule="auto"/>
        <w:rPr>
          <w:rFonts w:ascii="Arial" w:hAnsi="Arial" w:cs="Arial"/>
          <w:sz w:val="20"/>
          <w:lang w:val="en-US"/>
        </w:rPr>
      </w:pPr>
      <w:r w:rsidRPr="006B7812">
        <w:rPr>
          <w:rFonts w:ascii="Arial" w:hAnsi="Arial" w:cs="Arial"/>
          <w:sz w:val="20"/>
          <w:lang w:val="en-US"/>
        </w:rPr>
        <w:t xml:space="preserve">Any inadequacy in the identity, quality, durability, reliability, safety or performance of an investigational device, including malfunction, use </w:t>
      </w:r>
      <w:r w:rsidRPr="006B7812">
        <w:rPr>
          <w:rFonts w:ascii="Arial" w:hAnsi="Arial" w:cs="Arial"/>
          <w:sz w:val="20"/>
          <w:lang w:val="en-US"/>
        </w:rPr>
        <w:t>errors or inadequacy in information supplied by the manufacturer.</w:t>
      </w:r>
      <w:r w:rsidRPr="006B7812">
        <w:rPr>
          <w:rFonts w:ascii="Arial" w:hAnsi="Arial" w:cs="Arial"/>
          <w:sz w:val="20"/>
          <w:lang w:val="en-US"/>
        </w:rPr>
        <w:br/>
      </w:r>
    </w:p>
    <w:p w:rsidR="003F6A61" w:rsidRPr="006B7812" w:rsidP="00701140" w14:paraId="0B23ADF6" w14:textId="77777777">
      <w:pPr>
        <w:spacing w:line="276" w:lineRule="auto"/>
        <w:rPr>
          <w:rFonts w:ascii="Arial" w:hAnsi="Arial" w:cs="Arial"/>
          <w:b/>
          <w:sz w:val="20"/>
          <w:lang w:val="en-US"/>
        </w:rPr>
      </w:pPr>
      <w:r w:rsidRPr="006B7812">
        <w:rPr>
          <w:rFonts w:ascii="Arial" w:hAnsi="Arial" w:cs="Arial"/>
          <w:b/>
          <w:sz w:val="20"/>
          <w:lang w:val="en-US"/>
        </w:rPr>
        <w:t xml:space="preserve">Adverse Device Effect (ADE) </w:t>
      </w:r>
    </w:p>
    <w:p w:rsidR="003F6A61" w:rsidRPr="006B7812" w:rsidP="00701140" w14:paraId="72D570A9" w14:textId="77777777">
      <w:pPr>
        <w:spacing w:line="276" w:lineRule="auto"/>
        <w:rPr>
          <w:rFonts w:ascii="Arial" w:hAnsi="Arial" w:cs="Arial"/>
          <w:sz w:val="20"/>
          <w:lang w:val="en-US"/>
        </w:rPr>
      </w:pPr>
      <w:r w:rsidRPr="006B7812">
        <w:rPr>
          <w:rFonts w:ascii="Arial" w:hAnsi="Arial" w:cs="Arial"/>
          <w:sz w:val="20"/>
          <w:lang w:val="en-US"/>
        </w:rPr>
        <w:t xml:space="preserve">Adverse event related to the use of an investigational medical device. </w:t>
      </w:r>
    </w:p>
    <w:p w:rsidR="003F6A61" w:rsidRPr="006B7812" w:rsidP="00701140" w14:paraId="014FE960" w14:textId="77777777">
      <w:pPr>
        <w:spacing w:line="276" w:lineRule="auto"/>
        <w:rPr>
          <w:rFonts w:ascii="Arial" w:hAnsi="Arial" w:cs="Arial"/>
          <w:sz w:val="20"/>
          <w:lang w:val="en-US"/>
        </w:rPr>
      </w:pPr>
      <w:r w:rsidRPr="006B7812">
        <w:rPr>
          <w:rFonts w:ascii="Arial" w:hAnsi="Arial" w:cs="Arial"/>
          <w:sz w:val="20"/>
          <w:lang w:val="en-US"/>
        </w:rPr>
        <w:t>NOTE 1- This includes any adverse event resulting from insufficiencies or inadequacies i</w:t>
      </w:r>
      <w:r w:rsidRPr="006B7812">
        <w:rPr>
          <w:rFonts w:ascii="Arial" w:hAnsi="Arial" w:cs="Arial"/>
          <w:sz w:val="20"/>
          <w:lang w:val="en-US"/>
        </w:rPr>
        <w:t xml:space="preserve">n the instructions for use, the deployment, the implantation, the installation, the operation, or any malfunction of the investigational medical device. </w:t>
      </w:r>
    </w:p>
    <w:p w:rsidR="003F6A61" w:rsidRPr="006B7812" w:rsidP="00701140" w14:paraId="71B8C397" w14:textId="77777777">
      <w:pPr>
        <w:spacing w:line="276" w:lineRule="auto"/>
        <w:rPr>
          <w:rFonts w:ascii="Arial" w:hAnsi="Arial" w:cs="Arial"/>
          <w:sz w:val="20"/>
          <w:lang w:val="en-US"/>
        </w:rPr>
      </w:pPr>
      <w:r w:rsidRPr="006B7812">
        <w:rPr>
          <w:rFonts w:ascii="Arial" w:hAnsi="Arial" w:cs="Arial"/>
          <w:sz w:val="20"/>
          <w:lang w:val="en-US"/>
        </w:rPr>
        <w:t>NOTE 2- This includes any event that is a result of a use error or intentional abnormal use of the inv</w:t>
      </w:r>
      <w:r w:rsidRPr="006B7812">
        <w:rPr>
          <w:rFonts w:ascii="Arial" w:hAnsi="Arial" w:cs="Arial"/>
          <w:sz w:val="20"/>
          <w:lang w:val="en-US"/>
        </w:rPr>
        <w:t xml:space="preserve">estigational medical device. </w:t>
      </w:r>
      <w:r w:rsidRPr="006B7812">
        <w:rPr>
          <w:rFonts w:ascii="Arial" w:hAnsi="Arial" w:cs="Arial"/>
          <w:sz w:val="20"/>
          <w:lang w:val="en-US"/>
        </w:rPr>
        <w:br/>
      </w:r>
    </w:p>
    <w:p w:rsidR="003F6A61" w:rsidRPr="006B7812" w:rsidP="00701140" w14:paraId="58346F24" w14:textId="77777777">
      <w:pPr>
        <w:spacing w:line="276" w:lineRule="auto"/>
        <w:rPr>
          <w:rFonts w:ascii="Arial" w:hAnsi="Arial" w:cs="Arial"/>
          <w:b/>
          <w:sz w:val="20"/>
          <w:lang w:val="en-US"/>
        </w:rPr>
      </w:pPr>
      <w:r w:rsidRPr="006B7812">
        <w:rPr>
          <w:rFonts w:ascii="Arial" w:hAnsi="Arial" w:cs="Arial"/>
          <w:b/>
          <w:sz w:val="20"/>
          <w:lang w:val="en-US"/>
        </w:rPr>
        <w:t xml:space="preserve">Serious Adverse Device Effect (SADE) </w:t>
      </w:r>
    </w:p>
    <w:p w:rsidR="003F6A61" w:rsidRPr="006B7812" w:rsidP="00701140" w14:paraId="6E98A40C" w14:textId="77777777">
      <w:pPr>
        <w:spacing w:line="276" w:lineRule="auto"/>
        <w:rPr>
          <w:rFonts w:ascii="Arial" w:hAnsi="Arial" w:cs="Arial"/>
          <w:sz w:val="20"/>
          <w:lang w:val="en-US"/>
        </w:rPr>
      </w:pPr>
      <w:r w:rsidRPr="006B7812">
        <w:rPr>
          <w:rFonts w:ascii="Arial" w:hAnsi="Arial" w:cs="Arial"/>
          <w:sz w:val="20"/>
          <w:lang w:val="en-US"/>
        </w:rPr>
        <w:t xml:space="preserve">Adverse device effect that has resulted in any of the consequences characteristic of a serious adverse event. </w:t>
      </w:r>
      <w:r w:rsidRPr="006B7812">
        <w:rPr>
          <w:rFonts w:ascii="Arial" w:hAnsi="Arial" w:cs="Arial"/>
          <w:sz w:val="20"/>
          <w:lang w:val="en-US"/>
        </w:rPr>
        <w:br/>
      </w:r>
    </w:p>
    <w:p w:rsidR="003F6A61" w:rsidRPr="006B7812" w:rsidP="00701140" w14:paraId="70DA56BE" w14:textId="77777777">
      <w:pPr>
        <w:spacing w:line="276" w:lineRule="auto"/>
        <w:rPr>
          <w:rFonts w:ascii="Arial" w:hAnsi="Arial" w:cs="Arial"/>
          <w:b/>
          <w:sz w:val="20"/>
          <w:lang w:val="en-US"/>
        </w:rPr>
      </w:pPr>
      <w:r w:rsidRPr="006B7812">
        <w:rPr>
          <w:rFonts w:ascii="Arial" w:hAnsi="Arial" w:cs="Arial"/>
          <w:b/>
          <w:sz w:val="20"/>
          <w:lang w:val="en-US"/>
        </w:rPr>
        <w:t xml:space="preserve">Unanticipated Serious Adverse Device Effect (USADE) </w:t>
      </w:r>
    </w:p>
    <w:p w:rsidR="003F6A61" w:rsidRPr="006B7812" w:rsidP="00F26EFB" w14:paraId="033EB6EE" w14:textId="77777777">
      <w:pPr>
        <w:spacing w:line="276" w:lineRule="auto"/>
        <w:rPr>
          <w:rFonts w:ascii="Arial" w:hAnsi="Arial" w:cs="Arial"/>
          <w:sz w:val="20"/>
          <w:lang w:val="en-US"/>
        </w:rPr>
      </w:pPr>
      <w:r w:rsidRPr="006B7812">
        <w:rPr>
          <w:rFonts w:ascii="Arial" w:hAnsi="Arial" w:cs="Arial"/>
          <w:sz w:val="20"/>
          <w:lang w:val="en-US"/>
        </w:rPr>
        <w:t xml:space="preserve">Serious adverse device effect which by its nature, incidence, severity or outcome has not been identified in the current </w:t>
      </w:r>
      <w:r w:rsidRPr="006B7812" w:rsidR="00F26EFB">
        <w:rPr>
          <w:rFonts w:ascii="Arial" w:hAnsi="Arial" w:cs="Arial"/>
          <w:sz w:val="20"/>
          <w:lang w:val="en-US"/>
        </w:rPr>
        <w:t>risk assessment</w:t>
      </w:r>
      <w:r w:rsidRPr="006B7812">
        <w:rPr>
          <w:rFonts w:ascii="Arial" w:hAnsi="Arial" w:cs="Arial"/>
          <w:sz w:val="20"/>
          <w:lang w:val="en-US"/>
        </w:rPr>
        <w:t>.</w:t>
      </w:r>
      <w:r w:rsidRPr="006B7812" w:rsidR="00F26EFB">
        <w:rPr>
          <w:rFonts w:ascii="Arial" w:hAnsi="Arial" w:cs="Arial"/>
          <w:sz w:val="20"/>
          <w:lang w:val="en-US"/>
        </w:rPr>
        <w:t xml:space="preserve"> Procedures associated with the use of a device should be addressed in the risk assessment, which makes it possible to</w:t>
      </w:r>
      <w:r w:rsidRPr="006B7812">
        <w:rPr>
          <w:rFonts w:ascii="Arial" w:hAnsi="Arial" w:cs="Arial"/>
          <w:sz w:val="20"/>
          <w:lang w:val="en-US"/>
        </w:rPr>
        <w:t xml:space="preserve"> </w:t>
      </w:r>
      <w:r w:rsidRPr="006B7812" w:rsidR="00F26EFB">
        <w:rPr>
          <w:rFonts w:ascii="Arial" w:hAnsi="Arial" w:cs="Arial"/>
          <w:sz w:val="20"/>
          <w:lang w:val="en-US"/>
        </w:rPr>
        <w:t>determine whether the procedure related SAEs are Unanticipated Serious Adverse Device Effect or not. SAEs related to procedures imposed by the clinical investigation plan but not with the use of the device should not be considered Serious Adverse Device Effects.</w:t>
      </w:r>
    </w:p>
    <w:p w:rsidR="003F6A61" w:rsidRPr="006B7812" w:rsidP="00701140" w14:paraId="17FC7E56" w14:textId="77777777">
      <w:pPr>
        <w:spacing w:line="276" w:lineRule="auto"/>
        <w:rPr>
          <w:rFonts w:ascii="Arial" w:hAnsi="Arial" w:cs="Arial"/>
          <w:b/>
          <w:sz w:val="20"/>
          <w:lang w:val="en-US"/>
        </w:rPr>
      </w:pPr>
      <w:r w:rsidRPr="006B7812">
        <w:rPr>
          <w:rFonts w:ascii="Arial" w:hAnsi="Arial" w:cs="Arial"/>
          <w:sz w:val="20"/>
          <w:lang w:val="en-US"/>
        </w:rPr>
        <w:t xml:space="preserve">NOTE: Anticipated SADE (ASADE): an effect which by its nature, incidence, severity or outcome has been previously identified in the risk </w:t>
      </w:r>
      <w:r w:rsidRPr="006B7812" w:rsidR="00F26EFB">
        <w:rPr>
          <w:rFonts w:ascii="Arial" w:hAnsi="Arial" w:cs="Arial"/>
          <w:sz w:val="20"/>
          <w:lang w:val="en-US"/>
        </w:rPr>
        <w:t>assessment</w:t>
      </w:r>
      <w:r w:rsidRPr="006B7812">
        <w:rPr>
          <w:rFonts w:ascii="Arial" w:hAnsi="Arial" w:cs="Arial"/>
          <w:sz w:val="20"/>
          <w:lang w:val="en-US"/>
        </w:rPr>
        <w:t>.</w:t>
      </w:r>
    </w:p>
    <w:p w:rsidR="002F0420" w:rsidRPr="006B7812" w:rsidP="00701140" w14:paraId="4C8773B9" w14:textId="77777777">
      <w:pPr>
        <w:spacing w:line="276" w:lineRule="auto"/>
        <w:rPr>
          <w:rFonts w:ascii="Arial" w:hAnsi="Arial" w:cs="Arial"/>
          <w:sz w:val="20"/>
          <w:lang w:val="en-US"/>
        </w:rPr>
      </w:pPr>
    </w:p>
    <w:p w:rsidR="003F6A61" w:rsidRPr="006B7812" w:rsidP="00A75A0B" w14:paraId="036F5FD2" w14:textId="77777777">
      <w:pPr>
        <w:pStyle w:val="Heading2"/>
        <w:ind w:left="1134" w:hanging="860"/>
        <w:rPr>
          <w:sz w:val="22"/>
          <w:lang w:val="en-GB"/>
        </w:rPr>
      </w:pPr>
      <w:bookmarkStart w:id="69" w:name="_Toc484113857"/>
      <w:bookmarkStart w:id="70" w:name="_Toc327045355"/>
      <w:bookmarkStart w:id="71" w:name="_Toc77606504"/>
      <w:r w:rsidRPr="006B7812">
        <w:rPr>
          <w:sz w:val="22"/>
          <w:lang w:val="en-GB"/>
        </w:rPr>
        <w:t>Causality assessment</w:t>
      </w:r>
      <w:bookmarkEnd w:id="69"/>
      <w:bookmarkEnd w:id="70"/>
      <w:bookmarkEnd w:id="71"/>
    </w:p>
    <w:p w:rsidR="003F6A61" w:rsidRPr="006B7812" w:rsidP="00701140" w14:paraId="62BBA612" w14:textId="77777777">
      <w:pPr>
        <w:spacing w:line="276" w:lineRule="auto"/>
        <w:rPr>
          <w:rFonts w:ascii="Arial" w:hAnsi="Arial" w:cs="Arial"/>
          <w:sz w:val="20"/>
          <w:lang w:val="en-US"/>
        </w:rPr>
      </w:pPr>
      <w:r w:rsidRPr="006B7812">
        <w:rPr>
          <w:rFonts w:ascii="Arial" w:hAnsi="Arial" w:cs="Arial"/>
          <w:sz w:val="20"/>
          <w:lang w:val="en-US"/>
        </w:rPr>
        <w:t xml:space="preserve">The relationship between the use of the medical device </w:t>
      </w:r>
      <w:r w:rsidRPr="006B7812" w:rsidR="00583FA1">
        <w:rPr>
          <w:rFonts w:ascii="Arial" w:hAnsi="Arial" w:cs="Arial"/>
          <w:sz w:val="20"/>
          <w:lang w:val="en-US"/>
        </w:rPr>
        <w:t xml:space="preserve">(including the medical – surgical procedure) </w:t>
      </w:r>
      <w:r w:rsidRPr="006B7812">
        <w:rPr>
          <w:rFonts w:ascii="Arial" w:hAnsi="Arial" w:cs="Arial"/>
          <w:sz w:val="20"/>
          <w:lang w:val="en-US"/>
        </w:rPr>
        <w:t>and the occurrence of each adverse event shall be assessed and categorized. During causality assessment activity, clinical judgment shall be used and the relevant documents, such as the Investigator’s Brochure and the Clinical Protoco</w:t>
      </w:r>
      <w:r w:rsidRPr="006B7812">
        <w:rPr>
          <w:rFonts w:ascii="Arial" w:hAnsi="Arial" w:cs="Arial"/>
          <w:sz w:val="20"/>
          <w:lang w:val="en-US"/>
        </w:rPr>
        <w:t>l shall be consulted, as all the foreseeable serious adverse events and the potential risks are listed and assessed there. The presence of confounding factors, such as concomitant medication/treatment, the natural history of the underlying disease, other c</w:t>
      </w:r>
      <w:r w:rsidRPr="006B7812">
        <w:rPr>
          <w:rFonts w:ascii="Arial" w:hAnsi="Arial" w:cs="Arial"/>
          <w:sz w:val="20"/>
          <w:lang w:val="en-US"/>
        </w:rPr>
        <w:t xml:space="preserve">oncurrent illness or risk factors shall also be considered. </w:t>
      </w:r>
    </w:p>
    <w:p w:rsidR="003F6A61" w:rsidRPr="006B7812" w:rsidP="00701140" w14:paraId="53DEF5E0" w14:textId="77777777">
      <w:pPr>
        <w:spacing w:line="276" w:lineRule="auto"/>
        <w:rPr>
          <w:rFonts w:ascii="Arial" w:hAnsi="Arial" w:cs="Arial"/>
          <w:sz w:val="20"/>
          <w:lang w:val="en-US"/>
        </w:rPr>
      </w:pPr>
      <w:r w:rsidRPr="006B7812">
        <w:rPr>
          <w:rFonts w:ascii="Arial" w:hAnsi="Arial" w:cs="Arial"/>
          <w:sz w:val="20"/>
          <w:lang w:val="en-US"/>
        </w:rPr>
        <w:t xml:space="preserve">For the purpose of harmonizing reports, each SAE will be classified according to </w:t>
      </w:r>
      <w:r w:rsidRPr="006B7812" w:rsidR="00583FA1">
        <w:rPr>
          <w:rFonts w:ascii="Arial" w:hAnsi="Arial" w:cs="Arial"/>
          <w:sz w:val="20"/>
          <w:lang w:val="en-US"/>
        </w:rPr>
        <w:t xml:space="preserve">four </w:t>
      </w:r>
      <w:r w:rsidRPr="006B7812">
        <w:rPr>
          <w:rFonts w:ascii="Arial" w:hAnsi="Arial" w:cs="Arial"/>
          <w:sz w:val="20"/>
          <w:lang w:val="en-US"/>
        </w:rPr>
        <w:t xml:space="preserve">different levels of causality. The investigators </w:t>
      </w:r>
      <w:r w:rsidRPr="006B7812" w:rsidR="00583FA1">
        <w:rPr>
          <w:rFonts w:ascii="Arial" w:hAnsi="Arial" w:cs="Arial"/>
          <w:sz w:val="20"/>
          <w:lang w:val="en-US"/>
        </w:rPr>
        <w:t xml:space="preserve">and the sponsor </w:t>
      </w:r>
      <w:r w:rsidRPr="006B7812">
        <w:rPr>
          <w:rFonts w:ascii="Arial" w:hAnsi="Arial" w:cs="Arial"/>
          <w:sz w:val="20"/>
          <w:lang w:val="en-US"/>
        </w:rPr>
        <w:t>will use the following definitions to assess</w:t>
      </w:r>
      <w:r w:rsidRPr="006B7812">
        <w:rPr>
          <w:rFonts w:ascii="Arial" w:hAnsi="Arial" w:cs="Arial"/>
          <w:sz w:val="20"/>
          <w:lang w:val="en-US"/>
        </w:rPr>
        <w:t xml:space="preserve"> the relationship of the serious adverse event to the investigational medical device</w:t>
      </w:r>
      <w:r w:rsidRPr="006B7812" w:rsidR="00583FA1">
        <w:rPr>
          <w:rFonts w:ascii="Arial" w:hAnsi="Arial" w:cs="Arial"/>
          <w:sz w:val="20"/>
          <w:lang w:val="en-US"/>
        </w:rPr>
        <w:t>, the comparator</w:t>
      </w:r>
      <w:r w:rsidRPr="006B7812">
        <w:rPr>
          <w:rFonts w:ascii="Arial" w:hAnsi="Arial" w:cs="Arial"/>
          <w:sz w:val="20"/>
          <w:lang w:val="en-US"/>
        </w:rPr>
        <w:t xml:space="preserve"> or </w:t>
      </w:r>
      <w:r w:rsidRPr="006B7812" w:rsidR="00583FA1">
        <w:rPr>
          <w:rFonts w:ascii="Arial" w:hAnsi="Arial" w:cs="Arial"/>
          <w:sz w:val="20"/>
          <w:lang w:val="en-US"/>
        </w:rPr>
        <w:t xml:space="preserve">the investigation </w:t>
      </w:r>
      <w:r w:rsidRPr="006B7812">
        <w:rPr>
          <w:rFonts w:ascii="Arial" w:hAnsi="Arial" w:cs="Arial"/>
          <w:sz w:val="20"/>
          <w:lang w:val="en-US"/>
        </w:rPr>
        <w:t xml:space="preserve">procedures. </w:t>
      </w:r>
      <w:r w:rsidRPr="006B7812">
        <w:rPr>
          <w:rFonts w:ascii="Arial" w:hAnsi="Arial" w:cs="Arial"/>
          <w:sz w:val="20"/>
          <w:lang w:val="en-US"/>
        </w:rPr>
        <w:br/>
      </w:r>
    </w:p>
    <w:p w:rsidR="003F6A61" w:rsidRPr="006B7812" w:rsidP="00701140" w14:paraId="2B8B7D73" w14:textId="77777777">
      <w:pPr>
        <w:spacing w:line="276" w:lineRule="auto"/>
        <w:rPr>
          <w:rFonts w:ascii="Arial" w:hAnsi="Arial" w:cs="Arial"/>
          <w:sz w:val="20"/>
          <w:lang w:val="en-US"/>
        </w:rPr>
      </w:pPr>
      <w:r w:rsidRPr="006B7812">
        <w:rPr>
          <w:rFonts w:ascii="Arial" w:hAnsi="Arial" w:cs="Arial"/>
          <w:b/>
          <w:sz w:val="20"/>
          <w:lang w:val="en-US"/>
        </w:rPr>
        <w:t>1) Not related</w:t>
      </w:r>
      <w:r w:rsidRPr="006B7812">
        <w:rPr>
          <w:rFonts w:ascii="Arial" w:hAnsi="Arial" w:cs="Arial"/>
          <w:sz w:val="20"/>
          <w:lang w:val="en-US"/>
        </w:rPr>
        <w:t xml:space="preserve">: relationship to the device or procedures can be excluded when: </w:t>
      </w:r>
    </w:p>
    <w:p w:rsidR="00583FA1" w:rsidRPr="006B7812" w:rsidP="00583FA1" w14:paraId="21586DE9" w14:textId="77777777">
      <w:pPr>
        <w:numPr>
          <w:ilvl w:val="0"/>
          <w:numId w:val="15"/>
        </w:numPr>
        <w:spacing w:line="276" w:lineRule="auto"/>
        <w:rPr>
          <w:rFonts w:ascii="Arial" w:hAnsi="Arial" w:cs="Arial"/>
          <w:sz w:val="20"/>
          <w:lang w:val="en-US"/>
        </w:rPr>
      </w:pPr>
      <w:r w:rsidRPr="006B7812">
        <w:rPr>
          <w:rFonts w:ascii="Arial" w:hAnsi="Arial" w:cs="Arial"/>
          <w:sz w:val="20"/>
          <w:lang w:val="en-US"/>
        </w:rPr>
        <w:t>the event has no temporal relationship w</w:t>
      </w:r>
      <w:r w:rsidRPr="006B7812">
        <w:rPr>
          <w:rFonts w:ascii="Arial" w:hAnsi="Arial" w:cs="Arial"/>
          <w:sz w:val="20"/>
          <w:lang w:val="en-US"/>
        </w:rPr>
        <w:t>ith the use of the investigational device, or the procedures related to application of the investigational device;</w:t>
      </w:r>
    </w:p>
    <w:p w:rsidR="00583FA1" w:rsidRPr="006B7812" w:rsidP="00583FA1" w14:paraId="587D41E9" w14:textId="77777777">
      <w:pPr>
        <w:numPr>
          <w:ilvl w:val="0"/>
          <w:numId w:val="15"/>
        </w:numPr>
        <w:spacing w:line="276" w:lineRule="auto"/>
        <w:rPr>
          <w:rFonts w:ascii="Arial" w:hAnsi="Arial" w:cs="Arial"/>
          <w:sz w:val="20"/>
          <w:lang w:val="en-US"/>
        </w:rPr>
      </w:pPr>
      <w:r w:rsidRPr="006B7812">
        <w:rPr>
          <w:rFonts w:ascii="Arial" w:hAnsi="Arial" w:cs="Arial"/>
          <w:sz w:val="20"/>
          <w:lang w:val="en-US"/>
        </w:rPr>
        <w:t>the serious adverse event does not follow a known response pattern to the medical device (if the response pattern is previously known) and is</w:t>
      </w:r>
      <w:r w:rsidRPr="006B7812">
        <w:rPr>
          <w:rFonts w:ascii="Arial" w:hAnsi="Arial" w:cs="Arial"/>
          <w:sz w:val="20"/>
          <w:lang w:val="en-US"/>
        </w:rPr>
        <w:t xml:space="preserve"> biologically implausible;</w:t>
      </w:r>
    </w:p>
    <w:p w:rsidR="00583FA1" w:rsidRPr="006B7812" w:rsidP="00583FA1" w14:paraId="58565F4F"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the discontinuation of medical device application or the reduction of the level of activation/exposure - when clinically feasible - and reintroduction of its use (or increase of the level of </w:t>
      </w:r>
      <w:r w:rsidRPr="006B7812">
        <w:rPr>
          <w:rFonts w:ascii="Arial" w:hAnsi="Arial" w:cs="Arial"/>
          <w:sz w:val="20"/>
          <w:lang w:val="en-US"/>
        </w:rPr>
        <w:t>activation/exposure), do not impact on the serious adverse event;</w:t>
      </w:r>
    </w:p>
    <w:p w:rsidR="00583FA1" w:rsidRPr="006B7812" w:rsidP="00583FA1" w14:paraId="04934779" w14:textId="77777777">
      <w:pPr>
        <w:numPr>
          <w:ilvl w:val="0"/>
          <w:numId w:val="15"/>
        </w:numPr>
        <w:spacing w:line="276" w:lineRule="auto"/>
        <w:rPr>
          <w:rFonts w:ascii="Arial" w:hAnsi="Arial" w:cs="Arial"/>
          <w:sz w:val="20"/>
          <w:lang w:val="en-US"/>
        </w:rPr>
      </w:pPr>
      <w:r w:rsidRPr="006B7812">
        <w:rPr>
          <w:rFonts w:ascii="Arial" w:hAnsi="Arial" w:cs="Arial"/>
          <w:sz w:val="20"/>
          <w:lang w:val="en-US"/>
        </w:rPr>
        <w:t>the event involves a body-site or an organ that cannot be affected by the device or procedure;</w:t>
      </w:r>
    </w:p>
    <w:p w:rsidR="00583FA1" w:rsidRPr="006B7812" w:rsidP="00583FA1" w14:paraId="2129A468"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the serious adverse event can be attributed to another cause (e.g. an underlying or concurrent </w:t>
      </w:r>
      <w:r w:rsidRPr="006B7812">
        <w:rPr>
          <w:rFonts w:ascii="Arial" w:hAnsi="Arial" w:cs="Arial"/>
          <w:sz w:val="20"/>
          <w:lang w:val="en-US"/>
        </w:rPr>
        <w:t>illness/ clinical condition, an effect of another device, drug, treatment or other risk factors);</w:t>
      </w:r>
    </w:p>
    <w:p w:rsidR="00583FA1" w:rsidRPr="006B7812" w:rsidP="00583FA1" w14:paraId="5594ED24" w14:textId="77777777">
      <w:pPr>
        <w:numPr>
          <w:ilvl w:val="0"/>
          <w:numId w:val="15"/>
        </w:numPr>
        <w:spacing w:line="276" w:lineRule="auto"/>
        <w:rPr>
          <w:rFonts w:ascii="Arial" w:hAnsi="Arial" w:cs="Arial"/>
          <w:sz w:val="20"/>
          <w:lang w:val="en-US"/>
        </w:rPr>
      </w:pPr>
      <w:r w:rsidRPr="006B7812">
        <w:rPr>
          <w:rFonts w:ascii="Arial" w:hAnsi="Arial" w:cs="Arial"/>
          <w:sz w:val="20"/>
          <w:lang w:val="en-US"/>
        </w:rPr>
        <w:t>the event does not depend on a false result given by the investigational device used for diagnosis9, when applicable;</w:t>
      </w:r>
    </w:p>
    <w:p w:rsidR="00583FA1" w:rsidRPr="006B7812" w:rsidP="00F80D72" w14:paraId="4D5A633B" w14:textId="77777777">
      <w:pPr>
        <w:spacing w:line="276" w:lineRule="auto"/>
        <w:ind w:left="720"/>
        <w:rPr>
          <w:rFonts w:ascii="Arial" w:hAnsi="Arial" w:cs="Arial"/>
          <w:sz w:val="20"/>
          <w:lang w:val="en-US"/>
        </w:rPr>
      </w:pPr>
    </w:p>
    <w:p w:rsidR="00583FA1" w:rsidRPr="006B7812" w:rsidP="00F80D72" w14:paraId="1F9DB084" w14:textId="77777777">
      <w:pPr>
        <w:spacing w:line="276" w:lineRule="auto"/>
        <w:rPr>
          <w:rFonts w:ascii="Arial" w:hAnsi="Arial" w:cs="Arial"/>
          <w:sz w:val="20"/>
          <w:lang w:val="en-US"/>
        </w:rPr>
      </w:pPr>
      <w:r w:rsidRPr="006B7812">
        <w:rPr>
          <w:rFonts w:ascii="Arial" w:hAnsi="Arial" w:cs="Arial"/>
          <w:sz w:val="20"/>
          <w:lang w:val="en-US"/>
        </w:rPr>
        <w:t xml:space="preserve">In order to establish the </w:t>
      </w:r>
      <w:r w:rsidRPr="006B7812">
        <w:rPr>
          <w:rFonts w:ascii="Arial" w:hAnsi="Arial" w:cs="Arial"/>
          <w:sz w:val="20"/>
          <w:lang w:val="en-US"/>
        </w:rPr>
        <w:t>non-relatedness, not all the criteria listed above might be met at the same time, depending on the type of device/procedures and the serious adverse event.</w:t>
      </w:r>
    </w:p>
    <w:p w:rsidR="00606108" w:rsidRPr="006B7812" w:rsidP="00701140" w14:paraId="7F8988DF" w14:textId="77777777">
      <w:pPr>
        <w:spacing w:line="276" w:lineRule="auto"/>
        <w:rPr>
          <w:rFonts w:ascii="Arial" w:hAnsi="Arial" w:cs="Arial"/>
          <w:sz w:val="20"/>
          <w:lang w:val="en-US"/>
        </w:rPr>
      </w:pPr>
    </w:p>
    <w:p w:rsidR="003F6A61" w:rsidRPr="006B7812" w:rsidP="00701140" w14:paraId="5A54D9CE" w14:textId="77777777">
      <w:pPr>
        <w:spacing w:line="276" w:lineRule="auto"/>
        <w:rPr>
          <w:rFonts w:ascii="Arial" w:hAnsi="Arial" w:cs="Arial"/>
          <w:sz w:val="20"/>
          <w:lang w:val="en-US"/>
        </w:rPr>
      </w:pPr>
      <w:r w:rsidRPr="006B7812">
        <w:rPr>
          <w:rFonts w:ascii="Arial" w:hAnsi="Arial" w:cs="Arial"/>
          <w:b/>
          <w:sz w:val="20"/>
          <w:lang w:val="en-US"/>
        </w:rPr>
        <w:t>2) Possible</w:t>
      </w:r>
      <w:r w:rsidRPr="006B7812">
        <w:rPr>
          <w:rFonts w:ascii="Arial" w:hAnsi="Arial" w:cs="Arial"/>
          <w:sz w:val="20"/>
          <w:lang w:val="en-US"/>
        </w:rPr>
        <w:t xml:space="preserve"> the relationship with the use of the investigational device or comparator, or the relat</w:t>
      </w:r>
      <w:r w:rsidRPr="006B7812">
        <w:rPr>
          <w:rFonts w:ascii="Arial" w:hAnsi="Arial" w:cs="Arial"/>
          <w:sz w:val="20"/>
          <w:lang w:val="en-US"/>
        </w:rPr>
        <w:t>ionship with procedures, is weak but cannot be ruled out completely. Alternative causes are also possible (e.g. an underlying or concurrent illness/ clinical condition or/and an effect of another device, drug or treatment). Cases were relatedness cannot be</w:t>
      </w:r>
      <w:r w:rsidRPr="006B7812">
        <w:rPr>
          <w:rFonts w:ascii="Arial" w:hAnsi="Arial" w:cs="Arial"/>
          <w:sz w:val="20"/>
          <w:lang w:val="en-US"/>
        </w:rPr>
        <w:t xml:space="preserve"> assessed or no information has been obtained should also be classified as possible. </w:t>
      </w:r>
    </w:p>
    <w:p w:rsidR="00606108" w:rsidRPr="006B7812" w:rsidP="00701140" w14:paraId="0434AB5A" w14:textId="77777777">
      <w:pPr>
        <w:spacing w:line="276" w:lineRule="auto"/>
        <w:rPr>
          <w:rFonts w:ascii="Arial" w:hAnsi="Arial" w:cs="Arial"/>
          <w:sz w:val="20"/>
          <w:lang w:val="en-US"/>
        </w:rPr>
      </w:pPr>
    </w:p>
    <w:p w:rsidR="00606108" w:rsidRPr="006B7812" w:rsidP="00701140" w14:paraId="739E444E" w14:textId="77777777">
      <w:pPr>
        <w:spacing w:line="276" w:lineRule="auto"/>
        <w:rPr>
          <w:rFonts w:ascii="Arial" w:hAnsi="Arial" w:cs="Arial"/>
          <w:sz w:val="20"/>
          <w:lang w:val="en-US"/>
        </w:rPr>
      </w:pPr>
      <w:r w:rsidRPr="006B7812">
        <w:rPr>
          <w:rFonts w:ascii="Arial" w:hAnsi="Arial" w:cs="Arial"/>
          <w:b/>
          <w:sz w:val="20"/>
          <w:lang w:val="en-US"/>
        </w:rPr>
        <w:t>3</w:t>
      </w:r>
      <w:r w:rsidRPr="006B7812" w:rsidR="003F6A61">
        <w:rPr>
          <w:rFonts w:ascii="Arial" w:hAnsi="Arial" w:cs="Arial"/>
          <w:b/>
          <w:sz w:val="20"/>
          <w:lang w:val="en-US"/>
        </w:rPr>
        <w:t>) Probable</w:t>
      </w:r>
      <w:r w:rsidRPr="006B7812" w:rsidR="003F6A61">
        <w:rPr>
          <w:rFonts w:ascii="Arial" w:hAnsi="Arial" w:cs="Arial"/>
          <w:sz w:val="20"/>
          <w:lang w:val="en-US"/>
        </w:rPr>
        <w:t xml:space="preserve"> the relationship with the use of the investigational device</w:t>
      </w:r>
      <w:r w:rsidRPr="006B7812" w:rsidR="00583FA1">
        <w:rPr>
          <w:rFonts w:ascii="Arial" w:hAnsi="Arial" w:cs="Arial"/>
          <w:sz w:val="20"/>
          <w:lang w:val="en-US"/>
        </w:rPr>
        <w:t xml:space="preserve"> or comparator, or the relationship with procedures,</w:t>
      </w:r>
      <w:r w:rsidRPr="006B7812" w:rsidR="003F6A61">
        <w:rPr>
          <w:rFonts w:ascii="Arial" w:hAnsi="Arial" w:cs="Arial"/>
          <w:sz w:val="20"/>
          <w:lang w:val="en-US"/>
        </w:rPr>
        <w:t xml:space="preserve"> seems relevant and/or the event cannot reasonably explained by another cause</w:t>
      </w:r>
      <w:r w:rsidRPr="006B7812" w:rsidR="00583FA1">
        <w:rPr>
          <w:rFonts w:ascii="Arial" w:hAnsi="Arial" w:cs="Arial"/>
          <w:sz w:val="20"/>
          <w:lang w:val="en-US"/>
        </w:rPr>
        <w:t>.</w:t>
      </w:r>
      <w:r w:rsidRPr="006B7812" w:rsidR="003F6A61">
        <w:rPr>
          <w:rFonts w:ascii="Arial" w:hAnsi="Arial" w:cs="Arial"/>
          <w:sz w:val="20"/>
          <w:lang w:val="en-US"/>
        </w:rPr>
        <w:t xml:space="preserve"> </w:t>
      </w:r>
    </w:p>
    <w:p w:rsidR="00CB18BA" w:rsidRPr="006B7812" w:rsidP="00701140" w14:paraId="19AF4F69" w14:textId="77777777">
      <w:pPr>
        <w:spacing w:line="276" w:lineRule="auto"/>
        <w:rPr>
          <w:rFonts w:ascii="Arial" w:hAnsi="Arial" w:cs="Arial"/>
          <w:b/>
          <w:sz w:val="20"/>
          <w:lang w:val="en-US"/>
        </w:rPr>
      </w:pPr>
    </w:p>
    <w:p w:rsidR="003F6A61" w:rsidRPr="006B7812" w:rsidP="00701140" w14:paraId="75863859" w14:textId="77777777">
      <w:pPr>
        <w:spacing w:line="276" w:lineRule="auto"/>
        <w:rPr>
          <w:rFonts w:ascii="Arial" w:hAnsi="Arial" w:cs="Arial"/>
          <w:sz w:val="20"/>
          <w:lang w:val="en-US"/>
        </w:rPr>
      </w:pPr>
      <w:r w:rsidRPr="006B7812">
        <w:rPr>
          <w:rFonts w:ascii="Arial" w:hAnsi="Arial" w:cs="Arial"/>
          <w:b/>
          <w:sz w:val="20"/>
          <w:lang w:val="en-US"/>
        </w:rPr>
        <w:t>4) Causal relationship:</w:t>
      </w:r>
      <w:r w:rsidRPr="006B7812">
        <w:rPr>
          <w:rFonts w:ascii="Arial" w:hAnsi="Arial" w:cs="Arial"/>
          <w:sz w:val="20"/>
          <w:lang w:val="en-US"/>
        </w:rPr>
        <w:t xml:space="preserve"> the serious event is associated with the investigational device</w:t>
      </w:r>
      <w:r w:rsidRPr="006B7812" w:rsidR="00583FA1">
        <w:rPr>
          <w:rFonts w:ascii="Arial" w:hAnsi="Arial" w:cs="Arial"/>
          <w:sz w:val="20"/>
          <w:lang w:val="en-US"/>
        </w:rPr>
        <w:t>, comparator</w:t>
      </w:r>
      <w:r w:rsidRPr="006B7812">
        <w:rPr>
          <w:rFonts w:ascii="Arial" w:hAnsi="Arial" w:cs="Arial"/>
          <w:sz w:val="20"/>
          <w:lang w:val="en-US"/>
        </w:rPr>
        <w:t xml:space="preserve"> or with procedures beyond reasonable doubt when: </w:t>
      </w:r>
    </w:p>
    <w:p w:rsidR="003F6A61" w:rsidRPr="006B7812" w:rsidP="00701140" w14:paraId="392C99EE" w14:textId="77777777">
      <w:pPr>
        <w:numPr>
          <w:ilvl w:val="0"/>
          <w:numId w:val="15"/>
        </w:numPr>
        <w:spacing w:line="276" w:lineRule="auto"/>
        <w:rPr>
          <w:rFonts w:ascii="Arial" w:hAnsi="Arial" w:cs="Arial"/>
          <w:sz w:val="20"/>
          <w:lang w:val="en-US"/>
        </w:rPr>
      </w:pPr>
      <w:r w:rsidRPr="006B7812">
        <w:rPr>
          <w:rFonts w:ascii="Arial" w:hAnsi="Arial" w:cs="Arial"/>
          <w:sz w:val="20"/>
          <w:lang w:val="en-US"/>
        </w:rPr>
        <w:t>the event is a known side effect of the product category the device bel</w:t>
      </w:r>
      <w:r w:rsidRPr="006B7812">
        <w:rPr>
          <w:rFonts w:ascii="Arial" w:hAnsi="Arial" w:cs="Arial"/>
          <w:sz w:val="20"/>
          <w:lang w:val="en-US"/>
        </w:rPr>
        <w:t xml:space="preserve">ongs to or of similar devices and procedures; </w:t>
      </w:r>
    </w:p>
    <w:p w:rsidR="003F6A61" w:rsidRPr="006B7812" w:rsidP="00701140" w14:paraId="7F1A1301"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the event has a temporal relationship with investigational device use/application or procedures; </w:t>
      </w:r>
    </w:p>
    <w:p w:rsidR="003F6A61" w:rsidRPr="006B7812" w:rsidP="00701140" w14:paraId="2657FB83"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the event involves a body-site or organ that </w:t>
      </w:r>
    </w:p>
    <w:p w:rsidR="003F6A61" w:rsidRPr="006B7812" w:rsidP="00701140" w14:paraId="185884AB" w14:textId="77777777">
      <w:pPr>
        <w:numPr>
          <w:ilvl w:val="0"/>
          <w:numId w:val="17"/>
        </w:numPr>
        <w:spacing w:line="276" w:lineRule="auto"/>
        <w:rPr>
          <w:rFonts w:ascii="Arial" w:hAnsi="Arial" w:cs="Arial"/>
          <w:sz w:val="20"/>
          <w:lang w:val="en-US"/>
        </w:rPr>
      </w:pPr>
      <w:r w:rsidRPr="006B7812">
        <w:rPr>
          <w:rFonts w:ascii="Arial" w:hAnsi="Arial" w:cs="Arial"/>
          <w:sz w:val="20"/>
          <w:lang w:val="en-US"/>
        </w:rPr>
        <w:t xml:space="preserve">the investigational device or procedures are applied to; </w:t>
      </w:r>
    </w:p>
    <w:p w:rsidR="003F6A61" w:rsidRPr="006B7812" w:rsidP="00701140" w14:paraId="16E650D1" w14:textId="77777777">
      <w:pPr>
        <w:numPr>
          <w:ilvl w:val="0"/>
          <w:numId w:val="17"/>
        </w:numPr>
        <w:spacing w:line="276" w:lineRule="auto"/>
        <w:rPr>
          <w:rFonts w:ascii="Arial" w:hAnsi="Arial" w:cs="Arial"/>
          <w:sz w:val="20"/>
          <w:lang w:val="en-US"/>
        </w:rPr>
      </w:pPr>
      <w:r w:rsidRPr="006B7812">
        <w:rPr>
          <w:rFonts w:ascii="Arial" w:hAnsi="Arial" w:cs="Arial"/>
          <w:sz w:val="20"/>
          <w:lang w:val="en-US"/>
        </w:rPr>
        <w:t>the inv</w:t>
      </w:r>
      <w:r w:rsidRPr="006B7812">
        <w:rPr>
          <w:rFonts w:ascii="Arial" w:hAnsi="Arial" w:cs="Arial"/>
          <w:sz w:val="20"/>
          <w:lang w:val="en-US"/>
        </w:rPr>
        <w:t xml:space="preserve">estigational device or procedures have an effect on; </w:t>
      </w:r>
    </w:p>
    <w:p w:rsidR="003F6A61" w:rsidRPr="006B7812" w:rsidP="00701140" w14:paraId="1CB71A59"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the serious event follows a known response pattern to the medical device (if the response pattern is previously known); </w:t>
      </w:r>
    </w:p>
    <w:p w:rsidR="003F6A61" w:rsidRPr="006B7812" w:rsidP="00701140" w14:paraId="377A998E"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the discontinuation of medical device application (or reduction of the level of </w:t>
      </w:r>
      <w:r w:rsidRPr="006B7812">
        <w:rPr>
          <w:rFonts w:ascii="Arial" w:hAnsi="Arial" w:cs="Arial"/>
          <w:sz w:val="20"/>
          <w:lang w:val="en-US"/>
        </w:rPr>
        <w:t xml:space="preserve">activation/exposure) and reintroduction of its use (or increase of the level of activation/exposure), impact on the serious adverse event (when clinically feasible);other possible causes (e.g. an underlying or concurrent illness/ clinical condition or/and </w:t>
      </w:r>
      <w:r w:rsidRPr="006B7812">
        <w:rPr>
          <w:rFonts w:ascii="Arial" w:hAnsi="Arial" w:cs="Arial"/>
          <w:sz w:val="20"/>
          <w:lang w:val="en-US"/>
        </w:rPr>
        <w:t xml:space="preserve">an effect of another device, drug or treatment) have been adequately ruled out; </w:t>
      </w:r>
    </w:p>
    <w:p w:rsidR="003F6A61" w:rsidRPr="006B7812" w:rsidP="00701140" w14:paraId="7561B287"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harm to the subject is due to error in use; </w:t>
      </w:r>
    </w:p>
    <w:p w:rsidR="003F6A61" w:rsidRPr="006B7812" w:rsidP="00701140" w14:paraId="400ACBFF" w14:textId="77777777">
      <w:pPr>
        <w:numPr>
          <w:ilvl w:val="0"/>
          <w:numId w:val="15"/>
        </w:numPr>
        <w:spacing w:line="276" w:lineRule="auto"/>
        <w:rPr>
          <w:rFonts w:ascii="Arial" w:hAnsi="Arial" w:cs="Arial"/>
          <w:sz w:val="20"/>
          <w:lang w:val="en-US"/>
        </w:rPr>
      </w:pPr>
      <w:r w:rsidRPr="006B7812">
        <w:rPr>
          <w:rFonts w:ascii="Arial" w:hAnsi="Arial" w:cs="Arial"/>
          <w:sz w:val="20"/>
          <w:lang w:val="en-US"/>
        </w:rPr>
        <w:t xml:space="preserve">the event depends on a false result given by the investigational device used for diagnosis, when applicable; </w:t>
      </w:r>
    </w:p>
    <w:p w:rsidR="00AA324C" w:rsidRPr="006B7812" w:rsidP="0029240D" w14:paraId="7940BF4A" w14:textId="77777777">
      <w:pPr>
        <w:spacing w:line="276" w:lineRule="auto"/>
        <w:ind w:left="720"/>
        <w:rPr>
          <w:rFonts w:ascii="Arial" w:hAnsi="Arial" w:cs="Arial"/>
          <w:sz w:val="20"/>
          <w:lang w:val="en-US"/>
        </w:rPr>
      </w:pPr>
    </w:p>
    <w:p w:rsidR="003F6A61" w:rsidRPr="006B7812" w:rsidP="00F80D72" w14:paraId="43F768ED" w14:textId="77777777">
      <w:pPr>
        <w:spacing w:line="276" w:lineRule="auto"/>
        <w:rPr>
          <w:rFonts w:ascii="Arial" w:hAnsi="Arial" w:cs="Arial"/>
          <w:sz w:val="20"/>
          <w:lang w:val="en-US"/>
        </w:rPr>
      </w:pPr>
      <w:r w:rsidRPr="006B7812">
        <w:rPr>
          <w:rFonts w:ascii="Arial" w:hAnsi="Arial" w:cs="Arial"/>
          <w:sz w:val="20"/>
          <w:lang w:val="en-US"/>
        </w:rPr>
        <w:t>In order to establi</w:t>
      </w:r>
      <w:r w:rsidRPr="006B7812">
        <w:rPr>
          <w:rFonts w:ascii="Arial" w:hAnsi="Arial" w:cs="Arial"/>
          <w:sz w:val="20"/>
          <w:lang w:val="en-US"/>
        </w:rPr>
        <w:t>sh the relatedness, not all the criteria listed above might be met at the same time</w:t>
      </w:r>
      <w:r w:rsidRPr="006B7812" w:rsidR="00AA324C">
        <w:rPr>
          <w:rFonts w:ascii="Arial" w:hAnsi="Arial" w:cs="Arial"/>
          <w:sz w:val="20"/>
          <w:lang w:val="en-US"/>
        </w:rPr>
        <w:t>, depending on the type of device/procedures and the serious adverse event.</w:t>
      </w:r>
    </w:p>
    <w:p w:rsidR="003F6A61" w:rsidRPr="006B7812" w:rsidP="00AA324C" w14:paraId="05812D6F" w14:textId="77777777">
      <w:pPr>
        <w:spacing w:line="276" w:lineRule="auto"/>
        <w:rPr>
          <w:rFonts w:ascii="Arial" w:hAnsi="Arial" w:cs="Arial"/>
          <w:sz w:val="20"/>
          <w:lang w:val="en-US"/>
        </w:rPr>
      </w:pPr>
      <w:r w:rsidRPr="006B7812">
        <w:rPr>
          <w:rFonts w:ascii="Arial" w:hAnsi="Arial" w:cs="Arial"/>
          <w:sz w:val="20"/>
          <w:lang w:val="en-US"/>
        </w:rPr>
        <w:br/>
        <w:t>The sponsor and the investigators will distinguish between the serious adverse events related to</w:t>
      </w:r>
      <w:r w:rsidRPr="006B7812">
        <w:rPr>
          <w:rFonts w:ascii="Arial" w:hAnsi="Arial" w:cs="Arial"/>
          <w:sz w:val="20"/>
          <w:lang w:val="en-US"/>
        </w:rPr>
        <w:t xml:space="preserve"> the investigational device and those related to the procedures (any procedure specific to the clinical investigation). An adverse event can be related both to procedures and the investigational device.</w:t>
      </w:r>
      <w:r w:rsidRPr="006B7812" w:rsidR="00AA324C">
        <w:rPr>
          <w:rFonts w:ascii="Arial" w:hAnsi="Arial" w:cs="Arial"/>
          <w:sz w:val="20"/>
          <w:lang w:val="en-US"/>
        </w:rPr>
        <w:t xml:space="preserve"> Complications caused by concomitant treatments not imposed by the clinical investigation plan are considered not related. Similarly, several routine diagnostic or patient management procedures are applied to patients regardless of the clinical investigation plan. If routine procedures are not imposed by the clinical investigation plan, complications caused by them are also considered not related.</w:t>
      </w:r>
      <w:r w:rsidRPr="006B7812">
        <w:rPr>
          <w:rFonts w:ascii="Arial" w:hAnsi="Arial" w:cs="Arial"/>
          <w:sz w:val="20"/>
          <w:lang w:val="en-US"/>
        </w:rPr>
        <w:t xml:space="preserve">. </w:t>
      </w:r>
    </w:p>
    <w:p w:rsidR="003F6A61" w:rsidRPr="006B7812" w:rsidP="00701140" w14:paraId="47B8ACED" w14:textId="77777777">
      <w:pPr>
        <w:spacing w:line="276" w:lineRule="auto"/>
        <w:rPr>
          <w:rFonts w:ascii="Arial" w:hAnsi="Arial" w:cs="Arial"/>
          <w:sz w:val="20"/>
          <w:lang w:val="en-US"/>
        </w:rPr>
      </w:pPr>
      <w:r w:rsidRPr="006B7812">
        <w:rPr>
          <w:rFonts w:ascii="Arial" w:hAnsi="Arial" w:cs="Arial"/>
          <w:sz w:val="20"/>
          <w:lang w:val="en-US"/>
        </w:rPr>
        <w:t>In some particular cases the event may be not adequately assessed because information is insufficient or contradictory and/or the data cannot be verified or supple</w:t>
      </w:r>
      <w:r w:rsidRPr="006B7812">
        <w:rPr>
          <w:rFonts w:ascii="Arial" w:hAnsi="Arial" w:cs="Arial"/>
          <w:sz w:val="20"/>
          <w:lang w:val="en-US"/>
        </w:rPr>
        <w:t xml:space="preserve">mented. The sponsor and the Investigators will make the maximum effort to define and categorize the event and avoid these situations. Where </w:t>
      </w:r>
      <w:r w:rsidRPr="006B7812" w:rsidR="00AA324C">
        <w:rPr>
          <w:rFonts w:ascii="Arial" w:hAnsi="Arial" w:cs="Arial"/>
          <w:sz w:val="20"/>
          <w:lang w:val="en-US"/>
        </w:rPr>
        <w:t xml:space="preserve">an investigator assessment is not available and/or </w:t>
      </w:r>
      <w:r w:rsidRPr="006B7812">
        <w:rPr>
          <w:rFonts w:ascii="Arial" w:hAnsi="Arial" w:cs="Arial"/>
          <w:sz w:val="20"/>
          <w:lang w:val="en-US"/>
        </w:rPr>
        <w:t>the sponsor remains uncertain about classifying the serious event</w:t>
      </w:r>
      <w:r w:rsidRPr="006B7812">
        <w:rPr>
          <w:rFonts w:ascii="Arial" w:hAnsi="Arial" w:cs="Arial"/>
          <w:sz w:val="20"/>
          <w:lang w:val="en-US"/>
        </w:rPr>
        <w:t xml:space="preserve">, </w:t>
      </w:r>
      <w:r w:rsidRPr="006B7812" w:rsidR="00AA324C">
        <w:rPr>
          <w:rFonts w:ascii="Arial" w:hAnsi="Arial" w:cs="Arial"/>
          <w:sz w:val="20"/>
          <w:lang w:val="en-US"/>
        </w:rPr>
        <w:t xml:space="preserve">the sponsor </w:t>
      </w:r>
      <w:r w:rsidRPr="006B7812">
        <w:rPr>
          <w:rFonts w:ascii="Arial" w:hAnsi="Arial" w:cs="Arial"/>
          <w:sz w:val="20"/>
          <w:lang w:val="en-US"/>
        </w:rPr>
        <w:t>should not exclude the relatedness and classify the event as “possible”</w:t>
      </w:r>
      <w:r w:rsidRPr="006B7812" w:rsidR="00AA324C">
        <w:rPr>
          <w:rFonts w:ascii="Arial" w:hAnsi="Arial" w:cs="Arial"/>
          <w:sz w:val="20"/>
          <w:lang w:val="en-US"/>
        </w:rPr>
        <w:t xml:space="preserve"> and the reporting should not be delayed.</w:t>
      </w:r>
    </w:p>
    <w:p w:rsidR="00606108" w:rsidRPr="006B7812" w:rsidP="00701140" w14:paraId="12CEE361" w14:textId="77777777">
      <w:pPr>
        <w:spacing w:line="276" w:lineRule="auto"/>
        <w:rPr>
          <w:rFonts w:ascii="Arial" w:hAnsi="Arial" w:cs="Arial"/>
          <w:sz w:val="20"/>
          <w:lang w:val="en-US"/>
        </w:rPr>
      </w:pPr>
    </w:p>
    <w:p w:rsidR="003F6A61" w:rsidRPr="006B7812" w:rsidP="00701140" w14:paraId="25F5CD91" w14:textId="77777777">
      <w:pPr>
        <w:spacing w:line="276" w:lineRule="auto"/>
        <w:rPr>
          <w:rFonts w:ascii="Arial" w:hAnsi="Arial" w:cs="Arial"/>
          <w:b/>
          <w:i/>
          <w:sz w:val="20"/>
          <w:lang w:val="en-US"/>
        </w:rPr>
      </w:pPr>
      <w:r w:rsidRPr="006B7812">
        <w:rPr>
          <w:rFonts w:ascii="Arial" w:hAnsi="Arial" w:cs="Arial"/>
          <w:sz w:val="20"/>
          <w:lang w:val="en-US"/>
        </w:rPr>
        <w:t xml:space="preserve">Particular attention shall be given to the causality evaluation of unanticipated serious adverse (device) events. The </w:t>
      </w:r>
      <w:r w:rsidRPr="006B7812">
        <w:rPr>
          <w:rFonts w:ascii="Arial" w:hAnsi="Arial" w:cs="Arial"/>
          <w:sz w:val="20"/>
          <w:lang w:val="en-US"/>
        </w:rPr>
        <w:t>occurrence of unanticipated events related could suggest that the clinical investigation places subjects at increased risk of harm than was to be expected beforehand.</w:t>
      </w:r>
      <w:r w:rsidRPr="006B7812">
        <w:rPr>
          <w:rFonts w:ascii="Arial" w:hAnsi="Arial" w:cs="Arial"/>
          <w:b/>
          <w:i/>
          <w:sz w:val="20"/>
          <w:lang w:val="en-US"/>
        </w:rPr>
        <w:br/>
      </w:r>
    </w:p>
    <w:p w:rsidR="004B3BF7" w:rsidRPr="006B7812" w:rsidP="004B3BF7" w14:paraId="61DBF888" w14:textId="77777777">
      <w:pPr>
        <w:pStyle w:val="Heading2"/>
        <w:ind w:left="1134" w:hanging="860"/>
        <w:rPr>
          <w:sz w:val="22"/>
          <w:lang w:val="en-GB"/>
        </w:rPr>
      </w:pPr>
      <w:bookmarkStart w:id="72" w:name="_Toc484113858"/>
      <w:bookmarkStart w:id="73" w:name="_Toc327045356"/>
      <w:r w:rsidRPr="006B7812">
        <w:rPr>
          <w:sz w:val="22"/>
          <w:lang w:val="en-GB"/>
        </w:rPr>
        <w:t xml:space="preserve"> </w:t>
      </w:r>
      <w:bookmarkStart w:id="74" w:name="_Toc77606505"/>
      <w:r w:rsidRPr="006B7812" w:rsidR="00606108">
        <w:rPr>
          <w:sz w:val="22"/>
          <w:lang w:val="en-GB"/>
        </w:rPr>
        <w:t>Reporting of adverse events</w:t>
      </w:r>
      <w:bookmarkEnd w:id="72"/>
      <w:bookmarkEnd w:id="73"/>
      <w:bookmarkEnd w:id="74"/>
    </w:p>
    <w:p w:rsidR="004B3BF7" w:rsidRPr="006B7812" w:rsidP="006335E7" w14:paraId="4EDA76D6" w14:textId="77777777">
      <w:pPr>
        <w:pStyle w:val="Heading3"/>
        <w:ind w:left="709"/>
        <w:rPr>
          <w:sz w:val="20"/>
          <w:lang w:val="en-GB"/>
        </w:rPr>
      </w:pPr>
      <w:bookmarkStart w:id="75" w:name="_Toc77606506"/>
      <w:r w:rsidRPr="006B7812">
        <w:rPr>
          <w:sz w:val="20"/>
          <w:lang w:val="en-US"/>
        </w:rPr>
        <w:t>Reporting of (S)AEs and device deficiencies by the investig</w:t>
      </w:r>
      <w:r w:rsidRPr="006B7812">
        <w:rPr>
          <w:sz w:val="20"/>
          <w:lang w:val="en-US"/>
        </w:rPr>
        <w:t>ator to the sponsor</w:t>
      </w:r>
      <w:bookmarkEnd w:id="75"/>
    </w:p>
    <w:p w:rsidR="004B3BF7" w:rsidRPr="006B7812" w:rsidP="00701140" w14:paraId="2E0DCC21" w14:textId="77777777">
      <w:pPr>
        <w:spacing w:line="276" w:lineRule="auto"/>
        <w:rPr>
          <w:rFonts w:ascii="Arial" w:hAnsi="Arial" w:cs="Arial"/>
          <w:sz w:val="20"/>
          <w:lang w:val="en-US"/>
        </w:rPr>
      </w:pPr>
    </w:p>
    <w:p w:rsidR="00A633D7" w:rsidRPr="006B7812" w:rsidP="00701140" w14:paraId="625CE667" w14:textId="77777777">
      <w:pPr>
        <w:spacing w:line="276" w:lineRule="auto"/>
        <w:rPr>
          <w:rFonts w:ascii="Arial" w:hAnsi="Arial" w:cs="Arial"/>
          <w:sz w:val="20"/>
          <w:lang w:val="en-US"/>
        </w:rPr>
      </w:pPr>
      <w:r w:rsidRPr="006B7812">
        <w:rPr>
          <w:rFonts w:ascii="Arial" w:hAnsi="Arial" w:cs="Arial"/>
          <w:sz w:val="20"/>
          <w:lang w:val="en-US"/>
        </w:rPr>
        <w:t>Adverse events will be reported between the first use of the medical device and the la</w:t>
      </w:r>
      <w:r w:rsidRPr="006B7812" w:rsidR="00367C0A">
        <w:rPr>
          <w:rFonts w:ascii="Arial" w:hAnsi="Arial" w:cs="Arial"/>
          <w:sz w:val="20"/>
          <w:lang w:val="en-US"/>
        </w:rPr>
        <w:t>st study</w:t>
      </w:r>
      <w:r w:rsidRPr="006B7812">
        <w:rPr>
          <w:rFonts w:ascii="Arial" w:hAnsi="Arial" w:cs="Arial"/>
          <w:sz w:val="20"/>
          <w:lang w:val="en-US"/>
        </w:rPr>
        <w:t xml:space="preserve"> related activity. Medical events that occur between signing of the Informed Consent and the first use of the medical device will be documented </w:t>
      </w:r>
      <w:r w:rsidRPr="006B7812" w:rsidR="00F346BE">
        <w:rPr>
          <w:rFonts w:ascii="Arial" w:hAnsi="Arial" w:cs="Arial"/>
          <w:sz w:val="20"/>
          <w:lang w:val="en-US"/>
        </w:rPr>
        <w:t>as medical history data</w:t>
      </w:r>
      <w:r w:rsidRPr="006B7812">
        <w:rPr>
          <w:rFonts w:ascii="Arial" w:hAnsi="Arial" w:cs="Arial"/>
          <w:sz w:val="20"/>
          <w:lang w:val="en-US"/>
        </w:rPr>
        <w:t>.</w:t>
      </w:r>
    </w:p>
    <w:p w:rsidR="00A633D7" w:rsidRPr="006B7812" w:rsidP="00701140" w14:paraId="20FFE426" w14:textId="77777777">
      <w:pPr>
        <w:spacing w:line="276" w:lineRule="auto"/>
        <w:rPr>
          <w:rFonts w:ascii="Arial" w:hAnsi="Arial" w:cs="Arial"/>
          <w:sz w:val="20"/>
          <w:lang w:val="en-US"/>
        </w:rPr>
      </w:pPr>
    </w:p>
    <w:p w:rsidR="00407ED6" w:rsidRPr="006B7812" w:rsidP="00D332EE" w14:paraId="13E03A68" w14:textId="77777777">
      <w:pPr>
        <w:spacing w:line="276" w:lineRule="auto"/>
        <w:rPr>
          <w:rFonts w:ascii="Arial" w:hAnsi="Arial" w:cs="Arial"/>
          <w:sz w:val="20"/>
          <w:lang w:val="en-US"/>
        </w:rPr>
      </w:pPr>
      <w:r w:rsidRPr="006B7812">
        <w:rPr>
          <w:rFonts w:ascii="Arial" w:hAnsi="Arial" w:cs="Arial"/>
          <w:sz w:val="20"/>
          <w:lang w:val="en-US"/>
        </w:rPr>
        <w:t xml:space="preserve">All </w:t>
      </w:r>
      <w:r w:rsidRPr="006B7812" w:rsidR="00D332EE">
        <w:rPr>
          <w:rFonts w:ascii="Arial" w:hAnsi="Arial" w:cs="Arial"/>
          <w:sz w:val="20"/>
          <w:lang w:val="en-US"/>
        </w:rPr>
        <w:t>(S)</w:t>
      </w:r>
      <w:r w:rsidRPr="006B7812">
        <w:rPr>
          <w:rFonts w:ascii="Arial" w:hAnsi="Arial" w:cs="Arial"/>
          <w:sz w:val="20"/>
          <w:lang w:val="en-US"/>
        </w:rPr>
        <w:t xml:space="preserve">AEs will be recorded in the patient’s file and in the eCRF. </w:t>
      </w:r>
      <w:commentRangeStart w:id="76"/>
      <w:r w:rsidRPr="006B7812">
        <w:rPr>
          <w:rFonts w:ascii="Arial" w:hAnsi="Arial" w:cs="Arial"/>
          <w:sz w:val="20"/>
          <w:lang w:val="en-US"/>
        </w:rPr>
        <w:t>For this study, the</w:t>
      </w:r>
      <w:r w:rsidRPr="006B7812">
        <w:rPr>
          <w:rFonts w:ascii="Arial" w:hAnsi="Arial" w:cs="Arial"/>
          <w:sz w:val="20"/>
          <w:lang w:val="en-US"/>
        </w:rPr>
        <w:t xml:space="preserve"> following (S)AEs should not be reported in the eCRF:</w:t>
      </w:r>
    </w:p>
    <w:p w:rsidR="00407ED6" w:rsidRPr="00CD40BF" w:rsidP="00407ED6" w14:paraId="1C2D6EE4" w14:textId="77777777">
      <w:pPr>
        <w:spacing w:line="276" w:lineRule="auto"/>
        <w:rPr>
          <w:rFonts w:ascii="Arial" w:hAnsi="Arial" w:cs="Arial"/>
          <w:color w:val="F79646"/>
          <w:sz w:val="20"/>
          <w:lang w:val="en-GB"/>
        </w:rPr>
      </w:pPr>
      <w:r w:rsidRPr="00CD40BF">
        <w:rPr>
          <w:rFonts w:ascii="Arial" w:hAnsi="Arial" w:cs="Arial"/>
          <w:color w:val="F79646"/>
          <w:sz w:val="20"/>
          <w:lang w:val="nl-BE"/>
        </w:rPr>
        <w:t>Beschrijf hier welke (S)AE’s voor uw studie niet gerapporteerd moeten worden in het eCRF (bv. hospitalisatie wegens sociale redenen, behandeling van een pre-existing ziekte die niet verergerd is, monito</w:t>
      </w:r>
      <w:r w:rsidRPr="00CD40BF">
        <w:rPr>
          <w:rFonts w:ascii="Arial" w:hAnsi="Arial" w:cs="Arial"/>
          <w:color w:val="F79646"/>
          <w:sz w:val="20"/>
          <w:lang w:val="nl-BE"/>
        </w:rPr>
        <w:t xml:space="preserve">ring van een pre-existing ziekte die niet verergerd is,…). </w:t>
      </w:r>
      <w:r w:rsidRPr="00CD40BF">
        <w:rPr>
          <w:rFonts w:ascii="Arial" w:hAnsi="Arial" w:cs="Arial"/>
          <w:color w:val="F79646"/>
          <w:sz w:val="20"/>
          <w:lang w:val="en-GB"/>
        </w:rPr>
        <w:t>Gelieve hiervoor ook een rationale te geven.</w:t>
      </w:r>
      <w:commentRangeEnd w:id="76"/>
      <w:r w:rsidRPr="00CD40BF" w:rsidR="00D332EE">
        <w:rPr>
          <w:rStyle w:val="CommentReference"/>
          <w:rFonts w:ascii="Arial" w:hAnsi="Arial" w:cs="Arial"/>
          <w:color w:val="F79646"/>
          <w:sz w:val="12"/>
        </w:rPr>
        <w:commentReference w:id="76"/>
      </w:r>
    </w:p>
    <w:p w:rsidR="00407ED6" w:rsidRPr="006B7812" w:rsidP="00407ED6" w14:paraId="1603E2C5" w14:textId="77777777">
      <w:pPr>
        <w:spacing w:line="276" w:lineRule="auto"/>
        <w:rPr>
          <w:rFonts w:ascii="Arial" w:hAnsi="Arial" w:cs="Arial"/>
          <w:sz w:val="20"/>
          <w:lang w:val="en-GB"/>
        </w:rPr>
      </w:pPr>
    </w:p>
    <w:p w:rsidR="00D332EE" w:rsidRPr="006B7812" w:rsidP="00D332EE" w14:paraId="2E1F4D0D" w14:textId="77777777">
      <w:pPr>
        <w:spacing w:line="276" w:lineRule="auto"/>
        <w:rPr>
          <w:rFonts w:ascii="Arial" w:hAnsi="Arial" w:cs="Arial"/>
          <w:sz w:val="20"/>
          <w:lang w:val="en-US"/>
        </w:rPr>
      </w:pPr>
      <w:r w:rsidRPr="006B7812">
        <w:rPr>
          <w:rFonts w:ascii="Arial" w:hAnsi="Arial" w:cs="Arial"/>
          <w:b/>
          <w:sz w:val="20"/>
          <w:lang w:val="en-US"/>
        </w:rPr>
        <w:t xml:space="preserve">All </w:t>
      </w:r>
      <w:r w:rsidRPr="006B7812" w:rsidR="00270156">
        <w:rPr>
          <w:rFonts w:ascii="Arial" w:hAnsi="Arial" w:cs="Arial"/>
          <w:b/>
          <w:sz w:val="20"/>
          <w:u w:val="single"/>
          <w:lang w:val="en-US"/>
        </w:rPr>
        <w:t>SAEs and device deficiencies</w:t>
      </w:r>
      <w:r w:rsidRPr="006B7812">
        <w:rPr>
          <w:rFonts w:ascii="Arial" w:hAnsi="Arial" w:cs="Arial"/>
          <w:b/>
          <w:sz w:val="20"/>
          <w:lang w:val="en-US"/>
        </w:rPr>
        <w:t xml:space="preserve"> will be reported immediately but no later than 3 calendar days </w:t>
      </w:r>
      <w:r w:rsidRPr="006B7812">
        <w:rPr>
          <w:rFonts w:ascii="Arial" w:hAnsi="Arial" w:cs="Arial"/>
          <w:sz w:val="20"/>
          <w:lang w:val="en-US"/>
        </w:rPr>
        <w:t>after investigational site study personnel’s awareness of the event to:</w:t>
      </w:r>
    </w:p>
    <w:p w:rsidR="00A633D7" w:rsidRPr="00CD40BF" w:rsidP="004B3BF7" w14:paraId="01DBA905" w14:textId="77777777">
      <w:pPr>
        <w:numPr>
          <w:ilvl w:val="0"/>
          <w:numId w:val="15"/>
        </w:numPr>
        <w:spacing w:line="276" w:lineRule="auto"/>
        <w:rPr>
          <w:rFonts w:ascii="Arial" w:hAnsi="Arial" w:cs="Arial"/>
          <w:color w:val="F79646"/>
          <w:sz w:val="20"/>
          <w:lang w:val="nl-BE"/>
        </w:rPr>
      </w:pPr>
      <w:r w:rsidRPr="006B7812">
        <w:rPr>
          <w:rFonts w:ascii="Arial" w:hAnsi="Arial" w:cs="Arial"/>
          <w:sz w:val="20"/>
          <w:u w:val="single"/>
          <w:lang w:val="nl-BE"/>
        </w:rPr>
        <w:t xml:space="preserve">Sponsor/National coordinator: </w:t>
      </w:r>
      <w:r w:rsidRPr="00CD40BF">
        <w:rPr>
          <w:rFonts w:ascii="Arial" w:hAnsi="Arial" w:cs="Arial"/>
          <w:color w:val="F79646"/>
          <w:sz w:val="20"/>
          <w:lang w:val="nl-BE"/>
        </w:rPr>
        <w:t>Voeg hier de contactgegevens toe en schrap wat van toepassing is (sponsor of national coor</w:t>
      </w:r>
      <w:r w:rsidRPr="00CD40BF">
        <w:rPr>
          <w:rFonts w:ascii="Arial" w:hAnsi="Arial" w:cs="Arial"/>
          <w:color w:val="F79646"/>
          <w:sz w:val="20"/>
          <w:lang w:val="nl-BE"/>
        </w:rPr>
        <w:t>dinator)</w:t>
      </w:r>
    </w:p>
    <w:p w:rsidR="00A633D7" w:rsidRPr="006B7812" w:rsidP="004B3BF7" w14:paraId="62EFC841" w14:textId="77777777">
      <w:pPr>
        <w:numPr>
          <w:ilvl w:val="0"/>
          <w:numId w:val="15"/>
        </w:numPr>
        <w:spacing w:line="276" w:lineRule="auto"/>
        <w:rPr>
          <w:rFonts w:ascii="Arial" w:hAnsi="Arial" w:cs="Arial"/>
          <w:sz w:val="20"/>
          <w:u w:val="single"/>
          <w:lang w:val="en-US"/>
        </w:rPr>
      </w:pPr>
      <w:r w:rsidRPr="006B7812">
        <w:rPr>
          <w:rFonts w:ascii="Arial" w:hAnsi="Arial" w:cs="Arial"/>
          <w:sz w:val="20"/>
          <w:u w:val="single"/>
          <w:lang w:val="en-US"/>
        </w:rPr>
        <w:t xml:space="preserve">Health Innovation and Research Institute: </w:t>
      </w:r>
    </w:p>
    <w:p w:rsidR="00A633D7" w:rsidRPr="006B7812" w:rsidP="004B3BF7" w14:paraId="23E26299" w14:textId="77777777">
      <w:pPr>
        <w:spacing w:line="276" w:lineRule="auto"/>
        <w:ind w:firstLine="708"/>
        <w:rPr>
          <w:rFonts w:ascii="Arial" w:hAnsi="Arial" w:cs="Arial"/>
          <w:sz w:val="20"/>
          <w:lang w:val="fr-BE"/>
        </w:rPr>
      </w:pPr>
      <w:r w:rsidRPr="006B7812">
        <w:rPr>
          <w:rFonts w:ascii="Arial" w:hAnsi="Arial" w:cs="Arial"/>
          <w:sz w:val="20"/>
          <w:lang w:val="fr-BE"/>
        </w:rPr>
        <w:t xml:space="preserve">E-mail: </w:t>
      </w:r>
      <w:r w:rsidRPr="006B7812" w:rsidR="005B4291">
        <w:rPr>
          <w:rFonts w:ascii="Arial" w:hAnsi="Arial" w:cs="Arial"/>
          <w:sz w:val="20"/>
          <w:lang w:val="fr-BE"/>
        </w:rPr>
        <w:t>hiruz.ctu@uzgent.be</w:t>
      </w:r>
      <w:hyperlink r:id="rId10" w:history="1"/>
    </w:p>
    <w:p w:rsidR="00A633D7" w:rsidRPr="006B7812" w:rsidP="004B3BF7" w14:paraId="3EED5129" w14:textId="77777777">
      <w:pPr>
        <w:spacing w:line="276" w:lineRule="auto"/>
        <w:ind w:firstLine="708"/>
        <w:rPr>
          <w:rFonts w:ascii="Arial" w:hAnsi="Arial" w:cs="Arial"/>
          <w:sz w:val="20"/>
          <w:lang w:val="en-US"/>
        </w:rPr>
      </w:pPr>
      <w:r w:rsidRPr="006B7812">
        <w:rPr>
          <w:rFonts w:ascii="Arial" w:hAnsi="Arial" w:cs="Arial"/>
          <w:sz w:val="20"/>
          <w:lang w:val="en-US"/>
        </w:rPr>
        <w:t>Tel: 09/332.09.05.00</w:t>
      </w:r>
    </w:p>
    <w:p w:rsidR="00A633D7" w:rsidRPr="006B7812" w:rsidP="004B3BF7" w14:paraId="314F79F9" w14:textId="77777777">
      <w:pPr>
        <w:spacing w:line="276" w:lineRule="auto"/>
        <w:ind w:firstLine="708"/>
        <w:rPr>
          <w:rFonts w:ascii="Arial" w:hAnsi="Arial" w:cs="Arial"/>
          <w:sz w:val="20"/>
          <w:lang w:val="en-US"/>
        </w:rPr>
      </w:pPr>
      <w:r w:rsidRPr="006B7812">
        <w:rPr>
          <w:rFonts w:ascii="Arial" w:hAnsi="Arial" w:cs="Arial"/>
          <w:sz w:val="20"/>
          <w:lang w:val="en-US"/>
        </w:rPr>
        <w:t>Fax +32 9 332 05 20</w:t>
      </w:r>
    </w:p>
    <w:p w:rsidR="003F6A61" w:rsidRPr="006B7812" w:rsidP="004B3BF7" w14:paraId="51070465" w14:textId="77777777">
      <w:pPr>
        <w:spacing w:line="276" w:lineRule="auto"/>
        <w:ind w:firstLine="708"/>
        <w:rPr>
          <w:rFonts w:ascii="Arial" w:hAnsi="Arial" w:cs="Arial"/>
          <w:sz w:val="20"/>
          <w:lang w:val="en-US"/>
        </w:rPr>
      </w:pPr>
      <w:r w:rsidRPr="006B7812">
        <w:rPr>
          <w:rFonts w:ascii="Arial" w:hAnsi="Arial" w:cs="Arial"/>
          <w:sz w:val="20"/>
          <w:lang w:val="en-US"/>
        </w:rPr>
        <w:t xml:space="preserve">Address: </w:t>
      </w:r>
      <w:r w:rsidRPr="006B7812" w:rsidR="0095661F">
        <w:rPr>
          <w:rFonts w:ascii="Arial" w:hAnsi="Arial" w:cs="Arial"/>
          <w:sz w:val="20"/>
          <w:lang w:val="en-US"/>
        </w:rPr>
        <w:t>Corneel Heymanslaan 10</w:t>
      </w:r>
      <w:r w:rsidRPr="006B7812">
        <w:rPr>
          <w:rFonts w:ascii="Arial" w:hAnsi="Arial" w:cs="Arial"/>
          <w:sz w:val="20"/>
          <w:lang w:val="en-US"/>
        </w:rPr>
        <w:t>, 1K5, 9</w:t>
      </w:r>
      <w:r w:rsidRPr="006B7812">
        <w:rPr>
          <w:rFonts w:ascii="Arial" w:hAnsi="Arial" w:cs="Arial"/>
          <w:sz w:val="20"/>
          <w:lang w:val="en-US"/>
        </w:rPr>
        <w:t>000 Gent</w:t>
      </w:r>
    </w:p>
    <w:p w:rsidR="0075293C" w:rsidRPr="006B7812" w:rsidP="00701140" w14:paraId="154086B6" w14:textId="77777777">
      <w:pPr>
        <w:spacing w:line="276" w:lineRule="auto"/>
        <w:rPr>
          <w:rFonts w:ascii="Arial" w:hAnsi="Arial" w:cs="Arial"/>
          <w:sz w:val="20"/>
          <w:highlight w:val="yellow"/>
          <w:lang w:val="en-US"/>
        </w:rPr>
      </w:pPr>
    </w:p>
    <w:p w:rsidR="004B3BF7" w:rsidRPr="006B7812" w:rsidP="004B3BF7" w14:paraId="677CBCCC" w14:textId="77777777">
      <w:pPr>
        <w:spacing w:line="276" w:lineRule="auto"/>
        <w:rPr>
          <w:rFonts w:ascii="Arial" w:hAnsi="Arial" w:cs="Arial"/>
          <w:sz w:val="20"/>
          <w:lang w:val="en-US"/>
        </w:rPr>
      </w:pPr>
      <w:r w:rsidRPr="006B7812">
        <w:rPr>
          <w:rFonts w:ascii="Arial" w:hAnsi="Arial" w:cs="Arial"/>
          <w:sz w:val="20"/>
          <w:lang w:val="en-US"/>
        </w:rPr>
        <w:t xml:space="preserve">This reporting is done by using the </w:t>
      </w:r>
      <w:r w:rsidRPr="006B7812">
        <w:rPr>
          <w:rFonts w:ascii="Arial" w:hAnsi="Arial" w:cs="Arial"/>
          <w:b/>
          <w:sz w:val="20"/>
          <w:lang w:val="en-US"/>
        </w:rPr>
        <w:t>appropriate SAE form and device deficiency form</w:t>
      </w:r>
      <w:r w:rsidRPr="006B7812">
        <w:rPr>
          <w:rFonts w:ascii="Arial" w:hAnsi="Arial" w:cs="Arial"/>
          <w:sz w:val="20"/>
          <w:lang w:val="en-US"/>
        </w:rPr>
        <w:t xml:space="preserve">. Follow-up information should be provided as necessary.  </w:t>
      </w:r>
    </w:p>
    <w:p w:rsidR="00270156" w:rsidRPr="006B7812" w:rsidP="005B4291" w14:paraId="3763BF4B" w14:textId="77777777">
      <w:pPr>
        <w:spacing w:line="276" w:lineRule="auto"/>
        <w:jc w:val="both"/>
        <w:rPr>
          <w:rFonts w:ascii="Arial" w:hAnsi="Arial" w:cs="Arial"/>
          <w:b/>
          <w:sz w:val="20"/>
          <w:lang w:val="en-US"/>
        </w:rPr>
      </w:pPr>
    </w:p>
    <w:p w:rsidR="00270156" w:rsidRPr="006B7812" w:rsidP="005B4291" w14:paraId="08AE6A47" w14:textId="77777777">
      <w:pPr>
        <w:spacing w:line="276" w:lineRule="auto"/>
        <w:jc w:val="both"/>
        <w:rPr>
          <w:rFonts w:ascii="Arial" w:hAnsi="Arial" w:cs="Arial"/>
          <w:b/>
          <w:sz w:val="20"/>
          <w:lang w:val="en-US"/>
        </w:rPr>
      </w:pPr>
    </w:p>
    <w:p w:rsidR="001A1BD2" w:rsidRPr="006B7812" w:rsidP="006335E7" w14:paraId="262FEAF4" w14:textId="77777777">
      <w:pPr>
        <w:pStyle w:val="Heading3"/>
        <w:ind w:left="709"/>
        <w:rPr>
          <w:sz w:val="20"/>
          <w:lang w:val="en-US"/>
        </w:rPr>
      </w:pPr>
      <w:bookmarkStart w:id="77" w:name="_Toc77606507"/>
      <w:r w:rsidRPr="006B7812">
        <w:rPr>
          <w:sz w:val="20"/>
          <w:lang w:val="en-US"/>
        </w:rPr>
        <w:t>Reporting of reportable events by the sponsor to the CA</w:t>
      </w:r>
      <w:bookmarkEnd w:id="77"/>
      <w:r w:rsidRPr="006B7812">
        <w:rPr>
          <w:sz w:val="20"/>
          <w:lang w:val="en-US"/>
        </w:rPr>
        <w:t xml:space="preserve"> </w:t>
      </w:r>
    </w:p>
    <w:p w:rsidR="00270156" w:rsidRPr="006B7812" w:rsidP="00583FA1" w14:paraId="17555F38" w14:textId="77777777">
      <w:pPr>
        <w:spacing w:line="276" w:lineRule="auto"/>
        <w:jc w:val="both"/>
        <w:rPr>
          <w:rFonts w:ascii="Arial" w:hAnsi="Arial" w:cs="Arial"/>
          <w:sz w:val="20"/>
          <w:lang w:val="en-US"/>
        </w:rPr>
      </w:pPr>
    </w:p>
    <w:p w:rsidR="00270156" w:rsidRPr="006B7812" w:rsidP="00270156" w14:paraId="4132B33F" w14:textId="77777777">
      <w:pPr>
        <w:spacing w:line="276" w:lineRule="auto"/>
        <w:rPr>
          <w:rFonts w:ascii="Arial" w:hAnsi="Arial" w:cs="Arial"/>
          <w:b/>
          <w:sz w:val="20"/>
          <w:lang w:val="en-US"/>
        </w:rPr>
      </w:pPr>
      <w:r w:rsidRPr="006B7812">
        <w:rPr>
          <w:rFonts w:ascii="Arial" w:hAnsi="Arial" w:cs="Arial"/>
          <w:sz w:val="20"/>
          <w:lang w:val="en-US"/>
        </w:rPr>
        <w:t xml:space="preserve">The following events are considered </w:t>
      </w:r>
      <w:r w:rsidRPr="006B7812">
        <w:rPr>
          <w:rFonts w:ascii="Arial" w:hAnsi="Arial" w:cs="Arial"/>
          <w:sz w:val="20"/>
          <w:u w:val="single"/>
          <w:lang w:val="en-US"/>
        </w:rPr>
        <w:t>reportable events</w:t>
      </w:r>
      <w:r w:rsidRPr="006B7812">
        <w:rPr>
          <w:rFonts w:ascii="Arial" w:hAnsi="Arial" w:cs="Arial"/>
          <w:b/>
          <w:sz w:val="20"/>
          <w:lang w:val="en-US"/>
        </w:rPr>
        <w:t>:</w:t>
      </w:r>
    </w:p>
    <w:p w:rsidR="00270156" w:rsidRPr="006B7812" w:rsidP="00270156" w14:paraId="511351CD" w14:textId="77777777">
      <w:pPr>
        <w:spacing w:line="276" w:lineRule="auto"/>
        <w:ind w:left="720"/>
        <w:rPr>
          <w:rFonts w:ascii="Arial" w:hAnsi="Arial" w:cs="Arial"/>
          <w:sz w:val="20"/>
          <w:lang w:val="en-US"/>
        </w:rPr>
      </w:pPr>
      <w:r w:rsidRPr="006B7812">
        <w:rPr>
          <w:rFonts w:ascii="Arial" w:hAnsi="Arial" w:cs="Arial"/>
          <w:sz w:val="20"/>
          <w:lang w:val="en-US"/>
        </w:rPr>
        <w:t>a) any serious adverse event that has a causal relationship* with the investigational device, the comparator or the investigation procedure or</w:t>
      </w:r>
    </w:p>
    <w:p w:rsidR="00270156" w:rsidRPr="006B7812" w:rsidP="00270156" w14:paraId="6D35FE1C" w14:textId="77777777">
      <w:pPr>
        <w:spacing w:line="276" w:lineRule="auto"/>
        <w:ind w:left="360" w:firstLine="348"/>
        <w:rPr>
          <w:rFonts w:ascii="Arial" w:hAnsi="Arial" w:cs="Arial"/>
          <w:sz w:val="20"/>
          <w:lang w:val="en-US"/>
        </w:rPr>
      </w:pPr>
      <w:r w:rsidRPr="006B7812">
        <w:rPr>
          <w:rFonts w:ascii="Arial" w:hAnsi="Arial" w:cs="Arial"/>
          <w:sz w:val="20"/>
          <w:lang w:val="en-US"/>
        </w:rPr>
        <w:t>where such causal relationship is reasonably possible;</w:t>
      </w:r>
    </w:p>
    <w:p w:rsidR="00270156" w:rsidRPr="006B7812" w:rsidP="00270156" w14:paraId="4B6273CE" w14:textId="77777777">
      <w:pPr>
        <w:spacing w:line="276" w:lineRule="auto"/>
        <w:ind w:left="720"/>
        <w:rPr>
          <w:rFonts w:ascii="Arial" w:hAnsi="Arial" w:cs="Arial"/>
          <w:sz w:val="20"/>
          <w:lang w:val="en-US"/>
        </w:rPr>
      </w:pPr>
      <w:r w:rsidRPr="006B7812">
        <w:rPr>
          <w:rFonts w:ascii="Arial" w:hAnsi="Arial" w:cs="Arial"/>
          <w:sz w:val="20"/>
          <w:lang w:val="en-US"/>
        </w:rPr>
        <w:t xml:space="preserve">b) </w:t>
      </w:r>
      <w:r w:rsidRPr="006B7812">
        <w:rPr>
          <w:rFonts w:ascii="Arial" w:hAnsi="Arial" w:cs="Arial"/>
          <w:sz w:val="20"/>
          <w:lang w:val="en-US"/>
        </w:rPr>
        <w:t>any device deficiency that might have led to a serious adverse event if appropriate action had not been taken, intervention had not occurred, or circumstances had been less fortunate;</w:t>
      </w:r>
    </w:p>
    <w:p w:rsidR="00270156" w:rsidRPr="006B7812" w:rsidP="00270156" w14:paraId="1B017497" w14:textId="77777777">
      <w:pPr>
        <w:spacing w:line="276" w:lineRule="auto"/>
        <w:ind w:firstLine="708"/>
        <w:rPr>
          <w:rFonts w:ascii="Arial" w:hAnsi="Arial" w:cs="Arial"/>
          <w:sz w:val="20"/>
          <w:lang w:val="en-US"/>
        </w:rPr>
      </w:pPr>
      <w:r w:rsidRPr="006B7812">
        <w:rPr>
          <w:rFonts w:ascii="Arial" w:hAnsi="Arial" w:cs="Arial"/>
          <w:sz w:val="20"/>
          <w:lang w:val="en-US"/>
        </w:rPr>
        <w:t>c) any new findings in relation to any event referred to in points a) an</w:t>
      </w:r>
      <w:r w:rsidRPr="006B7812">
        <w:rPr>
          <w:rFonts w:ascii="Arial" w:hAnsi="Arial" w:cs="Arial"/>
          <w:sz w:val="20"/>
          <w:lang w:val="en-US"/>
        </w:rPr>
        <w:t>d b).</w:t>
      </w:r>
    </w:p>
    <w:p w:rsidR="00270156" w:rsidRPr="006B7812" w:rsidP="00270156" w14:paraId="21E274A9" w14:textId="77777777">
      <w:pPr>
        <w:spacing w:line="276" w:lineRule="auto"/>
        <w:ind w:firstLine="708"/>
        <w:rPr>
          <w:rFonts w:ascii="Arial" w:hAnsi="Arial" w:cs="Arial"/>
          <w:sz w:val="20"/>
          <w:lang w:val="en-US"/>
        </w:rPr>
      </w:pPr>
    </w:p>
    <w:p w:rsidR="00270156" w:rsidRPr="006B7812" w:rsidP="00270156" w14:paraId="07A24CE4" w14:textId="77777777">
      <w:pPr>
        <w:spacing w:line="276" w:lineRule="auto"/>
        <w:rPr>
          <w:rFonts w:ascii="Arial" w:hAnsi="Arial" w:cs="Arial"/>
          <w:i/>
          <w:sz w:val="20"/>
          <w:lang w:val="en-GB"/>
        </w:rPr>
      </w:pPr>
      <w:r w:rsidRPr="006B7812">
        <w:rPr>
          <w:rFonts w:ascii="Arial" w:hAnsi="Arial" w:cs="Arial"/>
          <w:i/>
          <w:sz w:val="20"/>
          <w:lang w:val="en-GB"/>
        </w:rPr>
        <w:t>* If either the sponsor or the investigator has assigned a higher causality level than "not related", the event is considered as having a causal relationship and therefore a reportable event.</w:t>
      </w:r>
    </w:p>
    <w:p w:rsidR="00270156" w:rsidRPr="006B7812" w:rsidP="00583FA1" w14:paraId="786C83F7" w14:textId="77777777">
      <w:pPr>
        <w:spacing w:line="276" w:lineRule="auto"/>
        <w:jc w:val="both"/>
        <w:rPr>
          <w:rFonts w:ascii="Arial" w:hAnsi="Arial" w:cs="Arial"/>
          <w:sz w:val="20"/>
          <w:lang w:val="en-GB"/>
        </w:rPr>
      </w:pPr>
    </w:p>
    <w:p w:rsidR="00270156" w:rsidRPr="006B7812" w:rsidP="00583FA1" w14:paraId="760FA352" w14:textId="77777777">
      <w:pPr>
        <w:spacing w:line="276" w:lineRule="auto"/>
        <w:jc w:val="both"/>
        <w:rPr>
          <w:rFonts w:ascii="Arial" w:hAnsi="Arial" w:cs="Arial"/>
          <w:sz w:val="20"/>
          <w:lang w:val="en-US"/>
        </w:rPr>
      </w:pPr>
    </w:p>
    <w:p w:rsidR="0018055D" w:rsidRPr="006B7812" w:rsidP="00583FA1" w14:paraId="50F98616" w14:textId="77777777">
      <w:pPr>
        <w:spacing w:line="276" w:lineRule="auto"/>
        <w:jc w:val="both"/>
        <w:rPr>
          <w:rFonts w:ascii="Arial" w:hAnsi="Arial" w:cs="Arial"/>
          <w:sz w:val="20"/>
          <w:highlight w:val="yellow"/>
          <w:lang w:val="en-US"/>
        </w:rPr>
      </w:pPr>
      <w:r w:rsidRPr="006B7812">
        <w:rPr>
          <w:rFonts w:ascii="Arial" w:hAnsi="Arial" w:cs="Arial"/>
          <w:sz w:val="20"/>
          <w:lang w:val="en-US"/>
        </w:rPr>
        <w:t>The sponsor will report all reportable events</w:t>
      </w:r>
      <w:r w:rsidRPr="006B7812" w:rsidR="00845033">
        <w:rPr>
          <w:rFonts w:ascii="Arial" w:hAnsi="Arial" w:cs="Arial"/>
          <w:sz w:val="20"/>
          <w:lang w:val="en-US"/>
        </w:rPr>
        <w:t xml:space="preserve"> or a new finding to it</w:t>
      </w:r>
      <w:r w:rsidRPr="006B7812">
        <w:rPr>
          <w:rFonts w:ascii="Arial" w:hAnsi="Arial" w:cs="Arial"/>
          <w:sz w:val="20"/>
          <w:lang w:val="en-US"/>
        </w:rPr>
        <w:t xml:space="preserve"> to the CA</w:t>
      </w:r>
      <w:r w:rsidRPr="006B7812" w:rsidR="003D37EC">
        <w:rPr>
          <w:rFonts w:ascii="Arial" w:hAnsi="Arial" w:cs="Arial"/>
          <w:sz w:val="20"/>
          <w:lang w:val="en-US"/>
        </w:rPr>
        <w:t xml:space="preserve"> immediately, but not later than 7 calendar days after awareness of the sponsor.</w:t>
      </w:r>
      <w:r w:rsidRPr="006B7812">
        <w:rPr>
          <w:rFonts w:ascii="Arial" w:hAnsi="Arial" w:cs="Arial"/>
          <w:sz w:val="20"/>
          <w:lang w:val="en-US"/>
        </w:rPr>
        <w:t xml:space="preserve"> All reportable events which indicate an imminent </w:t>
      </w:r>
      <w:r w:rsidRPr="006B7812">
        <w:rPr>
          <w:rFonts w:ascii="Arial" w:hAnsi="Arial" w:cs="Arial"/>
          <w:sz w:val="20"/>
          <w:lang w:val="en-US"/>
        </w:rPr>
        <w:t>risk of death, serious injury, or serious illness and that requires prompt remedial action for other patients/subjects, users or other persons or a new finding to it will be reported immediately but not later than 2 calendar days after awareness by the spo</w:t>
      </w:r>
      <w:r w:rsidRPr="006B7812">
        <w:rPr>
          <w:rFonts w:ascii="Arial" w:hAnsi="Arial" w:cs="Arial"/>
          <w:sz w:val="20"/>
          <w:lang w:val="en-US"/>
        </w:rPr>
        <w:t xml:space="preserve">nsor to the CA. </w:t>
      </w:r>
      <w:r w:rsidRPr="006B7812" w:rsidR="00583FA1">
        <w:rPr>
          <w:rFonts w:ascii="Arial" w:hAnsi="Arial" w:cs="Arial"/>
          <w:sz w:val="20"/>
          <w:lang w:val="en-US"/>
        </w:rPr>
        <w:t>This includes events that are of significant and unexpected nature such that they become alarming as a potential public health hazard. It also includes the possibility of multiple deaths occurring at short intervals. These concerns may be identified by either the N</w:t>
      </w:r>
      <w:r w:rsidRPr="006B7812" w:rsidR="00845033">
        <w:rPr>
          <w:rFonts w:ascii="Arial" w:hAnsi="Arial" w:cs="Arial"/>
          <w:sz w:val="20"/>
          <w:lang w:val="en-US"/>
        </w:rPr>
        <w:t xml:space="preserve">ational </w:t>
      </w:r>
      <w:r w:rsidRPr="006B7812" w:rsidR="00583FA1">
        <w:rPr>
          <w:rFonts w:ascii="Arial" w:hAnsi="Arial" w:cs="Arial"/>
          <w:sz w:val="20"/>
          <w:lang w:val="en-US"/>
        </w:rPr>
        <w:t xml:space="preserve">CA or the manufacturer. </w:t>
      </w:r>
    </w:p>
    <w:p w:rsidR="00195D56" w:rsidRPr="006B7812" w:rsidP="00195D56" w14:paraId="0F99D93B" w14:textId="77777777">
      <w:pPr>
        <w:spacing w:line="276" w:lineRule="auto"/>
        <w:rPr>
          <w:rFonts w:ascii="Arial" w:hAnsi="Arial" w:cs="Arial"/>
          <w:sz w:val="20"/>
          <w:lang w:val="en-US"/>
        </w:rPr>
      </w:pPr>
    </w:p>
    <w:p w:rsidR="00323160" w:rsidRPr="006B7812" w:rsidP="00323160" w14:paraId="1C2F5ABE" w14:textId="77777777">
      <w:pPr>
        <w:pStyle w:val="Heading2"/>
        <w:tabs>
          <w:tab w:val="num" w:pos="576"/>
        </w:tabs>
        <w:ind w:left="576"/>
        <w:rPr>
          <w:sz w:val="22"/>
          <w:lang w:val="en-US"/>
        </w:rPr>
      </w:pPr>
      <w:bookmarkStart w:id="78" w:name="_Toc484113859"/>
      <w:bookmarkStart w:id="79" w:name="_Toc327045357"/>
      <w:bookmarkStart w:id="80" w:name="_Toc17365197"/>
      <w:bookmarkStart w:id="81" w:name="_Toc77606508"/>
      <w:r w:rsidRPr="006B7812">
        <w:rPr>
          <w:sz w:val="22"/>
          <w:lang w:val="en-US"/>
        </w:rPr>
        <w:t>Annual Safety and progress Reporting</w:t>
      </w:r>
      <w:bookmarkEnd w:id="78"/>
      <w:bookmarkEnd w:id="79"/>
      <w:bookmarkEnd w:id="80"/>
      <w:bookmarkEnd w:id="81"/>
    </w:p>
    <w:p w:rsidR="00323160" w:rsidRPr="006B7812" w:rsidP="00323160" w14:paraId="5FB8E83D" w14:textId="77777777">
      <w:pPr>
        <w:rPr>
          <w:rFonts w:ascii="Arial" w:hAnsi="Arial" w:cs="Arial"/>
          <w:sz w:val="20"/>
          <w:lang w:val="en-US"/>
        </w:rPr>
      </w:pPr>
    </w:p>
    <w:p w:rsidR="00DF4278" w:rsidRPr="006B7812" w:rsidP="00DF4278" w14:paraId="53B2555C" w14:textId="77777777">
      <w:pPr>
        <w:spacing w:line="276" w:lineRule="auto"/>
        <w:rPr>
          <w:rFonts w:ascii="Arial" w:hAnsi="Arial" w:cs="Arial"/>
          <w:sz w:val="20"/>
          <w:lang w:val="en-US"/>
        </w:rPr>
      </w:pPr>
      <w:r w:rsidRPr="006B7812">
        <w:rPr>
          <w:rFonts w:ascii="Arial" w:hAnsi="Arial" w:cs="Arial"/>
          <w:sz w:val="20"/>
          <w:lang w:val="en-US"/>
        </w:rPr>
        <w:t xml:space="preserve">Sponsor will inform all principal investigators at least annually in writing of all the serious adverse events at all investigation sites that have been </w:t>
      </w:r>
      <w:r w:rsidRPr="006B7812">
        <w:rPr>
          <w:rFonts w:ascii="Arial" w:hAnsi="Arial" w:cs="Arial"/>
          <w:sz w:val="20"/>
          <w:lang w:val="en-US"/>
        </w:rPr>
        <w:t>reported to the sponsor, and ensure that they are reported to their local EC, if defined by their institution</w:t>
      </w:r>
      <w:r w:rsidRPr="006B7812">
        <w:rPr>
          <w:rFonts w:ascii="Arial" w:hAnsi="Arial" w:cs="Arial"/>
          <w:bCs/>
          <w:iCs/>
          <w:color w:val="1F497D"/>
          <w:sz w:val="20"/>
          <w:lang w:val="en-US" w:eastAsia="en-US"/>
        </w:rPr>
        <w:t>’</w:t>
      </w:r>
      <w:r w:rsidRPr="006B7812">
        <w:rPr>
          <w:rFonts w:ascii="Arial" w:hAnsi="Arial" w:cs="Arial"/>
          <w:sz w:val="20"/>
          <w:lang w:val="en-US"/>
        </w:rPr>
        <w:t>s procedure.</w:t>
      </w:r>
    </w:p>
    <w:p w:rsidR="00DF4278" w:rsidRPr="006B7812" w:rsidP="00DF4278" w14:paraId="7B818528" w14:textId="77777777">
      <w:pPr>
        <w:spacing w:line="276" w:lineRule="auto"/>
        <w:rPr>
          <w:rFonts w:ascii="Arial" w:hAnsi="Arial" w:cs="Arial"/>
          <w:sz w:val="20"/>
          <w:lang w:val="en-US"/>
        </w:rPr>
      </w:pPr>
    </w:p>
    <w:p w:rsidR="00DF4278" w:rsidRPr="006B7812" w:rsidP="00DF4278" w14:paraId="32DE4E76" w14:textId="77777777">
      <w:pPr>
        <w:spacing w:line="276" w:lineRule="auto"/>
        <w:rPr>
          <w:rFonts w:ascii="Arial" w:hAnsi="Arial" w:cs="Arial"/>
          <w:sz w:val="20"/>
          <w:lang w:val="en-US"/>
        </w:rPr>
      </w:pPr>
      <w:r w:rsidRPr="006B7812">
        <w:rPr>
          <w:rFonts w:ascii="Arial" w:hAnsi="Arial" w:cs="Arial"/>
          <w:sz w:val="20"/>
          <w:lang w:val="en-US"/>
        </w:rPr>
        <w:t>The Sponsor may submit an annual report containing inform</w:t>
      </w:r>
      <w:r w:rsidRPr="006B7812" w:rsidR="00156593">
        <w:rPr>
          <w:rFonts w:ascii="Arial" w:hAnsi="Arial" w:cs="Arial"/>
          <w:sz w:val="20"/>
          <w:lang w:val="en-US"/>
        </w:rPr>
        <w:t>ation on the status of the clinical investigation</w:t>
      </w:r>
      <w:r w:rsidRPr="006B7812">
        <w:rPr>
          <w:rFonts w:ascii="Arial" w:hAnsi="Arial" w:cs="Arial"/>
          <w:sz w:val="20"/>
          <w:lang w:val="en-US"/>
        </w:rPr>
        <w:t xml:space="preserve"> and an overview of all SA</w:t>
      </w:r>
      <w:r w:rsidRPr="006B7812">
        <w:rPr>
          <w:rFonts w:ascii="Arial" w:hAnsi="Arial" w:cs="Arial"/>
          <w:sz w:val="20"/>
          <w:lang w:val="en-US"/>
        </w:rPr>
        <w:t>Es and a summary r</w:t>
      </w:r>
      <w:r w:rsidRPr="006B7812" w:rsidR="00156593">
        <w:rPr>
          <w:rFonts w:ascii="Arial" w:hAnsi="Arial" w:cs="Arial"/>
          <w:sz w:val="20"/>
          <w:lang w:val="en-US"/>
        </w:rPr>
        <w:t>egarding the safety of the clinical investigation</w:t>
      </w:r>
      <w:r w:rsidRPr="006B7812">
        <w:rPr>
          <w:rFonts w:ascii="Arial" w:hAnsi="Arial" w:cs="Arial"/>
          <w:sz w:val="20"/>
          <w:lang w:val="en-US"/>
        </w:rPr>
        <w:t xml:space="preserve"> to the CA if requested with the authorization. </w:t>
      </w:r>
    </w:p>
    <w:p w:rsidR="00FB45D1" w:rsidRPr="006B7812" w:rsidP="00DF4278" w14:paraId="1574D352" w14:textId="77777777">
      <w:pPr>
        <w:spacing w:line="276" w:lineRule="auto"/>
        <w:rPr>
          <w:rFonts w:ascii="Arial" w:hAnsi="Arial" w:cs="Arial"/>
          <w:sz w:val="20"/>
          <w:lang w:val="en-US"/>
        </w:rPr>
      </w:pPr>
    </w:p>
    <w:p w:rsidR="00FB45D1" w:rsidRPr="006B7812" w:rsidP="00FB45D1" w14:paraId="3DDBAB15" w14:textId="77777777">
      <w:pPr>
        <w:pStyle w:val="Heading1"/>
        <w:rPr>
          <w:sz w:val="24"/>
          <w:lang w:val="en-US"/>
        </w:rPr>
      </w:pPr>
      <w:bookmarkStart w:id="82" w:name="_Toc13838805"/>
      <w:bookmarkStart w:id="83" w:name="_Toc77606509"/>
      <w:commentRangeStart w:id="84"/>
      <w:r w:rsidRPr="006B7812">
        <w:rPr>
          <w:sz w:val="24"/>
          <w:lang w:val="en-US"/>
        </w:rPr>
        <w:t>N</w:t>
      </w:r>
      <w:r w:rsidRPr="006B7812" w:rsidR="00156593">
        <w:rPr>
          <w:sz w:val="24"/>
          <w:lang w:val="en-US"/>
        </w:rPr>
        <w:t xml:space="preserve">otification of end of </w:t>
      </w:r>
      <w:r w:rsidRPr="006B7812" w:rsidR="00156593">
        <w:rPr>
          <w:sz w:val="24"/>
          <w:lang w:val="en-GB"/>
        </w:rPr>
        <w:t>clinical investigation</w:t>
      </w:r>
      <w:r w:rsidRPr="006B7812">
        <w:rPr>
          <w:sz w:val="24"/>
          <w:lang w:val="en-US"/>
        </w:rPr>
        <w:t>, early termination</w:t>
      </w:r>
      <w:bookmarkEnd w:id="82"/>
      <w:r w:rsidRPr="006B7812">
        <w:rPr>
          <w:sz w:val="24"/>
          <w:lang w:val="en-US"/>
        </w:rPr>
        <w:t xml:space="preserve"> and temporary halt</w:t>
      </w:r>
      <w:commentRangeEnd w:id="84"/>
      <w:r w:rsidRPr="006B7812">
        <w:rPr>
          <w:rStyle w:val="CommentReference"/>
          <w:b w:val="0"/>
          <w:bCs w:val="0"/>
          <w:kern w:val="0"/>
          <w:sz w:val="12"/>
        </w:rPr>
        <w:commentReference w:id="84"/>
      </w:r>
      <w:bookmarkEnd w:id="83"/>
    </w:p>
    <w:p w:rsidR="00FB45D1" w:rsidRPr="006B7812" w:rsidP="00FB45D1" w14:paraId="2F3F2A9C" w14:textId="77777777">
      <w:pPr>
        <w:rPr>
          <w:rFonts w:ascii="Arial" w:hAnsi="Arial" w:cs="Arial"/>
          <w:sz w:val="20"/>
          <w:lang w:val="en-GB"/>
        </w:rPr>
      </w:pPr>
    </w:p>
    <w:p w:rsidR="00FB45D1" w:rsidRPr="006B7812" w:rsidP="00FB45D1" w14:paraId="25525E51" w14:textId="77777777">
      <w:pPr>
        <w:rPr>
          <w:rFonts w:ascii="Arial" w:hAnsi="Arial" w:cs="Arial"/>
          <w:sz w:val="20"/>
          <w:lang w:val="en-GB"/>
        </w:rPr>
      </w:pPr>
      <w:r w:rsidRPr="006B7812">
        <w:rPr>
          <w:rFonts w:ascii="Arial" w:hAnsi="Arial" w:cs="Arial"/>
          <w:sz w:val="20"/>
          <w:lang w:val="en-GB"/>
        </w:rPr>
        <w:t>The end of clinical investigation</w:t>
      </w:r>
      <w:r w:rsidRPr="006B7812">
        <w:rPr>
          <w:rFonts w:ascii="Arial" w:hAnsi="Arial" w:cs="Arial"/>
          <w:sz w:val="20"/>
          <w:lang w:val="en-GB"/>
        </w:rPr>
        <w:t xml:space="preserve"> will be notified</w:t>
      </w:r>
      <w:r w:rsidRPr="006B7812" w:rsidR="001374E2">
        <w:rPr>
          <w:rFonts w:ascii="Arial" w:hAnsi="Arial" w:cs="Arial"/>
          <w:sz w:val="20"/>
          <w:lang w:val="en-GB"/>
        </w:rPr>
        <w:t xml:space="preserve"> by sponsor</w:t>
      </w:r>
      <w:r w:rsidRPr="006B7812">
        <w:rPr>
          <w:rFonts w:ascii="Arial" w:hAnsi="Arial" w:cs="Arial"/>
          <w:sz w:val="20"/>
          <w:lang w:val="en-GB"/>
        </w:rPr>
        <w:t xml:space="preserve"> within 15 days of the end of the </w:t>
      </w:r>
      <w:r w:rsidRPr="006B7812" w:rsidR="00367C0A">
        <w:rPr>
          <w:rFonts w:ascii="Arial" w:hAnsi="Arial" w:cs="Arial"/>
          <w:sz w:val="20"/>
          <w:lang w:val="en-GB"/>
        </w:rPr>
        <w:t>clinical investigation</w:t>
      </w:r>
      <w:r w:rsidRPr="006B7812" w:rsidR="0070347A">
        <w:rPr>
          <w:rFonts w:ascii="Arial" w:hAnsi="Arial" w:cs="Arial"/>
          <w:sz w:val="20"/>
          <w:lang w:val="en-GB"/>
        </w:rPr>
        <w:t xml:space="preserve"> </w:t>
      </w:r>
      <w:r w:rsidRPr="006B7812" w:rsidR="001374E2">
        <w:rPr>
          <w:rFonts w:ascii="Arial" w:hAnsi="Arial" w:cs="Arial"/>
          <w:sz w:val="20"/>
          <w:lang w:val="en-GB"/>
        </w:rPr>
        <w:t>to the CA</w:t>
      </w:r>
      <w:r w:rsidRPr="006B7812">
        <w:rPr>
          <w:rFonts w:ascii="Arial" w:hAnsi="Arial" w:cs="Arial"/>
          <w:sz w:val="20"/>
          <w:lang w:val="en-GB"/>
        </w:rPr>
        <w:t>.</w:t>
      </w:r>
    </w:p>
    <w:p w:rsidR="00FB45D1" w:rsidRPr="006B7812" w:rsidP="00FB45D1" w14:paraId="63F91361" w14:textId="77777777">
      <w:pPr>
        <w:rPr>
          <w:rFonts w:ascii="Arial" w:hAnsi="Arial" w:cs="Arial"/>
          <w:sz w:val="20"/>
          <w:lang w:val="en-GB"/>
        </w:rPr>
      </w:pPr>
    </w:p>
    <w:p w:rsidR="00FB45D1" w:rsidRPr="006B7812" w:rsidP="00FB45D1" w14:paraId="656954CA" w14:textId="77777777">
      <w:pPr>
        <w:spacing w:line="276" w:lineRule="auto"/>
        <w:jc w:val="both"/>
        <w:rPr>
          <w:rFonts w:ascii="Arial" w:hAnsi="Arial" w:cs="Arial"/>
          <w:sz w:val="20"/>
          <w:lang w:val="nl-BE"/>
        </w:rPr>
      </w:pPr>
      <w:r w:rsidRPr="006B7812">
        <w:rPr>
          <w:rFonts w:ascii="Arial" w:hAnsi="Arial" w:cs="Arial"/>
          <w:sz w:val="20"/>
          <w:lang w:val="en-US"/>
        </w:rPr>
        <w:t xml:space="preserve">Early termination or temporary halt of the </w:t>
      </w:r>
      <w:r w:rsidRPr="006B7812" w:rsidR="00367C0A">
        <w:rPr>
          <w:rFonts w:ascii="Arial" w:hAnsi="Arial" w:cs="Arial"/>
          <w:sz w:val="20"/>
          <w:lang w:val="en-US"/>
        </w:rPr>
        <w:t>clinical investigation</w:t>
      </w:r>
      <w:r w:rsidRPr="006B7812">
        <w:rPr>
          <w:rFonts w:ascii="Arial" w:hAnsi="Arial" w:cs="Arial"/>
          <w:sz w:val="20"/>
          <w:lang w:val="en-US"/>
        </w:rPr>
        <w:t xml:space="preserve"> or an investigational site may be necessary in case of major non-compliance, critical s</w:t>
      </w:r>
      <w:r w:rsidRPr="006B7812" w:rsidR="00367C0A">
        <w:rPr>
          <w:rFonts w:ascii="Arial" w:hAnsi="Arial" w:cs="Arial"/>
          <w:sz w:val="20"/>
          <w:lang w:val="en-US"/>
        </w:rPr>
        <w:t xml:space="preserve">afety issues or premature study </w:t>
      </w:r>
      <w:r w:rsidRPr="006B7812">
        <w:rPr>
          <w:rFonts w:ascii="Arial" w:hAnsi="Arial" w:cs="Arial"/>
          <w:sz w:val="20"/>
          <w:lang w:val="en-US"/>
        </w:rPr>
        <w:t xml:space="preserve">discontinuation. This can occur at any time by the sponsor, principal investigator of the local site, IEC or regulatory authority. </w:t>
      </w:r>
      <w:r w:rsidRPr="006B7812">
        <w:rPr>
          <w:rFonts w:ascii="Arial" w:hAnsi="Arial" w:cs="Arial"/>
          <w:sz w:val="20"/>
          <w:lang w:val="nl-BE"/>
        </w:rPr>
        <w:t xml:space="preserve">ISO 14155:2011 shall be followed. </w:t>
      </w:r>
      <w:r w:rsidRPr="00CD40BF">
        <w:rPr>
          <w:rFonts w:ascii="Arial" w:hAnsi="Arial" w:cs="Arial"/>
          <w:color w:val="F79646"/>
          <w:sz w:val="20"/>
          <w:lang w:val="nl-BE"/>
        </w:rPr>
        <w:t>Beschrijf hoe de deelnemers in dat geval verder opgevolgd/v</w:t>
      </w:r>
      <w:r w:rsidRPr="00CD40BF">
        <w:rPr>
          <w:rFonts w:ascii="Arial" w:hAnsi="Arial" w:cs="Arial"/>
          <w:color w:val="F79646"/>
          <w:sz w:val="20"/>
          <w:lang w:val="nl-BE"/>
        </w:rPr>
        <w:t>erzorgd zullen worden.</w:t>
      </w:r>
    </w:p>
    <w:p w:rsidR="0070347A" w:rsidRPr="006B7812" w:rsidP="00FB45D1" w14:paraId="14E6C072" w14:textId="77777777">
      <w:pPr>
        <w:spacing w:line="276" w:lineRule="auto"/>
        <w:jc w:val="both"/>
        <w:rPr>
          <w:rFonts w:ascii="Arial" w:hAnsi="Arial" w:cs="Arial"/>
          <w:sz w:val="20"/>
          <w:lang w:val="en-US"/>
        </w:rPr>
      </w:pPr>
      <w:r w:rsidRPr="006B7812">
        <w:rPr>
          <w:rFonts w:ascii="Arial" w:hAnsi="Arial" w:cs="Arial"/>
          <w:sz w:val="20"/>
          <w:lang w:val="en-US"/>
        </w:rPr>
        <w:t>In the event that the clinical investigation would be discontinued prematurely or suspended</w:t>
      </w:r>
      <w:r w:rsidRPr="006B7812" w:rsidR="008966C0">
        <w:rPr>
          <w:rFonts w:ascii="Arial" w:hAnsi="Arial" w:cs="Arial"/>
          <w:sz w:val="20"/>
          <w:lang w:val="en-US"/>
        </w:rPr>
        <w:t>,</w:t>
      </w:r>
      <w:r w:rsidRPr="006B7812">
        <w:rPr>
          <w:rFonts w:ascii="Arial" w:hAnsi="Arial" w:cs="Arial"/>
          <w:sz w:val="20"/>
          <w:lang w:val="en-US"/>
        </w:rPr>
        <w:t xml:space="preserve"> the sponsor will notify the CA </w:t>
      </w:r>
      <w:r w:rsidRPr="006B7812">
        <w:rPr>
          <w:rFonts w:ascii="Arial" w:hAnsi="Arial" w:cs="Arial"/>
          <w:sz w:val="20"/>
          <w:lang w:val="en-GB"/>
        </w:rPr>
        <w:t xml:space="preserve">within 15 days of the early termination or temporary </w:t>
      </w:r>
      <w:r w:rsidRPr="006B7812" w:rsidR="0067006E">
        <w:rPr>
          <w:rFonts w:ascii="Arial" w:hAnsi="Arial" w:cs="Arial"/>
          <w:sz w:val="20"/>
          <w:lang w:val="en-GB"/>
        </w:rPr>
        <w:t>halt,</w:t>
      </w:r>
      <w:r w:rsidRPr="006B7812">
        <w:rPr>
          <w:rFonts w:ascii="Arial" w:hAnsi="Arial" w:cs="Arial"/>
          <w:sz w:val="20"/>
          <w:lang w:val="en-GB"/>
        </w:rPr>
        <w:t xml:space="preserve"> providing a justification of the event</w:t>
      </w:r>
      <w:r w:rsidRPr="006B7812" w:rsidR="008966C0">
        <w:rPr>
          <w:rFonts w:ascii="Arial" w:hAnsi="Arial" w:cs="Arial"/>
          <w:sz w:val="20"/>
          <w:lang w:val="en-GB"/>
        </w:rPr>
        <w:t>. In the event that the sponsor has temporarily halted or terminated early the investigation on safety grounds, the sponsor will inform the CA within 24 hours of the event.</w:t>
      </w:r>
    </w:p>
    <w:p w:rsidR="0070347A" w:rsidRPr="006B7812" w:rsidP="00FB45D1" w14:paraId="7371A0F0" w14:textId="77777777">
      <w:pPr>
        <w:spacing w:line="276" w:lineRule="auto"/>
        <w:jc w:val="both"/>
        <w:rPr>
          <w:rFonts w:ascii="Arial" w:hAnsi="Arial" w:cs="Arial"/>
          <w:sz w:val="20"/>
          <w:lang w:val="en-US"/>
        </w:rPr>
      </w:pPr>
    </w:p>
    <w:p w:rsidR="00FB45D1" w:rsidRPr="006B7812" w:rsidP="00FB45D1" w14:paraId="69381AFC" w14:textId="77777777">
      <w:pPr>
        <w:spacing w:line="276" w:lineRule="auto"/>
        <w:jc w:val="both"/>
        <w:rPr>
          <w:rFonts w:ascii="Arial" w:hAnsi="Arial" w:cs="Arial"/>
          <w:sz w:val="20"/>
          <w:lang w:val="en-US"/>
        </w:rPr>
      </w:pPr>
      <w:r w:rsidRPr="006B7812">
        <w:rPr>
          <w:rFonts w:ascii="Arial" w:hAnsi="Arial" w:cs="Arial"/>
          <w:sz w:val="20"/>
          <w:lang w:val="en-US"/>
        </w:rPr>
        <w:t xml:space="preserve">In case of an </w:t>
      </w:r>
      <w:r w:rsidRPr="006B7812">
        <w:rPr>
          <w:rFonts w:ascii="Arial" w:hAnsi="Arial" w:cs="Arial"/>
          <w:sz w:val="20"/>
          <w:lang w:val="en-GB"/>
        </w:rPr>
        <w:t>early termination</w:t>
      </w:r>
      <w:r w:rsidRPr="006B7812">
        <w:rPr>
          <w:rFonts w:ascii="Arial" w:hAnsi="Arial" w:cs="Arial"/>
          <w:sz w:val="20"/>
          <w:lang w:val="en-US"/>
        </w:rPr>
        <w:t xml:space="preserve">, all </w:t>
      </w:r>
      <w:r w:rsidRPr="006B7812" w:rsidR="00367C0A">
        <w:rPr>
          <w:rFonts w:ascii="Arial" w:hAnsi="Arial" w:cs="Arial"/>
          <w:sz w:val="20"/>
          <w:lang w:val="en-US"/>
        </w:rPr>
        <w:t>study</w:t>
      </w:r>
      <w:r w:rsidRPr="006B7812">
        <w:rPr>
          <w:rFonts w:ascii="Arial" w:hAnsi="Arial" w:cs="Arial"/>
          <w:sz w:val="20"/>
          <w:lang w:val="en-US"/>
        </w:rPr>
        <w:t xml:space="preserve"> materials will be retained and the terminating part</w:t>
      </w:r>
      <w:r w:rsidRPr="006B7812">
        <w:rPr>
          <w:rFonts w:ascii="Arial" w:hAnsi="Arial" w:cs="Arial"/>
          <w:sz w:val="20"/>
          <w:lang w:val="en-US"/>
        </w:rPr>
        <w:t xml:space="preserve">y shall justify its decision in writing. </w:t>
      </w:r>
    </w:p>
    <w:p w:rsidR="00FB45D1" w:rsidRPr="006B7812" w:rsidP="00DF4278" w14:paraId="287022DE" w14:textId="77777777">
      <w:pPr>
        <w:spacing w:line="276" w:lineRule="auto"/>
        <w:rPr>
          <w:rFonts w:ascii="Arial" w:hAnsi="Arial" w:cs="Arial"/>
          <w:sz w:val="20"/>
          <w:lang w:val="en-US"/>
        </w:rPr>
      </w:pPr>
    </w:p>
    <w:p w:rsidR="00323160" w:rsidRPr="006B7812" w:rsidP="00195D56" w14:paraId="70F67902" w14:textId="77777777">
      <w:pPr>
        <w:spacing w:line="276" w:lineRule="auto"/>
        <w:rPr>
          <w:rFonts w:ascii="Arial" w:hAnsi="Arial" w:cs="Arial"/>
          <w:sz w:val="20"/>
          <w:lang w:val="en-US"/>
        </w:rPr>
      </w:pPr>
    </w:p>
    <w:p w:rsidR="00EF2A93" w:rsidRPr="006B7812" w:rsidP="00195D56" w14:paraId="3A8D442D" w14:textId="77777777">
      <w:pPr>
        <w:pStyle w:val="Heading1"/>
        <w:rPr>
          <w:sz w:val="24"/>
          <w:lang w:val="en-GB"/>
        </w:rPr>
      </w:pPr>
      <w:bookmarkStart w:id="85" w:name="_Toc77606510"/>
      <w:r w:rsidRPr="006B7812">
        <w:rPr>
          <w:sz w:val="24"/>
          <w:lang w:val="en-GB"/>
        </w:rPr>
        <w:t>Study</w:t>
      </w:r>
      <w:r w:rsidRPr="006B7812" w:rsidR="00E4160A">
        <w:rPr>
          <w:sz w:val="24"/>
          <w:lang w:val="en-GB"/>
        </w:rPr>
        <w:t xml:space="preserve"> analysis</w:t>
      </w:r>
      <w:bookmarkEnd w:id="85"/>
    </w:p>
    <w:p w:rsidR="00EF2A93" w:rsidRPr="006B7812" w14:paraId="587D5554" w14:textId="77777777">
      <w:pPr>
        <w:rPr>
          <w:rFonts w:ascii="Arial" w:hAnsi="Arial" w:cs="Arial"/>
          <w:sz w:val="20"/>
          <w:lang w:val="en-GB"/>
        </w:rPr>
      </w:pPr>
    </w:p>
    <w:p w:rsidR="00EF2A93" w:rsidRPr="006B7812" w:rsidP="00A75A0B" w14:paraId="5B3F4F55" w14:textId="77777777">
      <w:pPr>
        <w:pStyle w:val="Heading2"/>
        <w:ind w:left="1134" w:hanging="860"/>
        <w:rPr>
          <w:sz w:val="22"/>
          <w:lang w:val="en-GB"/>
        </w:rPr>
      </w:pPr>
      <w:bookmarkStart w:id="86" w:name="_Toc77606511"/>
      <w:commentRangeStart w:id="87"/>
      <w:commentRangeStart w:id="88"/>
      <w:r w:rsidRPr="006B7812">
        <w:rPr>
          <w:sz w:val="22"/>
          <w:lang w:val="en-GB"/>
        </w:rPr>
        <w:t>Sample size calculation</w:t>
      </w:r>
      <w:commentRangeEnd w:id="87"/>
      <w:r w:rsidRPr="006B7812" w:rsidR="00D07DE8">
        <w:rPr>
          <w:sz w:val="22"/>
          <w:lang w:val="en-GB"/>
        </w:rPr>
        <w:commentReference w:id="87"/>
      </w:r>
      <w:commentRangeEnd w:id="88"/>
      <w:r w:rsidRPr="006B7812" w:rsidR="00325FD8">
        <w:rPr>
          <w:rStyle w:val="CommentReference"/>
          <w:b w:val="0"/>
          <w:bCs w:val="0"/>
          <w:i w:val="0"/>
          <w:iCs w:val="0"/>
          <w:sz w:val="12"/>
        </w:rPr>
        <w:commentReference w:id="88"/>
      </w:r>
      <w:bookmarkEnd w:id="86"/>
    </w:p>
    <w:p w:rsidR="00EF2A93" w:rsidRPr="006B7812" w14:paraId="26D34539" w14:textId="77777777">
      <w:pPr>
        <w:rPr>
          <w:rFonts w:ascii="Arial" w:hAnsi="Arial" w:cs="Arial"/>
          <w:sz w:val="20"/>
          <w:lang w:val="nl-BE"/>
        </w:rPr>
      </w:pPr>
    </w:p>
    <w:p w:rsidR="00EF2A93" w:rsidRPr="00CD40BF" w:rsidP="00BC4041" w14:paraId="12137147" w14:textId="77777777">
      <w:pPr>
        <w:pStyle w:val="BodyText3"/>
        <w:spacing w:line="276" w:lineRule="auto"/>
        <w:rPr>
          <w:color w:val="F79646"/>
          <w:sz w:val="20"/>
        </w:rPr>
      </w:pPr>
      <w:r w:rsidRPr="00CD40BF">
        <w:rPr>
          <w:color w:val="F79646"/>
          <w:sz w:val="20"/>
        </w:rPr>
        <w:t>Beschrijf hier op basis van welke criteria het aantal proefpersonen bepaald werd.</w:t>
      </w:r>
    </w:p>
    <w:p w:rsidR="00C73ACD" w:rsidRPr="00CD40BF" w:rsidP="00BC4041" w14:paraId="0EED74E8" w14:textId="77777777">
      <w:pPr>
        <w:pStyle w:val="BodyText3"/>
        <w:spacing w:line="276" w:lineRule="auto"/>
        <w:rPr>
          <w:color w:val="F79646"/>
          <w:sz w:val="20"/>
        </w:rPr>
      </w:pPr>
    </w:p>
    <w:p w:rsidR="00C73ACD" w:rsidRPr="00CD40BF" w:rsidP="00C73ACD" w14:paraId="46AAA007" w14:textId="77777777">
      <w:pPr>
        <w:pStyle w:val="Pa23"/>
        <w:spacing w:after="180"/>
        <w:ind w:left="780" w:hanging="400"/>
        <w:jc w:val="both"/>
        <w:rPr>
          <w:rFonts w:ascii="Arial" w:hAnsi="Arial" w:cs="Arial"/>
          <w:color w:val="F79646"/>
          <w:sz w:val="20"/>
          <w:lang w:val="en-US" w:eastAsia="nl-NL"/>
        </w:rPr>
      </w:pPr>
      <w:r w:rsidRPr="00CD40BF">
        <w:rPr>
          <w:rFonts w:ascii="Arial" w:hAnsi="Arial" w:cs="Arial"/>
          <w:color w:val="F79646"/>
          <w:sz w:val="20"/>
          <w:lang w:val="en-US" w:eastAsia="nl-NL"/>
        </w:rPr>
        <w:t xml:space="preserve">1) all relevant clinical data on outcome variable and effect size, if </w:t>
      </w:r>
      <w:r w:rsidRPr="00CD40BF">
        <w:rPr>
          <w:rFonts w:ascii="Arial" w:hAnsi="Arial" w:cs="Arial"/>
          <w:color w:val="F79646"/>
          <w:sz w:val="20"/>
          <w:lang w:val="en-US" w:eastAsia="nl-NL"/>
        </w:rPr>
        <w:t>applicable;</w:t>
      </w:r>
    </w:p>
    <w:p w:rsidR="00C73ACD" w:rsidRPr="00CD40BF" w:rsidP="00C73ACD" w14:paraId="1ACA0BC8" w14:textId="77777777">
      <w:pPr>
        <w:pStyle w:val="Pa23"/>
        <w:spacing w:after="180"/>
        <w:ind w:left="780" w:hanging="400"/>
        <w:jc w:val="both"/>
        <w:rPr>
          <w:rFonts w:ascii="Arial" w:hAnsi="Arial" w:cs="Arial"/>
          <w:color w:val="F79646"/>
          <w:sz w:val="20"/>
          <w:lang w:val="en-US" w:eastAsia="nl-NL"/>
        </w:rPr>
      </w:pPr>
      <w:r w:rsidRPr="00CD40BF">
        <w:rPr>
          <w:rFonts w:ascii="Arial" w:hAnsi="Arial" w:cs="Arial"/>
          <w:color w:val="F79646"/>
          <w:sz w:val="20"/>
          <w:lang w:val="en-US" w:eastAsia="nl-NL"/>
        </w:rPr>
        <w:t>2) assumptions of expected outcomes across treatment groups, if applicable;</w:t>
      </w:r>
    </w:p>
    <w:p w:rsidR="00C73ACD" w:rsidRPr="00CD40BF" w:rsidP="00C73ACD" w14:paraId="5432A5F6" w14:textId="77777777">
      <w:pPr>
        <w:pStyle w:val="Pa23"/>
        <w:spacing w:after="180"/>
        <w:ind w:left="780" w:hanging="400"/>
        <w:jc w:val="both"/>
        <w:rPr>
          <w:rFonts w:ascii="Arial" w:hAnsi="Arial" w:cs="Arial"/>
          <w:color w:val="F79646"/>
          <w:sz w:val="20"/>
          <w:lang w:val="en-US" w:eastAsia="nl-NL"/>
        </w:rPr>
      </w:pPr>
      <w:r w:rsidRPr="00CD40BF">
        <w:rPr>
          <w:rFonts w:ascii="Arial" w:hAnsi="Arial" w:cs="Arial"/>
          <w:color w:val="F79646"/>
          <w:sz w:val="20"/>
          <w:lang w:val="en-US" w:eastAsia="nl-NL"/>
        </w:rPr>
        <w:t>3) adjustments due to any pre-planned interim analyses, if applicable;</w:t>
      </w:r>
    </w:p>
    <w:p w:rsidR="00C73ACD" w:rsidRPr="00CD40BF" w:rsidP="00C73ACD" w14:paraId="3615B1F3" w14:textId="77777777">
      <w:pPr>
        <w:pStyle w:val="Pa23"/>
        <w:spacing w:after="180"/>
        <w:ind w:left="780" w:hanging="400"/>
        <w:jc w:val="both"/>
        <w:rPr>
          <w:rFonts w:ascii="Arial" w:hAnsi="Arial" w:cs="Arial"/>
          <w:color w:val="F79646"/>
          <w:sz w:val="20"/>
          <w:lang w:val="en-US" w:eastAsia="nl-NL"/>
        </w:rPr>
      </w:pPr>
      <w:r w:rsidRPr="00CD40BF">
        <w:rPr>
          <w:rFonts w:ascii="Arial" w:hAnsi="Arial" w:cs="Arial"/>
          <w:color w:val="F79646"/>
          <w:sz w:val="20"/>
          <w:lang w:val="en-US" w:eastAsia="nl-NL"/>
        </w:rPr>
        <w:t xml:space="preserve">4) detectable effect size and non-inferiority margin, which shall be smaller than the </w:t>
      </w:r>
      <w:r w:rsidRPr="00CD40BF">
        <w:rPr>
          <w:rFonts w:ascii="Arial" w:hAnsi="Arial" w:cs="Arial"/>
          <w:color w:val="F79646"/>
          <w:sz w:val="20"/>
          <w:lang w:val="en-US" w:eastAsia="nl-NL"/>
        </w:rPr>
        <w:t>detectable effect size and justified with reference to the effect of the comparator, if applicable;</w:t>
      </w:r>
    </w:p>
    <w:p w:rsidR="00C73ACD" w:rsidRPr="00CD40BF" w:rsidP="009B55E4" w14:paraId="79587A1C" w14:textId="77777777">
      <w:pPr>
        <w:pStyle w:val="BodyText3"/>
        <w:spacing w:line="276" w:lineRule="auto"/>
        <w:ind w:firstLine="380"/>
        <w:rPr>
          <w:color w:val="F79646"/>
          <w:sz w:val="20"/>
          <w:lang w:val="en-US"/>
        </w:rPr>
      </w:pPr>
      <w:r w:rsidRPr="00CD40BF">
        <w:rPr>
          <w:color w:val="F79646"/>
          <w:sz w:val="20"/>
          <w:lang w:val="en-US"/>
        </w:rPr>
        <w:t>5) randomization allocation ratio (e.g. 1:1, 1:2), if applicable;</w:t>
      </w:r>
    </w:p>
    <w:p w:rsidR="00C73ACD" w:rsidRPr="00CD40BF" w:rsidP="00C73ACD" w14:paraId="52518546" w14:textId="77777777">
      <w:pPr>
        <w:pStyle w:val="BodyText3"/>
        <w:spacing w:line="276" w:lineRule="auto"/>
        <w:rPr>
          <w:color w:val="F79646"/>
          <w:sz w:val="20"/>
          <w:lang w:val="en-US"/>
        </w:rPr>
      </w:pPr>
    </w:p>
    <w:p w:rsidR="00C73ACD" w:rsidRPr="00CD40BF" w:rsidP="00C73ACD" w14:paraId="1C72A713" w14:textId="77777777">
      <w:pPr>
        <w:pStyle w:val="Pa23"/>
        <w:spacing w:after="180"/>
        <w:ind w:left="780" w:hanging="400"/>
        <w:jc w:val="both"/>
        <w:rPr>
          <w:rFonts w:ascii="Arial" w:hAnsi="Arial" w:cs="Arial"/>
          <w:color w:val="F79646"/>
          <w:sz w:val="20"/>
          <w:lang w:val="en-US" w:eastAsia="nl-NL"/>
        </w:rPr>
      </w:pPr>
      <w:r w:rsidRPr="00CD40BF">
        <w:rPr>
          <w:rFonts w:ascii="Arial" w:hAnsi="Arial" w:cs="Arial"/>
          <w:color w:val="F79646"/>
          <w:sz w:val="20"/>
          <w:lang w:val="en-US" w:eastAsia="nl-NL"/>
        </w:rPr>
        <w:t xml:space="preserve">6) expected drop-out rate, such as withdrawal, lost to follow-up, death (unless death is </w:t>
      </w:r>
      <w:r w:rsidRPr="00CD40BF">
        <w:rPr>
          <w:rFonts w:ascii="Arial" w:hAnsi="Arial" w:cs="Arial"/>
          <w:color w:val="F79646"/>
          <w:sz w:val="20"/>
          <w:lang w:val="en-US" w:eastAsia="nl-NL"/>
        </w:rPr>
        <w:t>an endpoint).</w:t>
      </w:r>
    </w:p>
    <w:p w:rsidR="00C73ACD" w:rsidRPr="00CD40BF" w:rsidP="00C73ACD" w14:paraId="758032CE" w14:textId="77777777">
      <w:pPr>
        <w:pStyle w:val="Pa31"/>
        <w:spacing w:after="180"/>
        <w:ind w:left="400"/>
        <w:jc w:val="both"/>
        <w:rPr>
          <w:rFonts w:ascii="Arial" w:hAnsi="Arial" w:cs="Arial"/>
          <w:color w:val="F79646"/>
          <w:sz w:val="20"/>
          <w:lang w:val="en-US" w:eastAsia="nl-NL"/>
        </w:rPr>
      </w:pPr>
      <w:r w:rsidRPr="00CD40BF">
        <w:rPr>
          <w:rFonts w:ascii="Arial" w:hAnsi="Arial" w:cs="Arial"/>
          <w:color w:val="F79646"/>
          <w:sz w:val="20"/>
          <w:lang w:val="en-US" w:eastAsia="nl-NL"/>
        </w:rPr>
        <w:t>All the statistical parameters and methods used to calculate sample size or the non-inferiority margin shall be clearly provided.</w:t>
      </w:r>
    </w:p>
    <w:p w:rsidR="00EF2A93" w:rsidRPr="006B7812" w:rsidP="00BC4041" w14:paraId="5229FDCC" w14:textId="77777777">
      <w:pPr>
        <w:spacing w:line="276" w:lineRule="auto"/>
        <w:rPr>
          <w:rFonts w:ascii="Arial" w:hAnsi="Arial" w:cs="Arial"/>
          <w:sz w:val="20"/>
          <w:lang w:val="en-US"/>
        </w:rPr>
      </w:pPr>
    </w:p>
    <w:p w:rsidR="00EF2A93" w:rsidRPr="006B7812" w:rsidP="00A75A0B" w14:paraId="2FFA69C8" w14:textId="77777777">
      <w:pPr>
        <w:pStyle w:val="Heading2"/>
        <w:ind w:left="1134" w:hanging="860"/>
        <w:rPr>
          <w:sz w:val="22"/>
          <w:lang w:val="en-GB"/>
        </w:rPr>
      </w:pPr>
      <w:bookmarkStart w:id="89" w:name="_Toc77606512"/>
      <w:commentRangeStart w:id="90"/>
      <w:r w:rsidRPr="006B7812">
        <w:rPr>
          <w:sz w:val="22"/>
          <w:lang w:val="en-GB"/>
        </w:rPr>
        <w:t>Statistical analysis</w:t>
      </w:r>
      <w:commentRangeEnd w:id="90"/>
      <w:r w:rsidRPr="006B7812" w:rsidR="00325FD8">
        <w:rPr>
          <w:rStyle w:val="CommentReference"/>
          <w:b w:val="0"/>
          <w:bCs w:val="0"/>
          <w:i w:val="0"/>
          <w:iCs w:val="0"/>
          <w:sz w:val="12"/>
        </w:rPr>
        <w:commentReference w:id="90"/>
      </w:r>
      <w:bookmarkEnd w:id="89"/>
    </w:p>
    <w:p w:rsidR="00EF2A93" w:rsidRPr="006B7812" w:rsidP="00BC4041" w14:paraId="34B8DBFF" w14:textId="77777777">
      <w:pPr>
        <w:spacing w:line="276" w:lineRule="auto"/>
        <w:rPr>
          <w:rFonts w:ascii="Arial" w:hAnsi="Arial" w:cs="Arial"/>
          <w:sz w:val="20"/>
          <w:lang w:val="en-GB"/>
        </w:rPr>
      </w:pPr>
    </w:p>
    <w:p w:rsidR="00EF2A93" w:rsidRPr="00CD40BF" w:rsidP="00BC4041" w14:paraId="32DCA446" w14:textId="77777777">
      <w:pPr>
        <w:spacing w:line="276" w:lineRule="auto"/>
        <w:rPr>
          <w:rFonts w:ascii="Arial" w:hAnsi="Arial" w:cs="Arial"/>
          <w:color w:val="F79646"/>
          <w:sz w:val="20"/>
          <w:lang w:val="en-US"/>
        </w:rPr>
      </w:pPr>
      <w:r w:rsidRPr="00CD40BF">
        <w:rPr>
          <w:rFonts w:ascii="Arial" w:hAnsi="Arial" w:cs="Arial"/>
          <w:color w:val="F79646"/>
          <w:sz w:val="20"/>
          <w:lang w:val="nl-BE"/>
        </w:rPr>
        <w:t>Beschrijf hier de statistische analyses die zullen gebeuren, alsook wie de statistisch</w:t>
      </w:r>
      <w:r w:rsidRPr="00CD40BF">
        <w:rPr>
          <w:rFonts w:ascii="Arial" w:hAnsi="Arial" w:cs="Arial"/>
          <w:color w:val="F79646"/>
          <w:sz w:val="20"/>
          <w:lang w:val="nl-BE"/>
        </w:rPr>
        <w:t xml:space="preserve"> analyse zal uitvoeren (naam en coördinaten). Beschrijf de statistische analyses tot in detail (vb aanv</w:t>
      </w:r>
      <w:r w:rsidRPr="00CD40BF" w:rsidR="00356401">
        <w:rPr>
          <w:rFonts w:ascii="Arial" w:hAnsi="Arial" w:cs="Arial"/>
          <w:color w:val="F79646"/>
          <w:sz w:val="20"/>
          <w:lang w:val="nl-BE"/>
        </w:rPr>
        <w:t>aard niveau van significantie, intention to treat,…</w:t>
      </w:r>
      <w:r w:rsidRPr="00CD40BF">
        <w:rPr>
          <w:rFonts w:ascii="Arial" w:hAnsi="Arial" w:cs="Arial"/>
          <w:color w:val="F79646"/>
          <w:sz w:val="20"/>
          <w:lang w:val="nl-BE"/>
        </w:rPr>
        <w:t>)</w:t>
      </w:r>
      <w:r w:rsidRPr="00CD40BF" w:rsidR="00D07DE8">
        <w:rPr>
          <w:rFonts w:ascii="Arial" w:hAnsi="Arial" w:cs="Arial"/>
          <w:color w:val="F79646"/>
          <w:sz w:val="20"/>
          <w:lang w:val="nl-BE"/>
        </w:rPr>
        <w:t>. Zal er een interim analyse plaatsvinden? Zo ja, wanneer en met welk doel?</w:t>
      </w:r>
      <w:r w:rsidRPr="00CD40BF" w:rsidR="00D109E1">
        <w:rPr>
          <w:rFonts w:ascii="Arial" w:hAnsi="Arial" w:cs="Arial"/>
          <w:color w:val="F79646"/>
          <w:sz w:val="20"/>
          <w:lang w:val="nl-BE"/>
        </w:rPr>
        <w:t xml:space="preserve"> Beschrijf eveneens welke maatregelen je neemt om bias te voorkomen (bv. randomisering, managen van mogelijke confounding factoren,…) </w:t>
      </w:r>
      <w:r w:rsidRPr="00CD40BF" w:rsidR="00660A9E">
        <w:rPr>
          <w:rFonts w:ascii="Arial" w:hAnsi="Arial" w:cs="Arial"/>
          <w:color w:val="F79646"/>
          <w:sz w:val="20"/>
          <w:lang w:val="en-US"/>
        </w:rPr>
        <w:t>Onderstaand</w:t>
      </w:r>
      <w:r w:rsidRPr="00CD40BF" w:rsidR="00D109E1">
        <w:rPr>
          <w:rFonts w:ascii="Arial" w:hAnsi="Arial" w:cs="Arial"/>
          <w:color w:val="F79646"/>
          <w:sz w:val="20"/>
          <w:lang w:val="en-US"/>
        </w:rPr>
        <w:t xml:space="preserve"> </w:t>
      </w:r>
      <w:r w:rsidRPr="00CD40BF" w:rsidR="00B311D1">
        <w:rPr>
          <w:rFonts w:ascii="Arial" w:hAnsi="Arial" w:cs="Arial"/>
          <w:color w:val="F79646"/>
          <w:sz w:val="20"/>
          <w:lang w:val="en-US"/>
        </w:rPr>
        <w:t>kan opgenomen worden</w:t>
      </w:r>
      <w:r w:rsidRPr="00CD40BF" w:rsidR="00660A9E">
        <w:rPr>
          <w:rFonts w:ascii="Arial" w:hAnsi="Arial" w:cs="Arial"/>
          <w:color w:val="F79646"/>
          <w:sz w:val="20"/>
          <w:lang w:val="en-US"/>
        </w:rPr>
        <w:t>, afhankelijk van welke soort studie</w:t>
      </w:r>
      <w:r w:rsidRPr="00CD40BF" w:rsidR="00D109E1">
        <w:rPr>
          <w:rFonts w:ascii="Arial" w:hAnsi="Arial" w:cs="Arial"/>
          <w:color w:val="F79646"/>
          <w:sz w:val="20"/>
          <w:lang w:val="en-US"/>
        </w:rPr>
        <w:t xml:space="preserve">: </w:t>
      </w:r>
    </w:p>
    <w:p w:rsidR="00C73ACD" w:rsidRPr="00CD40BF" w:rsidP="00BC4041" w14:paraId="5596D4B7" w14:textId="77777777">
      <w:pPr>
        <w:spacing w:line="276" w:lineRule="auto"/>
        <w:rPr>
          <w:rFonts w:ascii="Arial" w:hAnsi="Arial" w:cs="Arial"/>
          <w:color w:val="F79646"/>
          <w:sz w:val="20"/>
          <w:lang w:val="en-US"/>
        </w:rPr>
      </w:pPr>
    </w:p>
    <w:p w:rsidR="00C73ACD" w:rsidRPr="00CD40BF" w:rsidP="00C73ACD" w14:paraId="166B4EAB"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GB"/>
        </w:rPr>
        <w:t>a) Analysis population (e.g. intention-to-treat, p</w:t>
      </w:r>
      <w:r w:rsidRPr="00CD40BF">
        <w:rPr>
          <w:rFonts w:ascii="Arial" w:hAnsi="Arial" w:cs="Arial"/>
          <w:color w:val="F79646"/>
          <w:sz w:val="18"/>
          <w:szCs w:val="22"/>
          <w:lang w:val="en-GB"/>
        </w:rPr>
        <w:t>er-</w:t>
      </w:r>
      <w:r w:rsidRPr="00CD40BF">
        <w:rPr>
          <w:rFonts w:ascii="Arial" w:hAnsi="Arial" w:cs="Arial"/>
          <w:color w:val="F79646"/>
          <w:sz w:val="18"/>
          <w:szCs w:val="22"/>
          <w:lang w:val="en-US"/>
        </w:rPr>
        <w:t>protocol, as-treated) and procedures that take into account all the data.</w:t>
      </w:r>
    </w:p>
    <w:p w:rsidR="00C73ACD" w:rsidRPr="00CD40BF" w:rsidP="00C73ACD" w14:paraId="2DB5B5F6"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b) Descriptive statistics of baseline data, treatments, safety data and where applicable, primary and secondary endpoints.</w:t>
      </w:r>
    </w:p>
    <w:p w:rsidR="00C73ACD" w:rsidRPr="00CD40BF" w:rsidP="00C73ACD" w14:paraId="2F126EEB"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 xml:space="preserve">c) Analytical procedures including measures of </w:t>
      </w:r>
      <w:r w:rsidRPr="00CD40BF">
        <w:rPr>
          <w:rFonts w:ascii="Arial" w:hAnsi="Arial" w:cs="Arial"/>
          <w:color w:val="F79646"/>
          <w:sz w:val="18"/>
          <w:szCs w:val="22"/>
          <w:lang w:val="en-US"/>
        </w:rPr>
        <w:t>precision such as confidence intervals, if applicable.</w:t>
      </w:r>
    </w:p>
    <w:p w:rsidR="00C73ACD" w:rsidRPr="00CD40BF" w:rsidP="00C73ACD" w14:paraId="7135EAF6"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d) The significance level and the power of primary endpoint(s) and the overall statistical testing strategy, if applicable.</w:t>
      </w:r>
    </w:p>
    <w:p w:rsidR="00C73ACD" w:rsidRPr="00CD40BF" w:rsidP="00C73ACD" w14:paraId="3C83C50C" w14:textId="77777777">
      <w:pPr>
        <w:spacing w:line="276" w:lineRule="auto"/>
        <w:rPr>
          <w:rFonts w:ascii="Arial" w:hAnsi="Arial" w:cs="Arial"/>
          <w:color w:val="F79646"/>
          <w:sz w:val="18"/>
          <w:szCs w:val="22"/>
          <w:lang w:val="en-US"/>
        </w:rPr>
      </w:pPr>
      <w:r w:rsidRPr="00CD40BF">
        <w:rPr>
          <w:rFonts w:ascii="Arial" w:hAnsi="Arial" w:cs="Arial"/>
          <w:color w:val="F79646"/>
          <w:sz w:val="18"/>
          <w:szCs w:val="22"/>
          <w:lang w:val="en-US"/>
        </w:rPr>
        <w:t>If a hypothesis is tested, a significance level alpha 0,05 (two-sided) and 0,</w:t>
      </w:r>
      <w:r w:rsidRPr="00CD40BF">
        <w:rPr>
          <w:rFonts w:ascii="Arial" w:hAnsi="Arial" w:cs="Arial"/>
          <w:color w:val="F79646"/>
          <w:sz w:val="18"/>
          <w:szCs w:val="22"/>
          <w:lang w:val="en-US"/>
        </w:rPr>
        <w:t>025 (one-sided) and powers between 0,8 and 1 minus alpha need no justification. Depending on the characteristics of the investigational medical device or the clinical investigation, higher or lower levels of significance can be used. Examples of justificat</w:t>
      </w:r>
      <w:r w:rsidRPr="00CD40BF">
        <w:rPr>
          <w:rFonts w:ascii="Arial" w:hAnsi="Arial" w:cs="Arial"/>
          <w:color w:val="F79646"/>
          <w:sz w:val="18"/>
          <w:szCs w:val="22"/>
          <w:lang w:val="en-US"/>
        </w:rPr>
        <w:t>ions include but are not limited to: product standards, scientific reasons or discussion with regulatory authorities.</w:t>
      </w:r>
    </w:p>
    <w:p w:rsidR="00C73ACD" w:rsidRPr="00CD40BF" w:rsidP="00C73ACD" w14:paraId="262B2392" w14:textId="77777777">
      <w:pPr>
        <w:spacing w:line="276" w:lineRule="auto"/>
        <w:rPr>
          <w:rFonts w:ascii="Arial" w:hAnsi="Arial" w:cs="Arial"/>
          <w:color w:val="F79646"/>
          <w:sz w:val="18"/>
          <w:szCs w:val="22"/>
          <w:lang w:val="en-US"/>
        </w:rPr>
      </w:pPr>
    </w:p>
    <w:p w:rsidR="00C73ACD" w:rsidRPr="00CD40BF" w:rsidP="00C73ACD" w14:paraId="60005315"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f) The rationale for the number of procedures to be performed by a single user as part of the learning curve and how these data are to be</w:t>
      </w:r>
      <w:r w:rsidRPr="00CD40BF">
        <w:rPr>
          <w:rFonts w:ascii="Arial" w:hAnsi="Arial" w:cs="Arial"/>
          <w:color w:val="F79646"/>
          <w:sz w:val="18"/>
          <w:szCs w:val="22"/>
          <w:lang w:val="en-US"/>
        </w:rPr>
        <w:t xml:space="preserve"> analysed, if applicable.</w:t>
      </w:r>
    </w:p>
    <w:p w:rsidR="004C100C" w:rsidRPr="00CD40BF" w:rsidP="004C100C" w14:paraId="07802B91" w14:textId="77777777">
      <w:pPr>
        <w:pStyle w:val="Default"/>
        <w:rPr>
          <w:rFonts w:ascii="Arial" w:hAnsi="Arial" w:cs="Arial"/>
          <w:color w:val="F79646"/>
          <w:sz w:val="18"/>
          <w:szCs w:val="22"/>
          <w:lang w:val="en-US"/>
        </w:rPr>
      </w:pPr>
    </w:p>
    <w:p w:rsidR="004C100C" w:rsidRPr="00CD40BF" w:rsidP="004C100C" w14:paraId="5B141278" w14:textId="77777777">
      <w:pPr>
        <w:pStyle w:val="Default"/>
        <w:rPr>
          <w:rFonts w:ascii="Arial" w:hAnsi="Arial" w:cs="Arial"/>
          <w:color w:val="F79646"/>
          <w:sz w:val="18"/>
          <w:szCs w:val="22"/>
          <w:lang w:val="en-US"/>
        </w:rPr>
      </w:pPr>
      <w:r w:rsidRPr="00CD40BF">
        <w:rPr>
          <w:rFonts w:ascii="Arial" w:hAnsi="Arial" w:cs="Arial"/>
          <w:color w:val="F79646"/>
          <w:sz w:val="18"/>
          <w:szCs w:val="22"/>
          <w:lang w:val="en-US"/>
        </w:rPr>
        <w:t>Methods and timing for assessing, recording, and analysing variables.</w:t>
      </w:r>
    </w:p>
    <w:p w:rsidR="004C100C" w:rsidRPr="00CD40BF" w:rsidP="004C100C" w14:paraId="2C1579A9" w14:textId="77777777">
      <w:pPr>
        <w:pStyle w:val="Default"/>
        <w:rPr>
          <w:rFonts w:ascii="Arial" w:hAnsi="Arial" w:cs="Arial"/>
          <w:color w:val="F79646"/>
          <w:sz w:val="20"/>
          <w:lang w:val="en-US"/>
        </w:rPr>
      </w:pPr>
    </w:p>
    <w:p w:rsidR="00C73ACD" w:rsidRPr="00CD40BF" w:rsidP="00C73ACD" w14:paraId="4EE909BB"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g) Pass/fail criteria to be applied to the results of the clinical investigation.</w:t>
      </w:r>
    </w:p>
    <w:p w:rsidR="00C73ACD" w:rsidRPr="00CD40BF" w:rsidP="00C73ACD" w14:paraId="5D2733C2"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h) The provision for an interim analysis, criteria for the termination of th</w:t>
      </w:r>
      <w:r w:rsidRPr="00CD40BF">
        <w:rPr>
          <w:rFonts w:ascii="Arial" w:hAnsi="Arial" w:cs="Arial"/>
          <w:color w:val="F79646"/>
          <w:sz w:val="18"/>
          <w:szCs w:val="22"/>
          <w:lang w:val="en-US"/>
        </w:rPr>
        <w:t>e clinical investigation on statistical grounds, where applicable.</w:t>
      </w:r>
    </w:p>
    <w:p w:rsidR="00C73ACD" w:rsidRPr="00CD40BF" w:rsidP="00C73ACD" w14:paraId="43F977BD"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i) Management of bias and, when randomization, matching, or blinding are applied, plan for assessment of success thereof.</w:t>
      </w:r>
    </w:p>
    <w:p w:rsidR="00C73ACD" w:rsidRPr="00CD40BF" w:rsidP="00C73ACD" w14:paraId="54735477"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j) Management of potential confounding factors (e.g. adjustment, st</w:t>
      </w:r>
      <w:r w:rsidRPr="00CD40BF">
        <w:rPr>
          <w:rFonts w:ascii="Arial" w:hAnsi="Arial" w:cs="Arial"/>
          <w:color w:val="F79646"/>
          <w:sz w:val="18"/>
          <w:szCs w:val="22"/>
          <w:lang w:val="en-US"/>
        </w:rPr>
        <w:t>ratification, or stratified randomization).</w:t>
      </w:r>
    </w:p>
    <w:p w:rsidR="00C73ACD" w:rsidRPr="00CD40BF" w:rsidP="00C73ACD" w14:paraId="677C4C05"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k) Description of procedures for multiplicity control and adjustment of error probabilities, if applicable.</w:t>
      </w:r>
    </w:p>
    <w:p w:rsidR="00C73ACD" w:rsidRPr="00CD40BF" w:rsidP="00C73ACD" w14:paraId="267D4026"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l) The specification of subgroups for analysis, if applicable, or if response to treatment is expected t</w:t>
      </w:r>
      <w:r w:rsidRPr="00CD40BF">
        <w:rPr>
          <w:rFonts w:ascii="Arial" w:hAnsi="Arial" w:cs="Arial"/>
          <w:color w:val="F79646"/>
          <w:sz w:val="18"/>
          <w:szCs w:val="22"/>
          <w:lang w:val="en-US"/>
        </w:rPr>
        <w:t>o be different in these groups.</w:t>
      </w:r>
    </w:p>
    <w:p w:rsidR="00C73ACD" w:rsidRPr="00CD40BF" w:rsidP="00C73ACD" w14:paraId="2E12AD99"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m) Management, justification, and documentation of missing, unused or spurious data, including drop-outs.</w:t>
      </w:r>
    </w:p>
    <w:p w:rsidR="00C73ACD" w:rsidRPr="00CD40BF" w:rsidP="00C73ACD" w14:paraId="1D9A9E7A"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n) Exploratory analysis and sensitivity analysis (e.g. to explore robustness of results of primary and secondary analy</w:t>
      </w:r>
      <w:r w:rsidRPr="00CD40BF">
        <w:rPr>
          <w:rFonts w:ascii="Arial" w:hAnsi="Arial" w:cs="Arial"/>
          <w:color w:val="F79646"/>
          <w:sz w:val="18"/>
          <w:szCs w:val="22"/>
          <w:lang w:val="en-US"/>
        </w:rPr>
        <w:t>sis with respect to different methods used for handling missing data), if applicable.</w:t>
      </w:r>
    </w:p>
    <w:p w:rsidR="00C73ACD" w:rsidRPr="00CD40BF" w:rsidP="00C73ACD" w14:paraId="4FBE6445"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o) Procedures for reporting any deviation(s) from the original statistical analysis plan.</w:t>
      </w:r>
    </w:p>
    <w:p w:rsidR="00C73ACD" w:rsidRPr="00CD40BF" w:rsidP="00C73ACD" w14:paraId="56197C83" w14:textId="77777777">
      <w:pPr>
        <w:pStyle w:val="Pa17"/>
        <w:spacing w:after="180"/>
        <w:ind w:left="400" w:hanging="400"/>
        <w:jc w:val="both"/>
        <w:rPr>
          <w:rFonts w:ascii="Arial" w:hAnsi="Arial" w:cs="Arial"/>
          <w:color w:val="F79646"/>
          <w:sz w:val="18"/>
          <w:szCs w:val="22"/>
          <w:lang w:val="en-US"/>
        </w:rPr>
      </w:pPr>
      <w:r w:rsidRPr="00CD40BF">
        <w:rPr>
          <w:rFonts w:ascii="Arial" w:hAnsi="Arial" w:cs="Arial"/>
          <w:color w:val="F79646"/>
          <w:sz w:val="18"/>
          <w:szCs w:val="22"/>
          <w:lang w:val="en-US"/>
        </w:rPr>
        <w:t>p) For multicentre clinical investigations, a strategy for handling the potentia</w:t>
      </w:r>
      <w:r w:rsidRPr="00CD40BF">
        <w:rPr>
          <w:rFonts w:ascii="Arial" w:hAnsi="Arial" w:cs="Arial"/>
          <w:color w:val="F79646"/>
          <w:sz w:val="18"/>
          <w:szCs w:val="22"/>
          <w:lang w:val="en-US"/>
        </w:rPr>
        <w:t>l imbalance of the numbers of subjects across investigation sites.</w:t>
      </w:r>
    </w:p>
    <w:p w:rsidR="00C73ACD" w:rsidRPr="00CD40BF" w:rsidP="00C73ACD" w14:paraId="2ACA9870" w14:textId="77777777">
      <w:pPr>
        <w:spacing w:line="276" w:lineRule="auto"/>
        <w:rPr>
          <w:rFonts w:ascii="Arial" w:hAnsi="Arial" w:cs="Arial"/>
          <w:color w:val="F79646"/>
          <w:sz w:val="20"/>
          <w:lang w:val="en-US"/>
        </w:rPr>
      </w:pPr>
      <w:r w:rsidRPr="00CD40BF">
        <w:rPr>
          <w:rFonts w:ascii="Arial" w:hAnsi="Arial" w:cs="Arial"/>
          <w:color w:val="F79646"/>
          <w:sz w:val="18"/>
          <w:szCs w:val="22"/>
          <w:lang w:val="en-US"/>
        </w:rPr>
        <w:t>q) A strategy for pooling data, if applicable.</w:t>
      </w:r>
    </w:p>
    <w:p w:rsidR="00EF2A93" w:rsidRPr="006B7812" w:rsidP="00BC4041" w14:paraId="3946DB47" w14:textId="77777777">
      <w:pPr>
        <w:spacing w:line="276" w:lineRule="auto"/>
        <w:rPr>
          <w:rFonts w:ascii="Arial" w:hAnsi="Arial" w:cs="Arial"/>
          <w:sz w:val="20"/>
          <w:lang w:val="en-US"/>
        </w:rPr>
      </w:pPr>
    </w:p>
    <w:p w:rsidR="00F651E2" w:rsidRPr="006B7812" w:rsidP="00F651E2" w14:paraId="6E56FD6B" w14:textId="77777777">
      <w:pPr>
        <w:pStyle w:val="Heading1"/>
        <w:rPr>
          <w:sz w:val="24"/>
          <w:lang w:val="en-US"/>
        </w:rPr>
      </w:pPr>
      <w:bookmarkStart w:id="91" w:name="_Toc77606513"/>
      <w:r w:rsidRPr="006B7812">
        <w:rPr>
          <w:sz w:val="24"/>
          <w:lang w:val="en-US"/>
        </w:rPr>
        <w:t xml:space="preserve">Final </w:t>
      </w:r>
      <w:r w:rsidRPr="006B7812" w:rsidR="00336130">
        <w:rPr>
          <w:sz w:val="24"/>
          <w:lang w:val="en-US"/>
        </w:rPr>
        <w:t>clinical investigation</w:t>
      </w:r>
      <w:r w:rsidRPr="006B7812" w:rsidR="00892272">
        <w:rPr>
          <w:sz w:val="24"/>
          <w:lang w:val="en-US"/>
        </w:rPr>
        <w:t xml:space="preserve"> </w:t>
      </w:r>
      <w:r w:rsidRPr="006B7812" w:rsidR="00336130">
        <w:rPr>
          <w:sz w:val="24"/>
          <w:lang w:val="en-US"/>
        </w:rPr>
        <w:t>r</w:t>
      </w:r>
      <w:r w:rsidRPr="006B7812">
        <w:rPr>
          <w:sz w:val="24"/>
          <w:lang w:val="en-US"/>
        </w:rPr>
        <w:t>eport</w:t>
      </w:r>
      <w:bookmarkEnd w:id="91"/>
      <w:r w:rsidRPr="006B7812" w:rsidR="00892272">
        <w:rPr>
          <w:sz w:val="24"/>
          <w:lang w:val="en-US"/>
        </w:rPr>
        <w:t xml:space="preserve"> </w:t>
      </w:r>
    </w:p>
    <w:p w:rsidR="001A1BD2" w:rsidRPr="006B7812" w:rsidP="001A1BD2" w14:paraId="1A44EEC7" w14:textId="77777777">
      <w:pPr>
        <w:rPr>
          <w:rFonts w:ascii="Arial" w:hAnsi="Arial" w:cs="Arial"/>
          <w:sz w:val="20"/>
          <w:lang w:val="en-US"/>
        </w:rPr>
      </w:pPr>
    </w:p>
    <w:p w:rsidR="003E0ADF" w:rsidRPr="006B7812" w:rsidP="00D07DE8" w14:paraId="61891A56" w14:textId="77777777">
      <w:pPr>
        <w:jc w:val="both"/>
        <w:rPr>
          <w:rFonts w:ascii="Arial" w:hAnsi="Arial" w:cs="Arial"/>
          <w:sz w:val="20"/>
          <w:lang w:val="en-US"/>
        </w:rPr>
      </w:pPr>
      <w:r w:rsidRPr="006B7812">
        <w:rPr>
          <w:rFonts w:ascii="Arial" w:hAnsi="Arial" w:cs="Arial"/>
          <w:sz w:val="20"/>
          <w:lang w:val="en-US"/>
        </w:rPr>
        <w:t>Within one year after t</w:t>
      </w:r>
      <w:r w:rsidRPr="006B7812" w:rsidR="00367C0A">
        <w:rPr>
          <w:rFonts w:ascii="Arial" w:hAnsi="Arial" w:cs="Arial"/>
          <w:sz w:val="20"/>
          <w:lang w:val="en-US"/>
        </w:rPr>
        <w:t>he final completion of the clinical investigation</w:t>
      </w:r>
      <w:r w:rsidRPr="006B7812">
        <w:rPr>
          <w:rFonts w:ascii="Arial" w:hAnsi="Arial" w:cs="Arial"/>
          <w:sz w:val="20"/>
          <w:lang w:val="en-US"/>
        </w:rPr>
        <w:t xml:space="preserve">, a full final report will be written by the sponsor and submitted to the </w:t>
      </w:r>
      <w:r w:rsidRPr="006B7812" w:rsidR="007B1154">
        <w:rPr>
          <w:rFonts w:ascii="Arial" w:hAnsi="Arial" w:cs="Arial"/>
          <w:sz w:val="20"/>
          <w:lang w:val="en-US"/>
        </w:rPr>
        <w:t>C</w:t>
      </w:r>
      <w:r w:rsidRPr="006B7812" w:rsidR="00844C33">
        <w:rPr>
          <w:rFonts w:ascii="Arial" w:hAnsi="Arial" w:cs="Arial"/>
          <w:sz w:val="20"/>
          <w:lang w:val="en-US"/>
        </w:rPr>
        <w:t>A</w:t>
      </w:r>
      <w:r w:rsidRPr="006B7812">
        <w:rPr>
          <w:rFonts w:ascii="Arial" w:hAnsi="Arial" w:cs="Arial"/>
          <w:sz w:val="20"/>
          <w:lang w:val="en-US"/>
        </w:rPr>
        <w:t>.</w:t>
      </w:r>
      <w:r w:rsidRPr="006B7812" w:rsidR="00892272">
        <w:rPr>
          <w:rFonts w:ascii="Arial" w:hAnsi="Arial" w:cs="Arial"/>
          <w:sz w:val="20"/>
          <w:lang w:val="en-US"/>
        </w:rPr>
        <w:t xml:space="preserve"> In case of early termination of </w:t>
      </w:r>
      <w:r w:rsidRPr="006B7812" w:rsidR="00367C0A">
        <w:rPr>
          <w:rFonts w:ascii="Arial" w:hAnsi="Arial" w:cs="Arial"/>
          <w:sz w:val="20"/>
          <w:lang w:val="en-US"/>
        </w:rPr>
        <w:t xml:space="preserve">the clinical investigation </w:t>
      </w:r>
      <w:r w:rsidRPr="006B7812" w:rsidR="00892272">
        <w:rPr>
          <w:rFonts w:ascii="Arial" w:hAnsi="Arial" w:cs="Arial"/>
          <w:sz w:val="20"/>
          <w:lang w:val="en-US"/>
        </w:rPr>
        <w:t>this report will be submitted within 3 months after LPLV. This report shall contain a critical evaluation of all the</w:t>
      </w:r>
      <w:r w:rsidRPr="006B7812" w:rsidR="00C63CAE">
        <w:rPr>
          <w:rFonts w:ascii="Arial" w:hAnsi="Arial" w:cs="Arial"/>
          <w:sz w:val="20"/>
          <w:lang w:val="en-US"/>
        </w:rPr>
        <w:t xml:space="preserve"> data collected during the </w:t>
      </w:r>
      <w:r w:rsidRPr="006B7812" w:rsidR="00367C0A">
        <w:rPr>
          <w:rFonts w:ascii="Arial" w:hAnsi="Arial" w:cs="Arial"/>
          <w:sz w:val="20"/>
          <w:lang w:val="en-US"/>
        </w:rPr>
        <w:t>clinical investigation</w:t>
      </w:r>
      <w:r w:rsidRPr="006B7812" w:rsidR="00892272">
        <w:rPr>
          <w:rFonts w:ascii="Arial" w:hAnsi="Arial" w:cs="Arial"/>
          <w:sz w:val="20"/>
          <w:lang w:val="en-US"/>
        </w:rPr>
        <w:t xml:space="preserve"> and shall include any negative findings.</w:t>
      </w:r>
      <w:r w:rsidRPr="006B7812">
        <w:rPr>
          <w:rFonts w:ascii="Arial" w:hAnsi="Arial" w:cs="Arial"/>
          <w:sz w:val="20"/>
          <w:lang w:val="en-US"/>
        </w:rPr>
        <w:t xml:space="preserve"> </w:t>
      </w:r>
    </w:p>
    <w:p w:rsidR="001A1BD2" w:rsidRPr="006B7812" w:rsidP="001A1BD2" w14:paraId="63C45179" w14:textId="77777777">
      <w:pPr>
        <w:rPr>
          <w:rFonts w:ascii="Arial" w:hAnsi="Arial" w:cs="Arial"/>
          <w:sz w:val="20"/>
          <w:lang w:val="en-US"/>
        </w:rPr>
      </w:pPr>
    </w:p>
    <w:p w:rsidR="00EF2A93" w:rsidRPr="006B7812" w:rsidP="00BC4041" w14:paraId="7D766EF0" w14:textId="77777777">
      <w:pPr>
        <w:pStyle w:val="Heading1"/>
        <w:spacing w:line="276" w:lineRule="auto"/>
        <w:rPr>
          <w:sz w:val="24"/>
          <w:lang w:val="en-GB"/>
        </w:rPr>
      </w:pPr>
      <w:bookmarkStart w:id="92" w:name="_Toc77606514"/>
      <w:r w:rsidRPr="006B7812">
        <w:rPr>
          <w:sz w:val="24"/>
          <w:lang w:val="en-GB"/>
        </w:rPr>
        <w:t>Publication policy</w:t>
      </w:r>
      <w:bookmarkEnd w:id="92"/>
    </w:p>
    <w:p w:rsidR="00EF2A93" w:rsidRPr="006B7812" w:rsidP="00BC4041" w14:paraId="438AE12D" w14:textId="77777777">
      <w:pPr>
        <w:spacing w:line="276" w:lineRule="auto"/>
        <w:rPr>
          <w:rFonts w:ascii="Arial" w:hAnsi="Arial" w:cs="Arial"/>
          <w:sz w:val="20"/>
          <w:lang w:val="en-GB"/>
        </w:rPr>
      </w:pPr>
    </w:p>
    <w:p w:rsidR="00EF2A93" w:rsidRPr="00CD40BF" w:rsidP="00BC4041" w14:paraId="41ED5C15" w14:textId="77777777">
      <w:pPr>
        <w:pStyle w:val="BodyText3"/>
        <w:spacing w:line="276" w:lineRule="auto"/>
        <w:rPr>
          <w:color w:val="F79646"/>
          <w:sz w:val="20"/>
        </w:rPr>
      </w:pPr>
      <w:r w:rsidRPr="00CD40BF">
        <w:rPr>
          <w:color w:val="F79646"/>
          <w:sz w:val="20"/>
        </w:rPr>
        <w:t>Beschrijf hier het publicatiebeleid dat voor deze studie van toepassing is.</w:t>
      </w:r>
    </w:p>
    <w:p w:rsidR="00EF2A93" w:rsidRPr="006B7812" w:rsidP="00811F7B" w14:paraId="49F25836" w14:textId="77777777">
      <w:pPr>
        <w:pStyle w:val="Title"/>
        <w:spacing w:line="276" w:lineRule="auto"/>
        <w:jc w:val="left"/>
        <w:rPr>
          <w:rFonts w:ascii="Arial" w:hAnsi="Arial" w:cs="Arial"/>
          <w:sz w:val="24"/>
          <w:lang w:val="nl-BE"/>
        </w:rPr>
      </w:pPr>
    </w:p>
    <w:p w:rsidR="00811F7B" w:rsidRPr="006B7812" w:rsidP="00811F7B" w14:paraId="712EED80" w14:textId="77777777">
      <w:pPr>
        <w:jc w:val="both"/>
        <w:rPr>
          <w:rFonts w:ascii="Arial" w:hAnsi="Arial" w:cs="Arial"/>
          <w:sz w:val="18"/>
          <w:szCs w:val="22"/>
          <w:lang w:val="en-US" w:eastAsia="en-US"/>
        </w:rPr>
      </w:pPr>
      <w:r w:rsidRPr="006B7812">
        <w:rPr>
          <w:rFonts w:ascii="Arial" w:hAnsi="Arial" w:cs="Arial"/>
          <w:sz w:val="20"/>
          <w:lang w:val="en-US"/>
        </w:rPr>
        <w:t xml:space="preserve">This </w:t>
      </w:r>
      <w:r w:rsidRPr="006B7812" w:rsidR="00367C0A">
        <w:rPr>
          <w:rFonts w:ascii="Arial" w:hAnsi="Arial" w:cs="Arial"/>
          <w:sz w:val="20"/>
          <w:lang w:val="en-US"/>
        </w:rPr>
        <w:t>study</w:t>
      </w:r>
      <w:r w:rsidRPr="006B7812">
        <w:rPr>
          <w:rFonts w:ascii="Arial" w:hAnsi="Arial" w:cs="Arial"/>
          <w:sz w:val="20"/>
          <w:lang w:val="en-US"/>
        </w:rPr>
        <w:t xml:space="preserve"> will be registered </w:t>
      </w:r>
      <w:r w:rsidRPr="006B7812" w:rsidR="0029240D">
        <w:rPr>
          <w:rFonts w:ascii="Arial" w:hAnsi="Arial" w:cs="Arial"/>
          <w:sz w:val="20"/>
          <w:lang w:val="en-US"/>
        </w:rPr>
        <w:t xml:space="preserve">in a public trial register </w:t>
      </w:r>
      <w:r w:rsidRPr="006B7812">
        <w:rPr>
          <w:rFonts w:ascii="Arial" w:hAnsi="Arial" w:cs="Arial"/>
          <w:sz w:val="20"/>
          <w:lang w:val="en-US"/>
        </w:rPr>
        <w:t>prior to inclusion of the first subject. Res</w:t>
      </w:r>
      <w:r w:rsidRPr="006B7812" w:rsidR="00367C0A">
        <w:rPr>
          <w:rFonts w:ascii="Arial" w:hAnsi="Arial" w:cs="Arial"/>
          <w:sz w:val="20"/>
          <w:lang w:val="en-US"/>
        </w:rPr>
        <w:t>ults information from this study</w:t>
      </w:r>
      <w:r w:rsidRPr="006B7812">
        <w:rPr>
          <w:rFonts w:ascii="Arial" w:hAnsi="Arial" w:cs="Arial"/>
          <w:sz w:val="20"/>
          <w:lang w:val="en-US"/>
        </w:rPr>
        <w:t xml:space="preserve"> will be submitted to </w:t>
      </w:r>
      <w:r w:rsidRPr="006B7812" w:rsidR="0029240D">
        <w:rPr>
          <w:rFonts w:ascii="Arial" w:hAnsi="Arial" w:cs="Arial"/>
          <w:sz w:val="20"/>
          <w:lang w:val="en-US"/>
        </w:rPr>
        <w:t>the public trial register.</w:t>
      </w:r>
      <w:r w:rsidRPr="006B7812">
        <w:rPr>
          <w:rFonts w:ascii="Arial" w:hAnsi="Arial" w:cs="Arial"/>
          <w:sz w:val="20"/>
          <w:lang w:val="en-US"/>
        </w:rPr>
        <w:t xml:space="preserve"> </w:t>
      </w:r>
    </w:p>
    <w:p w:rsidR="00811F7B" w:rsidRPr="006B7812" w:rsidP="00811F7B" w14:paraId="305A3832" w14:textId="77777777">
      <w:pPr>
        <w:pStyle w:val="Title"/>
        <w:spacing w:line="276" w:lineRule="auto"/>
        <w:jc w:val="left"/>
        <w:rPr>
          <w:rFonts w:ascii="Arial" w:hAnsi="Arial" w:cs="Arial"/>
          <w:sz w:val="24"/>
        </w:rPr>
      </w:pPr>
    </w:p>
    <w:p w:rsidR="00930BFC" w:rsidRPr="006B7812" w:rsidP="00930BFC" w14:paraId="102A90D6" w14:textId="77777777">
      <w:pPr>
        <w:pStyle w:val="Heading1"/>
        <w:spacing w:line="276" w:lineRule="auto"/>
        <w:rPr>
          <w:sz w:val="24"/>
          <w:lang w:val="nl-BE"/>
        </w:rPr>
      </w:pPr>
      <w:bookmarkStart w:id="93" w:name="_Toc77606515"/>
      <w:r w:rsidRPr="006B7812">
        <w:rPr>
          <w:sz w:val="24"/>
          <w:lang w:val="nl-BE"/>
        </w:rPr>
        <w:t>Indemnity insurance</w:t>
      </w:r>
      <w:bookmarkEnd w:id="93"/>
    </w:p>
    <w:p w:rsidR="00930BFC" w:rsidRPr="006B7812" w:rsidP="00930BFC" w14:paraId="4C031DD6" w14:textId="77777777">
      <w:pPr>
        <w:spacing w:line="276" w:lineRule="auto"/>
        <w:rPr>
          <w:rFonts w:ascii="Arial" w:hAnsi="Arial" w:cs="Arial"/>
          <w:sz w:val="20"/>
          <w:lang w:val="nl-BE"/>
        </w:rPr>
      </w:pPr>
    </w:p>
    <w:p w:rsidR="00930BFC" w:rsidRPr="006B7812" w:rsidP="00930BFC" w14:paraId="2E9C6825" w14:textId="77777777">
      <w:pPr>
        <w:pStyle w:val="BodyText3"/>
        <w:spacing w:line="276" w:lineRule="auto"/>
        <w:jc w:val="both"/>
        <w:rPr>
          <w:color w:val="auto"/>
          <w:sz w:val="20"/>
          <w:lang w:val="en-GB"/>
        </w:rPr>
      </w:pPr>
      <w:r w:rsidRPr="006B7812">
        <w:rPr>
          <w:color w:val="auto"/>
          <w:sz w:val="20"/>
          <w:lang w:val="en-US"/>
        </w:rPr>
        <w:t xml:space="preserve">During their participation in the </w:t>
      </w:r>
      <w:r w:rsidRPr="006B7812" w:rsidR="00367C0A">
        <w:rPr>
          <w:color w:val="auto"/>
          <w:sz w:val="20"/>
          <w:lang w:val="en-US"/>
        </w:rPr>
        <w:t>study</w:t>
      </w:r>
      <w:r w:rsidRPr="006B7812">
        <w:rPr>
          <w:color w:val="auto"/>
          <w:sz w:val="20"/>
          <w:lang w:val="en-US"/>
        </w:rPr>
        <w:t xml:space="preserve"> the patients will be insured as defined by legal requirements. An </w:t>
      </w:r>
      <w:r w:rsidRPr="006B7812">
        <w:rPr>
          <w:color w:val="auto"/>
          <w:sz w:val="20"/>
          <w:lang w:val="en-GB"/>
        </w:rPr>
        <w:t xml:space="preserve">insurance with no fault responsibility has been foreseen for the Belgian participants by the sponsor in accordance with the Belgian law of 22 december 2020 concerning medical devices. </w:t>
      </w:r>
    </w:p>
    <w:p w:rsidR="006B3932" w:rsidRPr="006B7812" w:rsidP="00BC4041" w14:paraId="41541F45" w14:textId="77777777">
      <w:pPr>
        <w:spacing w:line="276" w:lineRule="auto"/>
        <w:jc w:val="both"/>
        <w:rPr>
          <w:rFonts w:ascii="Arial" w:hAnsi="Arial" w:cs="Arial"/>
          <w:sz w:val="20"/>
          <w:lang w:val="en-GB"/>
        </w:rPr>
      </w:pPr>
    </w:p>
    <w:p w:rsidR="006B3932" w:rsidRPr="00CD40BF" w:rsidP="00BC4041" w14:paraId="53406D03" w14:textId="77777777">
      <w:pPr>
        <w:pStyle w:val="Heading1"/>
        <w:spacing w:line="276" w:lineRule="auto"/>
        <w:rPr>
          <w:color w:val="F79646"/>
          <w:sz w:val="24"/>
          <w:lang w:val="en-US"/>
        </w:rPr>
      </w:pPr>
      <w:bookmarkStart w:id="94" w:name="_Toc77606516"/>
      <w:r w:rsidRPr="006B7812">
        <w:rPr>
          <w:sz w:val="24"/>
          <w:lang w:val="en-US"/>
        </w:rPr>
        <w:t>Aut</w:t>
      </w:r>
      <w:r w:rsidRPr="006B7812">
        <w:rPr>
          <w:sz w:val="24"/>
          <w:lang w:val="en-US"/>
        </w:rPr>
        <w:t xml:space="preserve">horization of the </w:t>
      </w:r>
      <w:r w:rsidRPr="006B7812" w:rsidR="00367C0A">
        <w:rPr>
          <w:sz w:val="24"/>
          <w:lang w:val="en-US"/>
        </w:rPr>
        <w:t>clinical investigation</w:t>
      </w:r>
      <w:bookmarkEnd w:id="94"/>
    </w:p>
    <w:p w:rsidR="006B3932" w:rsidRPr="00CD40BF" w:rsidP="00BC4041" w14:paraId="69A2E8D9" w14:textId="77777777">
      <w:pPr>
        <w:spacing w:line="276" w:lineRule="auto"/>
        <w:jc w:val="both"/>
        <w:rPr>
          <w:rFonts w:ascii="Arial" w:hAnsi="Arial" w:cs="Arial"/>
          <w:color w:val="F79646"/>
          <w:sz w:val="20"/>
          <w:lang w:val="en-US"/>
        </w:rPr>
      </w:pPr>
    </w:p>
    <w:p w:rsidR="00690EC7" w:rsidRPr="006B7812" w:rsidP="00367C0A" w14:paraId="29CBC817" w14:textId="77777777">
      <w:pPr>
        <w:pStyle w:val="Default"/>
        <w:spacing w:line="276" w:lineRule="auto"/>
        <w:jc w:val="both"/>
        <w:rPr>
          <w:rFonts w:ascii="Arial" w:hAnsi="Arial" w:cs="Arial"/>
          <w:color w:val="auto"/>
          <w:sz w:val="20"/>
          <w:lang w:val="en-US" w:eastAsia="nl-NL"/>
        </w:rPr>
      </w:pPr>
      <w:r w:rsidRPr="006B7812">
        <w:rPr>
          <w:rFonts w:ascii="Arial" w:hAnsi="Arial" w:cs="Arial"/>
          <w:color w:val="auto"/>
          <w:sz w:val="20"/>
          <w:lang w:val="en-US" w:eastAsia="nl-NL"/>
        </w:rPr>
        <w:t>This study</w:t>
      </w:r>
      <w:r w:rsidRPr="006B7812" w:rsidR="006B3932">
        <w:rPr>
          <w:rFonts w:ascii="Arial" w:hAnsi="Arial" w:cs="Arial"/>
          <w:color w:val="auto"/>
          <w:sz w:val="20"/>
          <w:lang w:val="en-US" w:eastAsia="nl-NL"/>
        </w:rPr>
        <w:t xml:space="preserve"> must obtain approval from the </w:t>
      </w:r>
      <w:r w:rsidRPr="006B7812" w:rsidR="00290007">
        <w:rPr>
          <w:rFonts w:ascii="Arial" w:hAnsi="Arial" w:cs="Arial"/>
          <w:color w:val="auto"/>
          <w:sz w:val="20"/>
          <w:lang w:val="en-US" w:eastAsia="nl-NL"/>
        </w:rPr>
        <w:t>CA</w:t>
      </w:r>
      <w:r w:rsidRPr="006B7812" w:rsidR="006B3932">
        <w:rPr>
          <w:rFonts w:ascii="Arial" w:hAnsi="Arial" w:cs="Arial"/>
          <w:color w:val="auto"/>
          <w:sz w:val="20"/>
          <w:lang w:val="en-US" w:eastAsia="nl-NL"/>
        </w:rPr>
        <w:t xml:space="preserve"> </w:t>
      </w:r>
      <w:r w:rsidRPr="006B7812" w:rsidR="00F40122">
        <w:rPr>
          <w:rFonts w:ascii="Arial" w:hAnsi="Arial" w:cs="Arial"/>
          <w:color w:val="auto"/>
          <w:sz w:val="20"/>
          <w:lang w:val="en-US" w:eastAsia="nl-NL"/>
        </w:rPr>
        <w:t>and IEC</w:t>
      </w:r>
      <w:r w:rsidRPr="006B7812" w:rsidR="00DC174B">
        <w:rPr>
          <w:rFonts w:ascii="Arial" w:hAnsi="Arial" w:cs="Arial"/>
          <w:color w:val="auto"/>
          <w:sz w:val="20"/>
          <w:lang w:val="en-US" w:eastAsia="nl-NL"/>
        </w:rPr>
        <w:t xml:space="preserve"> prior to the start of the study</w:t>
      </w:r>
      <w:r w:rsidRPr="006B7812" w:rsidR="006B3932">
        <w:rPr>
          <w:rFonts w:ascii="Arial" w:hAnsi="Arial" w:cs="Arial"/>
          <w:color w:val="auto"/>
          <w:sz w:val="20"/>
          <w:lang w:val="en-US" w:eastAsia="nl-NL"/>
        </w:rPr>
        <w:t xml:space="preserve">. </w:t>
      </w:r>
      <w:r w:rsidRPr="006B7812" w:rsidR="006607B3">
        <w:rPr>
          <w:rFonts w:ascii="Arial" w:hAnsi="Arial" w:cs="Arial"/>
          <w:color w:val="auto"/>
          <w:sz w:val="20"/>
          <w:lang w:val="en-US" w:eastAsia="nl-NL"/>
        </w:rPr>
        <w:t>Any additional requirements imposed by the CA or IEC shall be followed</w:t>
      </w:r>
      <w:r w:rsidRPr="006B7812" w:rsidR="00890F76">
        <w:rPr>
          <w:rFonts w:ascii="Arial" w:hAnsi="Arial" w:cs="Arial"/>
          <w:color w:val="auto"/>
          <w:sz w:val="20"/>
          <w:lang w:val="en-US" w:eastAsia="nl-NL"/>
        </w:rPr>
        <w:t>.</w:t>
      </w:r>
      <w:r w:rsidRPr="006B7812" w:rsidR="006B3932">
        <w:rPr>
          <w:rFonts w:ascii="Arial" w:hAnsi="Arial" w:cs="Arial"/>
          <w:color w:val="auto"/>
          <w:sz w:val="20"/>
          <w:lang w:val="en-US" w:eastAsia="nl-NL"/>
        </w:rPr>
        <w:t xml:space="preserve"> </w:t>
      </w:r>
      <w:r w:rsidRPr="006B7812" w:rsidR="00290007">
        <w:rPr>
          <w:rFonts w:ascii="Arial" w:hAnsi="Arial" w:cs="Arial"/>
          <w:color w:val="auto"/>
          <w:sz w:val="20"/>
          <w:lang w:val="en-US" w:eastAsia="nl-NL"/>
        </w:rPr>
        <w:t>S</w:t>
      </w:r>
      <w:r w:rsidRPr="006B7812" w:rsidR="008B2772">
        <w:rPr>
          <w:rFonts w:ascii="Arial" w:hAnsi="Arial" w:cs="Arial"/>
          <w:color w:val="auto"/>
          <w:sz w:val="20"/>
          <w:lang w:val="en-US" w:eastAsia="nl-NL"/>
        </w:rPr>
        <w:t>ubstantial</w:t>
      </w:r>
      <w:r w:rsidRPr="006B7812" w:rsidR="006B3932">
        <w:rPr>
          <w:rFonts w:ascii="Arial" w:hAnsi="Arial" w:cs="Arial"/>
          <w:color w:val="auto"/>
          <w:sz w:val="20"/>
          <w:lang w:val="en-US" w:eastAsia="nl-NL"/>
        </w:rPr>
        <w:t xml:space="preserve"> protocol amendments will be notified to the </w:t>
      </w:r>
      <w:r w:rsidRPr="006B7812" w:rsidR="00F40122">
        <w:rPr>
          <w:rFonts w:ascii="Arial" w:hAnsi="Arial" w:cs="Arial"/>
          <w:color w:val="auto"/>
          <w:sz w:val="20"/>
          <w:lang w:val="en-US" w:eastAsia="nl-NL"/>
        </w:rPr>
        <w:t>CA</w:t>
      </w:r>
      <w:r w:rsidRPr="006B7812" w:rsidR="00290007">
        <w:rPr>
          <w:rFonts w:ascii="Arial" w:hAnsi="Arial" w:cs="Arial"/>
          <w:color w:val="auto"/>
          <w:sz w:val="20"/>
          <w:lang w:val="en-US" w:eastAsia="nl-NL"/>
        </w:rPr>
        <w:t>/IEC</w:t>
      </w:r>
      <w:r w:rsidRPr="006B7812" w:rsidR="00F40122">
        <w:rPr>
          <w:rFonts w:ascii="Arial" w:hAnsi="Arial" w:cs="Arial"/>
          <w:color w:val="auto"/>
          <w:sz w:val="20"/>
          <w:lang w:val="en-US" w:eastAsia="nl-NL"/>
        </w:rPr>
        <w:t xml:space="preserve"> </w:t>
      </w:r>
      <w:r w:rsidRPr="006B7812" w:rsidR="00DC174B">
        <w:rPr>
          <w:rFonts w:ascii="Arial" w:hAnsi="Arial" w:cs="Arial"/>
          <w:color w:val="auto"/>
          <w:sz w:val="20"/>
          <w:lang w:val="en-US" w:eastAsia="nl-NL"/>
        </w:rPr>
        <w:t>during the course of the study</w:t>
      </w:r>
      <w:r w:rsidRPr="006B7812" w:rsidR="006B3932">
        <w:rPr>
          <w:rFonts w:ascii="Arial" w:hAnsi="Arial" w:cs="Arial"/>
          <w:color w:val="auto"/>
          <w:sz w:val="20"/>
          <w:lang w:val="en-US" w:eastAsia="nl-NL"/>
        </w:rPr>
        <w:t xml:space="preserve"> </w:t>
      </w:r>
      <w:r w:rsidRPr="006B7812" w:rsidR="00CE50F2">
        <w:rPr>
          <w:rFonts w:ascii="Arial" w:hAnsi="Arial" w:cs="Arial"/>
          <w:color w:val="auto"/>
          <w:sz w:val="20"/>
          <w:lang w:val="en-US" w:eastAsia="nl-NL"/>
        </w:rPr>
        <w:t xml:space="preserve">according to the requirements and </w:t>
      </w:r>
      <w:r w:rsidRPr="006B7812" w:rsidR="006B3932">
        <w:rPr>
          <w:rFonts w:ascii="Arial" w:hAnsi="Arial" w:cs="Arial"/>
          <w:color w:val="auto"/>
          <w:sz w:val="20"/>
          <w:lang w:val="en-US" w:eastAsia="nl-NL"/>
        </w:rPr>
        <w:t xml:space="preserve">within the timelines as </w:t>
      </w:r>
      <w:r w:rsidRPr="006B7812" w:rsidR="00BC4041">
        <w:rPr>
          <w:rFonts w:ascii="Arial" w:hAnsi="Arial" w:cs="Arial"/>
          <w:color w:val="auto"/>
          <w:sz w:val="20"/>
          <w:lang w:val="en-US" w:eastAsia="nl-NL"/>
        </w:rPr>
        <w:t>defined by the national law.</w:t>
      </w:r>
      <w:r w:rsidRPr="006B7812" w:rsidR="00195D56">
        <w:rPr>
          <w:rFonts w:ascii="Arial" w:hAnsi="Arial" w:cs="Arial"/>
          <w:color w:val="auto"/>
          <w:sz w:val="20"/>
          <w:lang w:val="en-US" w:eastAsia="nl-NL"/>
        </w:rPr>
        <w:t xml:space="preserve"> </w:t>
      </w:r>
    </w:p>
    <w:p w:rsidR="00EF2A93" w:rsidRPr="006B7812" w:rsidP="00BC4041" w14:paraId="09C7EC7B" w14:textId="77777777">
      <w:pPr>
        <w:spacing w:line="276" w:lineRule="auto"/>
        <w:rPr>
          <w:rFonts w:ascii="Arial" w:hAnsi="Arial" w:cs="Arial"/>
          <w:sz w:val="20"/>
          <w:lang w:val="en-US"/>
        </w:rPr>
      </w:pPr>
    </w:p>
    <w:p w:rsidR="00195D56" w:rsidRPr="006B7812" w:rsidP="00195D56" w14:paraId="55C7E128" w14:textId="77777777">
      <w:pPr>
        <w:pStyle w:val="Heading1"/>
        <w:rPr>
          <w:sz w:val="24"/>
        </w:rPr>
      </w:pPr>
      <w:bookmarkStart w:id="95" w:name="_Toc13838804"/>
      <w:bookmarkStart w:id="96" w:name="_Toc77606517"/>
      <w:r w:rsidRPr="006B7812">
        <w:rPr>
          <w:sz w:val="24"/>
        </w:rPr>
        <w:t>Protocol compliance</w:t>
      </w:r>
      <w:bookmarkEnd w:id="95"/>
      <w:bookmarkEnd w:id="96"/>
      <w:r w:rsidRPr="006B7812">
        <w:rPr>
          <w:sz w:val="24"/>
        </w:rPr>
        <w:t xml:space="preserve"> </w:t>
      </w:r>
    </w:p>
    <w:p w:rsidR="006607B3" w:rsidRPr="006B7812" w:rsidP="006607B3" w14:paraId="70159764" w14:textId="77777777">
      <w:pPr>
        <w:pStyle w:val="Default"/>
        <w:rPr>
          <w:rFonts w:ascii="Arial" w:hAnsi="Arial" w:cs="Arial"/>
          <w:color w:val="auto"/>
          <w:sz w:val="20"/>
          <w:lang w:val="en-US" w:eastAsia="nl-NL"/>
        </w:rPr>
      </w:pPr>
      <w:r w:rsidRPr="006B7812">
        <w:rPr>
          <w:rFonts w:ascii="Arial" w:hAnsi="Arial" w:cs="Arial"/>
          <w:color w:val="auto"/>
          <w:sz w:val="20"/>
          <w:lang w:val="en-US" w:eastAsia="nl-NL"/>
        </w:rPr>
        <w:t xml:space="preserve"> </w:t>
      </w:r>
    </w:p>
    <w:p w:rsidR="00195D56" w:rsidRPr="006B7812" w:rsidP="00195D56" w14:paraId="075DCBB2" w14:textId="77777777">
      <w:pPr>
        <w:pStyle w:val="BodyText"/>
        <w:spacing w:line="276" w:lineRule="auto"/>
        <w:rPr>
          <w:rFonts w:ascii="Arial" w:hAnsi="Arial" w:cs="Arial"/>
          <w:sz w:val="20"/>
        </w:rPr>
      </w:pPr>
      <w:r w:rsidRPr="006B7812">
        <w:rPr>
          <w:rFonts w:ascii="Arial" w:hAnsi="Arial" w:cs="Arial"/>
          <w:sz w:val="20"/>
        </w:rPr>
        <w:t xml:space="preserve">Prospective, planned deviations or waivers to the CIP are not allowed. Under emergency circumstances, deviations from the CIP to protect the rights, safety or well-being of human subjects may proceed without prior approval of the sponsor and the </w:t>
      </w:r>
      <w:r w:rsidRPr="006B7812" w:rsidR="00E87F60">
        <w:rPr>
          <w:rFonts w:ascii="Arial" w:hAnsi="Arial" w:cs="Arial"/>
          <w:sz w:val="20"/>
        </w:rPr>
        <w:t>CA/</w:t>
      </w:r>
      <w:r w:rsidRPr="006B7812" w:rsidR="004C6250">
        <w:rPr>
          <w:rFonts w:ascii="Arial" w:hAnsi="Arial" w:cs="Arial"/>
          <w:sz w:val="20"/>
        </w:rPr>
        <w:t>I</w:t>
      </w:r>
      <w:r w:rsidRPr="006B7812">
        <w:rPr>
          <w:rFonts w:ascii="Arial" w:hAnsi="Arial" w:cs="Arial"/>
          <w:sz w:val="20"/>
        </w:rPr>
        <w:t>EC. Su</w:t>
      </w:r>
      <w:r w:rsidRPr="006B7812">
        <w:rPr>
          <w:rFonts w:ascii="Arial" w:hAnsi="Arial" w:cs="Arial"/>
          <w:sz w:val="20"/>
        </w:rPr>
        <w:t>ch deviations shall be documented and reported to the sponsor by email (</w:t>
      </w:r>
      <w:r w:rsidRPr="00CD40BF">
        <w:rPr>
          <w:rFonts w:ascii="Arial" w:hAnsi="Arial" w:cs="Arial"/>
          <w:i/>
          <w:color w:val="F79646"/>
          <w:sz w:val="20"/>
        </w:rPr>
        <w:t>enter contact details sponsor</w:t>
      </w:r>
      <w:hyperlink r:id="rId11" w:history="1"/>
      <w:r w:rsidRPr="006B7812">
        <w:rPr>
          <w:rFonts w:ascii="Arial" w:hAnsi="Arial" w:cs="Arial"/>
          <w:sz w:val="20"/>
        </w:rPr>
        <w:t xml:space="preserve"> and </w:t>
      </w:r>
      <w:hyperlink r:id="rId12" w:history="1">
        <w:r w:rsidRPr="006B7812">
          <w:rPr>
            <w:rFonts w:ascii="Arial" w:hAnsi="Arial" w:cs="Arial"/>
            <w:sz w:val="20"/>
          </w:rPr>
          <w:t>hiruz.ctu@uzgent.be</w:t>
        </w:r>
      </w:hyperlink>
      <w:r w:rsidRPr="006B7812">
        <w:rPr>
          <w:rFonts w:ascii="Arial" w:hAnsi="Arial" w:cs="Arial"/>
          <w:sz w:val="20"/>
        </w:rPr>
        <w:t xml:space="preserve">) and the </w:t>
      </w:r>
      <w:r w:rsidRPr="006B7812" w:rsidR="00E87F60">
        <w:rPr>
          <w:rFonts w:ascii="Arial" w:hAnsi="Arial" w:cs="Arial"/>
          <w:sz w:val="20"/>
        </w:rPr>
        <w:t>CA/</w:t>
      </w:r>
      <w:r w:rsidRPr="006B7812" w:rsidR="004C6250">
        <w:rPr>
          <w:rFonts w:ascii="Arial" w:hAnsi="Arial" w:cs="Arial"/>
          <w:sz w:val="20"/>
        </w:rPr>
        <w:t>I</w:t>
      </w:r>
      <w:r w:rsidRPr="006B7812">
        <w:rPr>
          <w:rFonts w:ascii="Arial" w:hAnsi="Arial" w:cs="Arial"/>
          <w:sz w:val="20"/>
        </w:rPr>
        <w:t xml:space="preserve">EC as soon as possible. Accidental protocol deviations must be adequately documented and reported in the </w:t>
      </w:r>
      <w:r w:rsidRPr="00CD40BF">
        <w:rPr>
          <w:rFonts w:ascii="Arial" w:hAnsi="Arial" w:cs="Arial"/>
          <w:color w:val="F79646"/>
          <w:sz w:val="20"/>
        </w:rPr>
        <w:t>eCRF on the protocol deviation log</w:t>
      </w:r>
      <w:r w:rsidRPr="006B7812">
        <w:rPr>
          <w:rFonts w:ascii="Arial" w:hAnsi="Arial" w:cs="Arial"/>
          <w:sz w:val="20"/>
        </w:rPr>
        <w:t xml:space="preserve">. In case accidental protocol deviations are considered as critical issues that significantly affect patient safety, </w:t>
      </w:r>
      <w:r w:rsidRPr="006B7812">
        <w:rPr>
          <w:rFonts w:ascii="Arial" w:hAnsi="Arial" w:cs="Arial"/>
          <w:sz w:val="20"/>
        </w:rPr>
        <w:t>data integrity and/or study conduct these should be reported to the sponsor immediately by email (</w:t>
      </w:r>
      <w:r w:rsidRPr="00CD40BF" w:rsidR="00F70E8C">
        <w:rPr>
          <w:rFonts w:ascii="Arial" w:hAnsi="Arial" w:cs="Arial"/>
          <w:i/>
          <w:color w:val="F79646"/>
          <w:sz w:val="20"/>
        </w:rPr>
        <w:t>enter contact details sponsor</w:t>
      </w:r>
      <w:hyperlink r:id="rId13" w:history="1"/>
      <w:r w:rsidRPr="006B7812">
        <w:rPr>
          <w:rFonts w:ascii="Arial" w:hAnsi="Arial" w:cs="Arial"/>
          <w:sz w:val="20"/>
        </w:rPr>
        <w:t xml:space="preserve"> and </w:t>
      </w:r>
      <w:hyperlink r:id="rId14" w:history="1">
        <w:r w:rsidRPr="006B7812">
          <w:rPr>
            <w:rFonts w:ascii="Arial" w:hAnsi="Arial" w:cs="Arial"/>
            <w:sz w:val="20"/>
          </w:rPr>
          <w:t>hiruz.ctu@uzgent.be</w:t>
        </w:r>
      </w:hyperlink>
      <w:r w:rsidRPr="006B7812">
        <w:rPr>
          <w:rFonts w:ascii="Arial" w:hAnsi="Arial" w:cs="Arial"/>
          <w:sz w:val="20"/>
        </w:rPr>
        <w:t>). The sp</w:t>
      </w:r>
      <w:r w:rsidRPr="006B7812">
        <w:rPr>
          <w:rFonts w:ascii="Arial" w:hAnsi="Arial" w:cs="Arial"/>
          <w:sz w:val="20"/>
        </w:rPr>
        <w:t xml:space="preserve">onsor will subsequently communicate and discuss this with the </w:t>
      </w:r>
      <w:r w:rsidRPr="006B7812" w:rsidR="00B40309">
        <w:rPr>
          <w:rFonts w:ascii="Arial" w:hAnsi="Arial" w:cs="Arial"/>
          <w:sz w:val="20"/>
        </w:rPr>
        <w:t>CA/I</w:t>
      </w:r>
      <w:r w:rsidRPr="006B7812">
        <w:rPr>
          <w:rFonts w:ascii="Arial" w:hAnsi="Arial" w:cs="Arial"/>
          <w:sz w:val="20"/>
        </w:rPr>
        <w:t>EC.</w:t>
      </w:r>
    </w:p>
    <w:p w:rsidR="00195D56" w:rsidRPr="006B7812" w:rsidP="00195D56" w14:paraId="345C2296" w14:textId="77777777">
      <w:pPr>
        <w:pStyle w:val="BodyText"/>
        <w:spacing w:line="276" w:lineRule="auto"/>
        <w:rPr>
          <w:rFonts w:ascii="Arial" w:hAnsi="Arial" w:cs="Arial"/>
          <w:sz w:val="20"/>
        </w:rPr>
      </w:pPr>
    </w:p>
    <w:p w:rsidR="00195D56" w:rsidRPr="006B7812" w:rsidP="00195D56" w14:paraId="4DA7B3CD" w14:textId="77777777">
      <w:pPr>
        <w:pStyle w:val="BodyText"/>
        <w:spacing w:line="276" w:lineRule="auto"/>
        <w:rPr>
          <w:rFonts w:ascii="Arial" w:hAnsi="Arial" w:cs="Arial"/>
          <w:sz w:val="20"/>
        </w:rPr>
      </w:pPr>
      <w:r w:rsidRPr="006B7812">
        <w:rPr>
          <w:rFonts w:ascii="Arial" w:hAnsi="Arial" w:cs="Arial"/>
          <w:sz w:val="20"/>
        </w:rPr>
        <w:t>The following items will be documented on the protocol deviation log: date of deviation, description of deviation, actions taken and classification of deviation. Deviations will be clas</w:t>
      </w:r>
      <w:r w:rsidRPr="006B7812">
        <w:rPr>
          <w:rFonts w:ascii="Arial" w:hAnsi="Arial" w:cs="Arial"/>
          <w:sz w:val="20"/>
        </w:rPr>
        <w:t>sified as minor or major. A minor protocol deviation is a deviation that does not affect the safety, rights or well-being of subjects or the quality of their data. A major protocol deviation is a deviation that affects safety, rights or well-being of subje</w:t>
      </w:r>
      <w:r w:rsidRPr="006B7812">
        <w:rPr>
          <w:rFonts w:ascii="Arial" w:hAnsi="Arial" w:cs="Arial"/>
          <w:sz w:val="20"/>
        </w:rPr>
        <w:t>cts or quality of their data.</w:t>
      </w:r>
    </w:p>
    <w:p w:rsidR="00195D56" w:rsidRPr="006B7812" w:rsidP="00195D56" w14:paraId="35A99B1C" w14:textId="77777777">
      <w:pPr>
        <w:pStyle w:val="BodyText"/>
        <w:spacing w:line="276" w:lineRule="auto"/>
        <w:rPr>
          <w:rFonts w:ascii="Arial" w:hAnsi="Arial" w:cs="Arial"/>
          <w:sz w:val="20"/>
        </w:rPr>
      </w:pPr>
    </w:p>
    <w:p w:rsidR="00195D56" w:rsidRPr="00CD40BF" w:rsidP="00195D56" w14:paraId="46B060A1" w14:textId="77777777">
      <w:pPr>
        <w:pStyle w:val="BodyText"/>
        <w:spacing w:line="276" w:lineRule="auto"/>
        <w:rPr>
          <w:rFonts w:ascii="Arial" w:hAnsi="Arial" w:cs="Arial"/>
          <w:color w:val="F79646"/>
          <w:sz w:val="20"/>
        </w:rPr>
      </w:pPr>
      <w:r w:rsidRPr="00CD40BF">
        <w:rPr>
          <w:rFonts w:ascii="Arial" w:hAnsi="Arial" w:cs="Arial"/>
          <w:color w:val="F79646"/>
          <w:sz w:val="20"/>
        </w:rPr>
        <w:t>Any deviation that potentially interferes with and/or affects the efficiency and/or quality conduct of the study will be discussed by the monitor with the PI and will be documented on the monitoring report including a propose</w:t>
      </w:r>
      <w:r w:rsidRPr="00CD40BF">
        <w:rPr>
          <w:rFonts w:ascii="Arial" w:hAnsi="Arial" w:cs="Arial"/>
          <w:color w:val="F79646"/>
          <w:sz w:val="20"/>
        </w:rPr>
        <w:t>d plan of action for resolution if applicable.</w:t>
      </w:r>
    </w:p>
    <w:p w:rsidR="00195D56" w:rsidRPr="006B7812" w:rsidP="00195D56" w14:paraId="7777EA0F" w14:textId="77777777">
      <w:pPr>
        <w:pStyle w:val="BodyText"/>
        <w:spacing w:line="276" w:lineRule="auto"/>
        <w:rPr>
          <w:rFonts w:ascii="Arial" w:hAnsi="Arial" w:cs="Arial"/>
          <w:sz w:val="20"/>
        </w:rPr>
      </w:pPr>
    </w:p>
    <w:p w:rsidR="00EF2A93" w:rsidRPr="006B7812" w:rsidP="00BC4041" w14:paraId="4E5B3F07" w14:textId="77777777">
      <w:pPr>
        <w:pStyle w:val="Heading1"/>
        <w:spacing w:line="276" w:lineRule="auto"/>
        <w:rPr>
          <w:sz w:val="24"/>
          <w:lang w:val="en-US"/>
        </w:rPr>
      </w:pPr>
      <w:bookmarkStart w:id="97" w:name="_Toc77606518"/>
      <w:r w:rsidRPr="006B7812">
        <w:rPr>
          <w:sz w:val="24"/>
          <w:lang w:val="en-US"/>
        </w:rPr>
        <w:t>Good Clinical Practice (ISO 14155)</w:t>
      </w:r>
      <w:bookmarkEnd w:id="97"/>
    </w:p>
    <w:p w:rsidR="00EF2A93" w:rsidRPr="006B7812" w:rsidP="00BC4041" w14:paraId="1D8DD9DE" w14:textId="77777777">
      <w:pPr>
        <w:spacing w:line="276" w:lineRule="auto"/>
        <w:rPr>
          <w:rFonts w:ascii="Arial" w:hAnsi="Arial" w:cs="Arial"/>
          <w:sz w:val="20"/>
          <w:lang w:val="en-US"/>
        </w:rPr>
      </w:pPr>
    </w:p>
    <w:p w:rsidR="00EF2A93" w:rsidRPr="006B7812" w:rsidP="00BC4041" w14:paraId="65EBE9D2" w14:textId="77777777">
      <w:pPr>
        <w:spacing w:line="276" w:lineRule="auto"/>
        <w:jc w:val="both"/>
        <w:rPr>
          <w:rFonts w:ascii="Arial" w:hAnsi="Arial" w:cs="Arial"/>
          <w:sz w:val="20"/>
          <w:lang w:val="en-US"/>
        </w:rPr>
      </w:pPr>
      <w:r w:rsidRPr="006B7812">
        <w:rPr>
          <w:rFonts w:ascii="Arial" w:hAnsi="Arial" w:cs="Arial"/>
          <w:sz w:val="20"/>
          <w:lang w:val="en-US"/>
        </w:rPr>
        <w:t>This study will be conducted in accordance with the protocol</w:t>
      </w:r>
      <w:r w:rsidRPr="006B7812" w:rsidR="00BC4041">
        <w:rPr>
          <w:rFonts w:ascii="Arial" w:hAnsi="Arial" w:cs="Arial"/>
          <w:sz w:val="20"/>
          <w:lang w:val="en-US"/>
        </w:rPr>
        <w:t xml:space="preserve">, ISO 14155 which addresses good clinical practices </w:t>
      </w:r>
      <w:r w:rsidRPr="006B7812">
        <w:rPr>
          <w:rFonts w:ascii="Arial" w:hAnsi="Arial" w:cs="Arial"/>
          <w:sz w:val="20"/>
          <w:lang w:val="en-US"/>
        </w:rPr>
        <w:t>and applicable</w:t>
      </w:r>
      <w:r w:rsidRPr="006B7812" w:rsidR="006607B3">
        <w:rPr>
          <w:rFonts w:ascii="Arial" w:hAnsi="Arial" w:cs="Arial"/>
          <w:sz w:val="20"/>
          <w:lang w:val="en-US"/>
        </w:rPr>
        <w:t xml:space="preserve"> national and European legislations</w:t>
      </w:r>
      <w:r w:rsidRPr="006B7812">
        <w:rPr>
          <w:rFonts w:ascii="Arial" w:hAnsi="Arial" w:cs="Arial"/>
          <w:sz w:val="20"/>
          <w:lang w:val="en-US"/>
        </w:rPr>
        <w:t xml:space="preserve"> </w:t>
      </w:r>
      <w:r w:rsidRPr="006B7812" w:rsidR="00D03AC5">
        <w:rPr>
          <w:rFonts w:ascii="Arial" w:hAnsi="Arial" w:cs="Arial"/>
          <w:sz w:val="20"/>
          <w:lang w:val="en-US"/>
        </w:rPr>
        <w:t>including but not limited to the General Data Protection Regulation EU2016/679 (“GDPR”), the EU Medical Device Regulation MDR 2017/745, the Belgian royal decree of 18 May 2021 concer</w:t>
      </w:r>
      <w:r w:rsidRPr="006B7812" w:rsidR="00B215BA">
        <w:rPr>
          <w:rFonts w:ascii="Arial" w:hAnsi="Arial" w:cs="Arial"/>
          <w:sz w:val="20"/>
          <w:lang w:val="en-US"/>
        </w:rPr>
        <w:t>n</w:t>
      </w:r>
      <w:r w:rsidRPr="006B7812" w:rsidR="00D03AC5">
        <w:rPr>
          <w:rFonts w:ascii="Arial" w:hAnsi="Arial" w:cs="Arial"/>
          <w:sz w:val="20"/>
          <w:lang w:val="en-US"/>
        </w:rPr>
        <w:t>ing clinical investigations of medical devices and the Belgian law of 22 Dec 2020 concerning medical devices.</w:t>
      </w:r>
    </w:p>
    <w:p w:rsidR="00EF2A93" w:rsidRPr="006B7812" w:rsidP="00BC4041" w14:paraId="267604C4" w14:textId="77777777">
      <w:pPr>
        <w:pStyle w:val="BodyText"/>
        <w:spacing w:line="276" w:lineRule="auto"/>
        <w:rPr>
          <w:rFonts w:ascii="Arial" w:hAnsi="Arial" w:cs="Arial"/>
          <w:sz w:val="20"/>
        </w:rPr>
      </w:pPr>
      <w:r w:rsidRPr="006B7812">
        <w:rPr>
          <w:rFonts w:ascii="Arial" w:hAnsi="Arial" w:cs="Arial"/>
          <w:sz w:val="20"/>
        </w:rPr>
        <w:t xml:space="preserve">ISO 14155 is an international ethical and scientific quality standard for designing, conducting, recording and reporting </w:t>
      </w:r>
      <w:r w:rsidRPr="006B7812" w:rsidR="00DC174B">
        <w:rPr>
          <w:rFonts w:ascii="Arial" w:hAnsi="Arial" w:cs="Arial"/>
          <w:sz w:val="20"/>
        </w:rPr>
        <w:t>clinical investigations</w:t>
      </w:r>
      <w:r w:rsidRPr="006B7812">
        <w:rPr>
          <w:rFonts w:ascii="Arial" w:hAnsi="Arial" w:cs="Arial"/>
          <w:sz w:val="20"/>
        </w:rPr>
        <w:t xml:space="preserve"> that involve the participation of huma</w:t>
      </w:r>
      <w:r w:rsidRPr="006B7812">
        <w:rPr>
          <w:rFonts w:ascii="Arial" w:hAnsi="Arial" w:cs="Arial"/>
          <w:sz w:val="20"/>
        </w:rPr>
        <w:t>n subjects. Compliance with this standard provides public assurance that the rights</w:t>
      </w:r>
      <w:r w:rsidRPr="006B7812" w:rsidR="00DC174B">
        <w:rPr>
          <w:rFonts w:ascii="Arial" w:hAnsi="Arial" w:cs="Arial"/>
          <w:sz w:val="20"/>
        </w:rPr>
        <w:t>, safety and well-being of study</w:t>
      </w:r>
      <w:r w:rsidRPr="006B7812">
        <w:rPr>
          <w:rFonts w:ascii="Arial" w:hAnsi="Arial" w:cs="Arial"/>
          <w:sz w:val="20"/>
        </w:rPr>
        <w:t xml:space="preserve"> subjects are protected, consistent with the principles that have their origin in the Declaration of Helsinki, and that the </w:t>
      </w:r>
      <w:r w:rsidRPr="006B7812" w:rsidR="00DC174B">
        <w:rPr>
          <w:rFonts w:ascii="Arial" w:hAnsi="Arial" w:cs="Arial"/>
          <w:sz w:val="20"/>
        </w:rPr>
        <w:t>study</w:t>
      </w:r>
      <w:r w:rsidRPr="006B7812">
        <w:rPr>
          <w:rFonts w:ascii="Arial" w:hAnsi="Arial" w:cs="Arial"/>
          <w:sz w:val="20"/>
        </w:rPr>
        <w:t xml:space="preserve"> data are cr</w:t>
      </w:r>
      <w:r w:rsidRPr="006B7812">
        <w:rPr>
          <w:rFonts w:ascii="Arial" w:hAnsi="Arial" w:cs="Arial"/>
          <w:sz w:val="20"/>
        </w:rPr>
        <w:t>edible.</w:t>
      </w:r>
    </w:p>
    <w:p w:rsidR="00EF2A93" w:rsidRPr="006B7812" w:rsidP="00BC4041" w14:paraId="18A1A720" w14:textId="77777777">
      <w:pPr>
        <w:spacing w:line="276" w:lineRule="auto"/>
        <w:rPr>
          <w:rFonts w:ascii="Arial" w:hAnsi="Arial" w:cs="Arial"/>
          <w:sz w:val="20"/>
          <w:highlight w:val="yellow"/>
          <w:lang w:val="en-US"/>
        </w:rPr>
      </w:pPr>
    </w:p>
    <w:p w:rsidR="00EF2A93" w:rsidRPr="006B7812" w:rsidP="00BC4041" w14:paraId="0C953AE3" w14:textId="77777777">
      <w:pPr>
        <w:pStyle w:val="Heading1"/>
        <w:spacing w:line="276" w:lineRule="auto"/>
        <w:rPr>
          <w:sz w:val="24"/>
          <w:lang w:val="en-GB"/>
        </w:rPr>
      </w:pPr>
      <w:bookmarkStart w:id="98" w:name="_Toc77606519"/>
      <w:commentRangeStart w:id="99"/>
      <w:r w:rsidRPr="006B7812">
        <w:rPr>
          <w:sz w:val="24"/>
          <w:lang w:val="en-GB"/>
        </w:rPr>
        <w:t>Subject i</w:t>
      </w:r>
      <w:r w:rsidRPr="006B7812" w:rsidR="00E4160A">
        <w:rPr>
          <w:sz w:val="24"/>
          <w:lang w:val="en-GB"/>
        </w:rPr>
        <w:t>nformation and informed consent</w:t>
      </w:r>
      <w:commentRangeEnd w:id="99"/>
      <w:r w:rsidRPr="006B7812" w:rsidR="00195D56">
        <w:rPr>
          <w:rStyle w:val="CommentReference"/>
          <w:b w:val="0"/>
          <w:bCs w:val="0"/>
          <w:kern w:val="0"/>
          <w:sz w:val="12"/>
        </w:rPr>
        <w:commentReference w:id="99"/>
      </w:r>
      <w:bookmarkEnd w:id="98"/>
    </w:p>
    <w:p w:rsidR="00EF2A93" w:rsidRPr="006B7812" w:rsidP="00BC4041" w14:paraId="5400DC26" w14:textId="77777777">
      <w:pPr>
        <w:spacing w:line="276" w:lineRule="auto"/>
        <w:rPr>
          <w:rFonts w:ascii="Arial" w:hAnsi="Arial" w:cs="Arial"/>
          <w:sz w:val="20"/>
          <w:lang w:val="en-GB"/>
        </w:rPr>
      </w:pPr>
    </w:p>
    <w:p w:rsidR="00FC3C51" w:rsidRPr="006B7812" w:rsidP="00A75A0B" w14:paraId="400A74CC" w14:textId="77777777">
      <w:pPr>
        <w:pStyle w:val="Heading2"/>
        <w:ind w:left="1134" w:hanging="860"/>
        <w:rPr>
          <w:sz w:val="22"/>
          <w:lang w:val="en-GB"/>
        </w:rPr>
      </w:pPr>
      <w:r w:rsidRPr="006B7812">
        <w:rPr>
          <w:sz w:val="22"/>
          <w:lang w:val="en-GB"/>
        </w:rPr>
        <w:t xml:space="preserve"> </w:t>
      </w:r>
      <w:bookmarkStart w:id="100" w:name="_Toc77606520"/>
      <w:commentRangeStart w:id="101"/>
      <w:r w:rsidRPr="006B7812">
        <w:rPr>
          <w:sz w:val="22"/>
          <w:lang w:val="en-GB"/>
        </w:rPr>
        <w:t xml:space="preserve">Recruitment and informed consent procedure </w:t>
      </w:r>
      <w:commentRangeEnd w:id="101"/>
      <w:r w:rsidRPr="006B7812" w:rsidR="00D04E04">
        <w:rPr>
          <w:rStyle w:val="CommentReference"/>
          <w:b w:val="0"/>
          <w:bCs w:val="0"/>
          <w:i w:val="0"/>
          <w:iCs w:val="0"/>
          <w:sz w:val="12"/>
        </w:rPr>
        <w:commentReference w:id="101"/>
      </w:r>
      <w:bookmarkEnd w:id="100"/>
    </w:p>
    <w:p w:rsidR="00FC3C51" w:rsidRPr="006B7812" w:rsidP="00FC3C51" w14:paraId="6C2F8B86" w14:textId="77777777">
      <w:pPr>
        <w:rPr>
          <w:rFonts w:ascii="Arial" w:hAnsi="Arial" w:cs="Arial"/>
          <w:sz w:val="20"/>
          <w:lang w:val="en-GB"/>
        </w:rPr>
      </w:pPr>
    </w:p>
    <w:p w:rsidR="00FC3C51" w:rsidRPr="00CD40BF" w:rsidP="00FC3C51" w14:paraId="77089694" w14:textId="77777777">
      <w:pPr>
        <w:rPr>
          <w:rFonts w:ascii="Arial" w:hAnsi="Arial" w:cs="Arial"/>
          <w:color w:val="F79646"/>
          <w:sz w:val="20"/>
          <w:lang w:val="nl-BE"/>
        </w:rPr>
      </w:pPr>
      <w:r w:rsidRPr="00CD40BF">
        <w:rPr>
          <w:rFonts w:ascii="Arial" w:hAnsi="Arial" w:cs="Arial"/>
          <w:color w:val="F79646"/>
          <w:sz w:val="20"/>
          <w:lang w:val="nl-BE"/>
        </w:rPr>
        <w:t xml:space="preserve">Beschrijf hier hoe je de deelnemers zal rekruteren: </w:t>
      </w:r>
      <w:r w:rsidRPr="00CD40BF" w:rsidR="00B215BA">
        <w:rPr>
          <w:rFonts w:ascii="Arial" w:hAnsi="Arial" w:cs="Arial"/>
          <w:color w:val="F79646"/>
          <w:sz w:val="20"/>
          <w:lang w:val="nl-BE"/>
        </w:rPr>
        <w:t>W</w:t>
      </w:r>
      <w:r w:rsidRPr="00CD40BF">
        <w:rPr>
          <w:rFonts w:ascii="Arial" w:hAnsi="Arial" w:cs="Arial"/>
          <w:color w:val="F79646"/>
          <w:sz w:val="20"/>
          <w:lang w:val="nl-BE"/>
        </w:rPr>
        <w:t xml:space="preserve">aar? Door wie? Hoe? </w:t>
      </w:r>
      <w:r w:rsidRPr="00CD40BF" w:rsidR="00B215BA">
        <w:rPr>
          <w:rFonts w:ascii="Arial" w:hAnsi="Arial" w:cs="Arial"/>
          <w:color w:val="F79646"/>
          <w:sz w:val="20"/>
          <w:lang w:val="nl-BE"/>
        </w:rPr>
        <w:t>Suggestie wordt onderstaand geschreven, aanpassen naar hoe zal verlopen (moet voor alle centra van toepassing zijn).</w:t>
      </w:r>
    </w:p>
    <w:p w:rsidR="00FC3C51" w:rsidRPr="006B7812" w:rsidP="00FC3C51" w14:paraId="1F859232" w14:textId="77777777">
      <w:pPr>
        <w:rPr>
          <w:rFonts w:ascii="Arial" w:hAnsi="Arial" w:cs="Arial"/>
          <w:sz w:val="20"/>
          <w:lang w:val="nl-BE"/>
        </w:rPr>
      </w:pPr>
    </w:p>
    <w:p w:rsidR="00EF2A93" w:rsidRPr="006B7812" w:rsidP="00BC4041" w14:paraId="62464754" w14:textId="77777777">
      <w:pPr>
        <w:spacing w:line="276" w:lineRule="auto"/>
        <w:jc w:val="both"/>
        <w:rPr>
          <w:rFonts w:ascii="Arial" w:hAnsi="Arial" w:cs="Arial"/>
          <w:sz w:val="20"/>
          <w:lang w:val="en-US"/>
        </w:rPr>
      </w:pPr>
      <w:r w:rsidRPr="006B7812">
        <w:rPr>
          <w:rFonts w:ascii="Arial" w:hAnsi="Arial" w:cs="Arial"/>
          <w:sz w:val="20"/>
          <w:lang w:val="en-US"/>
        </w:rPr>
        <w:t xml:space="preserve">Prior to entry in the study, the investigator </w:t>
      </w:r>
      <w:r w:rsidRPr="006B7812" w:rsidR="00FC3C51">
        <w:rPr>
          <w:rFonts w:ascii="Arial" w:hAnsi="Arial" w:cs="Arial"/>
          <w:sz w:val="20"/>
          <w:lang w:val="en-US"/>
        </w:rPr>
        <w:t xml:space="preserve">will </w:t>
      </w:r>
      <w:r w:rsidRPr="006B7812">
        <w:rPr>
          <w:rFonts w:ascii="Arial" w:hAnsi="Arial" w:cs="Arial"/>
          <w:sz w:val="20"/>
          <w:lang w:val="en-US"/>
        </w:rPr>
        <w:t xml:space="preserve">explain to potential subjects </w:t>
      </w:r>
      <w:r w:rsidRPr="00CD40BF">
        <w:rPr>
          <w:rFonts w:ascii="Arial" w:hAnsi="Arial" w:cs="Arial"/>
          <w:color w:val="F79646"/>
          <w:sz w:val="20"/>
          <w:lang w:val="en-US"/>
        </w:rPr>
        <w:t>or their legal representatives</w:t>
      </w:r>
      <w:r w:rsidRPr="006B7812">
        <w:rPr>
          <w:rFonts w:ascii="Arial" w:hAnsi="Arial" w:cs="Arial"/>
          <w:sz w:val="20"/>
          <w:lang w:val="en-US"/>
        </w:rPr>
        <w:t xml:space="preserve"> the study</w:t>
      </w:r>
      <w:r w:rsidRPr="006B7812">
        <w:rPr>
          <w:rFonts w:ascii="Arial" w:hAnsi="Arial" w:cs="Arial"/>
          <w:sz w:val="20"/>
          <w:lang w:val="en-US"/>
        </w:rPr>
        <w:t xml:space="preserve"> and the implication of participation. Subjects will be informed that their participation is voluntary and that they may withdraw consent to participate at any time. Participating subjects will be told that their records may be accessed by competent author</w:t>
      </w:r>
      <w:r w:rsidRPr="006B7812">
        <w:rPr>
          <w:rFonts w:ascii="Arial" w:hAnsi="Arial" w:cs="Arial"/>
          <w:sz w:val="20"/>
          <w:lang w:val="en-US"/>
        </w:rPr>
        <w:t xml:space="preserve">ities and by authorized persons without violating the confidentiality of the subject, to the extent permitted by the applicable law(s) and/or regulations. By signing the Informed Consent Form (ICF), the subjects </w:t>
      </w:r>
      <w:r w:rsidRPr="00CD40BF">
        <w:rPr>
          <w:rFonts w:ascii="Arial" w:hAnsi="Arial" w:cs="Arial"/>
          <w:color w:val="F79646"/>
          <w:sz w:val="20"/>
          <w:lang w:val="en-US"/>
        </w:rPr>
        <w:t>or legally acceptable representatives</w:t>
      </w:r>
      <w:r w:rsidRPr="006B7812">
        <w:rPr>
          <w:rFonts w:ascii="Arial" w:hAnsi="Arial" w:cs="Arial"/>
          <w:sz w:val="20"/>
          <w:lang w:val="en-US"/>
        </w:rPr>
        <w:t xml:space="preserve"> are au</w:t>
      </w:r>
      <w:r w:rsidRPr="006B7812">
        <w:rPr>
          <w:rFonts w:ascii="Arial" w:hAnsi="Arial" w:cs="Arial"/>
          <w:sz w:val="20"/>
          <w:lang w:val="en-US"/>
        </w:rPr>
        <w:t>thorizing such access.</w:t>
      </w:r>
    </w:p>
    <w:p w:rsidR="00EF2A93" w:rsidRPr="006B7812" w:rsidP="00BC4041" w14:paraId="3D2B4013" w14:textId="77777777">
      <w:pPr>
        <w:spacing w:line="276" w:lineRule="auto"/>
        <w:jc w:val="both"/>
        <w:rPr>
          <w:rFonts w:ascii="Arial" w:hAnsi="Arial" w:cs="Arial"/>
          <w:sz w:val="20"/>
          <w:lang w:val="en-US"/>
        </w:rPr>
      </w:pPr>
      <w:r w:rsidRPr="006B7812">
        <w:rPr>
          <w:rFonts w:ascii="Arial" w:hAnsi="Arial" w:cs="Arial"/>
          <w:sz w:val="20"/>
          <w:lang w:val="en-US"/>
        </w:rPr>
        <w:t>After this explanati</w:t>
      </w:r>
      <w:r w:rsidRPr="006B7812" w:rsidR="00DC174B">
        <w:rPr>
          <w:rFonts w:ascii="Arial" w:hAnsi="Arial" w:cs="Arial"/>
          <w:sz w:val="20"/>
          <w:lang w:val="en-US"/>
        </w:rPr>
        <w:t>on and before entry to the study</w:t>
      </w:r>
      <w:r w:rsidRPr="006B7812">
        <w:rPr>
          <w:rFonts w:ascii="Arial" w:hAnsi="Arial" w:cs="Arial"/>
          <w:sz w:val="20"/>
          <w:lang w:val="en-US"/>
        </w:rPr>
        <w:t xml:space="preserve">, written, dated and signed informed consent should be obtained from the subject </w:t>
      </w:r>
      <w:r w:rsidRPr="00CD40BF">
        <w:rPr>
          <w:rFonts w:ascii="Arial" w:hAnsi="Arial" w:cs="Arial"/>
          <w:color w:val="F79646"/>
          <w:sz w:val="20"/>
          <w:lang w:val="en-US"/>
        </w:rPr>
        <w:t>or legally acceptable representative</w:t>
      </w:r>
      <w:r w:rsidRPr="006B7812">
        <w:rPr>
          <w:rFonts w:ascii="Arial" w:hAnsi="Arial" w:cs="Arial"/>
          <w:sz w:val="20"/>
          <w:lang w:val="en-US"/>
        </w:rPr>
        <w:t>. The ICF should be provided in a language sufficiently understo</w:t>
      </w:r>
      <w:r w:rsidRPr="006B7812">
        <w:rPr>
          <w:rFonts w:ascii="Arial" w:hAnsi="Arial" w:cs="Arial"/>
          <w:sz w:val="20"/>
          <w:lang w:val="en-US"/>
        </w:rPr>
        <w:t>od by the subject. Subjects must be given the opportunity to ask questions.</w:t>
      </w:r>
    </w:p>
    <w:p w:rsidR="00EF2A93" w:rsidRPr="006B7812" w:rsidP="00BC4041" w14:paraId="3F45FB95" w14:textId="77777777">
      <w:pPr>
        <w:pStyle w:val="BodyText2"/>
        <w:spacing w:line="276" w:lineRule="auto"/>
        <w:rPr>
          <w:spacing w:val="0"/>
          <w:sz w:val="20"/>
        </w:rPr>
      </w:pPr>
      <w:r w:rsidRPr="006B7812">
        <w:rPr>
          <w:spacing w:val="0"/>
          <w:sz w:val="20"/>
        </w:rPr>
        <w:t xml:space="preserve">The subject </w:t>
      </w:r>
      <w:r w:rsidRPr="00CD40BF">
        <w:rPr>
          <w:color w:val="F79646"/>
          <w:spacing w:val="0"/>
          <w:sz w:val="20"/>
        </w:rPr>
        <w:t>or legally acceptable representative</w:t>
      </w:r>
      <w:r w:rsidRPr="006B7812">
        <w:rPr>
          <w:spacing w:val="0"/>
          <w:sz w:val="20"/>
        </w:rPr>
        <w:t xml:space="preserve"> will be given sufficient time to read the ICF and to ask additional questions. After this explanation and</w:t>
      </w:r>
      <w:r w:rsidRPr="006B7812" w:rsidR="00DC174B">
        <w:rPr>
          <w:spacing w:val="0"/>
          <w:sz w:val="20"/>
        </w:rPr>
        <w:t xml:space="preserve"> before entry to the study</w:t>
      </w:r>
      <w:r w:rsidRPr="006B7812">
        <w:rPr>
          <w:spacing w:val="0"/>
          <w:sz w:val="20"/>
        </w:rPr>
        <w:t xml:space="preserve">, consent should be appropriately recorded by means of </w:t>
      </w:r>
      <w:r w:rsidRPr="00CD40BF">
        <w:rPr>
          <w:color w:val="F79646"/>
          <w:spacing w:val="0"/>
          <w:sz w:val="20"/>
        </w:rPr>
        <w:t>either</w:t>
      </w:r>
      <w:r w:rsidRPr="006B7812">
        <w:rPr>
          <w:spacing w:val="0"/>
          <w:sz w:val="20"/>
        </w:rPr>
        <w:t xml:space="preserve"> the subject's </w:t>
      </w:r>
      <w:r w:rsidRPr="00CD40BF">
        <w:rPr>
          <w:color w:val="F79646"/>
          <w:spacing w:val="0"/>
          <w:sz w:val="20"/>
        </w:rPr>
        <w:t>or his/her legal representative's</w:t>
      </w:r>
      <w:r w:rsidRPr="006B7812">
        <w:rPr>
          <w:spacing w:val="0"/>
          <w:sz w:val="20"/>
        </w:rPr>
        <w:t xml:space="preserve"> dated signatur</w:t>
      </w:r>
      <w:r w:rsidRPr="006B7812">
        <w:rPr>
          <w:spacing w:val="0"/>
          <w:sz w:val="20"/>
        </w:rPr>
        <w:t>e or the signature of an independent witness who certifies the subject's consent in writing. After having obtained the consent, a copy of the ICF must be given to the subject.</w:t>
      </w:r>
    </w:p>
    <w:p w:rsidR="00EF2A93" w:rsidRPr="006B7812" w:rsidP="00BC4041" w14:paraId="7AD1656E" w14:textId="77777777">
      <w:pPr>
        <w:spacing w:line="276" w:lineRule="auto"/>
        <w:jc w:val="both"/>
        <w:rPr>
          <w:rFonts w:ascii="Arial" w:hAnsi="Arial" w:cs="Arial"/>
          <w:sz w:val="20"/>
          <w:lang w:val="en-US"/>
        </w:rPr>
      </w:pPr>
      <w:r w:rsidRPr="006B7812">
        <w:rPr>
          <w:rFonts w:ascii="Arial" w:hAnsi="Arial" w:cs="Arial"/>
          <w:sz w:val="20"/>
          <w:lang w:val="en-US"/>
        </w:rPr>
        <w:t xml:space="preserve">In case the subject </w:t>
      </w:r>
      <w:r w:rsidRPr="00CD40BF">
        <w:rPr>
          <w:rFonts w:ascii="Arial" w:hAnsi="Arial" w:cs="Arial"/>
          <w:color w:val="F79646"/>
          <w:sz w:val="20"/>
          <w:lang w:val="en-US"/>
        </w:rPr>
        <w:t>or legally acceptable representative</w:t>
      </w:r>
      <w:r w:rsidRPr="006B7812">
        <w:rPr>
          <w:rFonts w:ascii="Arial" w:hAnsi="Arial" w:cs="Arial"/>
          <w:sz w:val="20"/>
          <w:lang w:val="en-US"/>
        </w:rPr>
        <w:t xml:space="preserve"> is unable to read, an i</w:t>
      </w:r>
      <w:r w:rsidRPr="006B7812">
        <w:rPr>
          <w:rFonts w:ascii="Arial" w:hAnsi="Arial" w:cs="Arial"/>
          <w:sz w:val="20"/>
          <w:lang w:val="en-US"/>
        </w:rPr>
        <w:t>mpartial witness must attest the informed consent.</w:t>
      </w:r>
    </w:p>
    <w:p w:rsidR="00EF2A93" w:rsidRPr="00CD40BF" w:rsidP="00BC4041" w14:paraId="4E2D3927" w14:textId="77777777">
      <w:pPr>
        <w:spacing w:line="276" w:lineRule="auto"/>
        <w:jc w:val="both"/>
        <w:rPr>
          <w:rFonts w:ascii="Arial" w:hAnsi="Arial" w:cs="Arial"/>
          <w:color w:val="F79646"/>
          <w:sz w:val="20"/>
          <w:lang w:val="en-US"/>
        </w:rPr>
      </w:pPr>
      <w:r w:rsidRPr="00CD40BF">
        <w:rPr>
          <w:rFonts w:ascii="Arial" w:hAnsi="Arial" w:cs="Arial"/>
          <w:color w:val="F79646"/>
          <w:sz w:val="20"/>
          <w:lang w:val="en-US"/>
        </w:rPr>
        <w:t>Subjects who are unable to comprehend the information provided or pediatric subjects can only be enrolled after consent of a legally acceptable representative.</w:t>
      </w:r>
    </w:p>
    <w:p w:rsidR="00EF2A93" w:rsidRPr="006B7812" w:rsidP="00BC4041" w14:paraId="37F66150" w14:textId="77777777">
      <w:pPr>
        <w:pStyle w:val="Header"/>
        <w:tabs>
          <w:tab w:val="clear" w:pos="4536"/>
          <w:tab w:val="clear" w:pos="9072"/>
        </w:tabs>
        <w:spacing w:line="276" w:lineRule="auto"/>
        <w:rPr>
          <w:rFonts w:ascii="Arial" w:hAnsi="Arial" w:cs="Arial"/>
          <w:sz w:val="20"/>
          <w:lang w:val="en-GB"/>
        </w:rPr>
      </w:pPr>
      <w:r w:rsidRPr="006B7812">
        <w:rPr>
          <w:rFonts w:ascii="Arial" w:hAnsi="Arial" w:cs="Arial"/>
          <w:sz w:val="20"/>
          <w:lang w:val="en-US"/>
        </w:rPr>
        <w:t>The</w:t>
      </w:r>
      <w:r w:rsidRPr="006B7812" w:rsidR="00DA774C">
        <w:rPr>
          <w:rFonts w:ascii="Arial" w:hAnsi="Arial" w:cs="Arial"/>
          <w:sz w:val="20"/>
          <w:lang w:val="en-US"/>
        </w:rPr>
        <w:t xml:space="preserve"> participant or the participant’s legally acceptable representative will be informed in a timely manner if information becomes available that may be relevant to the participant’s willingness to continue participation in the </w:t>
      </w:r>
      <w:r w:rsidRPr="006B7812" w:rsidR="001F57FB">
        <w:rPr>
          <w:rFonts w:ascii="Arial" w:hAnsi="Arial" w:cs="Arial"/>
          <w:sz w:val="20"/>
          <w:lang w:val="en-US"/>
        </w:rPr>
        <w:t>study</w:t>
      </w:r>
      <w:r w:rsidRPr="006B7812" w:rsidR="00DA774C">
        <w:rPr>
          <w:rFonts w:ascii="Arial" w:hAnsi="Arial" w:cs="Arial"/>
          <w:sz w:val="20"/>
          <w:lang w:val="en-US"/>
        </w:rPr>
        <w:t>.</w:t>
      </w:r>
      <w:r w:rsidRPr="006B7812" w:rsidR="00DA774C">
        <w:rPr>
          <w:rFonts w:ascii="Arial" w:hAnsi="Arial" w:cs="Arial"/>
          <w:sz w:val="20"/>
          <w:lang w:val="en-US"/>
        </w:rPr>
        <w:cr/>
      </w:r>
    </w:p>
    <w:p w:rsidR="00FC3C51" w:rsidRPr="006B7812" w:rsidP="00A75A0B" w14:paraId="0200133B" w14:textId="77777777">
      <w:pPr>
        <w:pStyle w:val="Heading2"/>
        <w:ind w:left="1134" w:hanging="860"/>
        <w:rPr>
          <w:sz w:val="22"/>
          <w:lang w:val="en-GB"/>
        </w:rPr>
      </w:pPr>
      <w:r w:rsidRPr="006B7812">
        <w:rPr>
          <w:sz w:val="22"/>
          <w:lang w:val="en-GB"/>
        </w:rPr>
        <w:t xml:space="preserve"> </w:t>
      </w:r>
      <w:bookmarkStart w:id="102" w:name="_Toc77606521"/>
      <w:r w:rsidRPr="006B7812" w:rsidR="00DC174B">
        <w:rPr>
          <w:sz w:val="22"/>
          <w:lang w:val="en-GB"/>
        </w:rPr>
        <w:t>Compensation for study</w:t>
      </w:r>
      <w:r w:rsidRPr="006B7812">
        <w:rPr>
          <w:sz w:val="22"/>
          <w:lang w:val="en-GB"/>
        </w:rPr>
        <w:t xml:space="preserve"> participants</w:t>
      </w:r>
      <w:bookmarkEnd w:id="102"/>
      <w:r w:rsidRPr="006B7812">
        <w:rPr>
          <w:sz w:val="22"/>
          <w:lang w:val="en-GB"/>
        </w:rPr>
        <w:t xml:space="preserve"> </w:t>
      </w:r>
    </w:p>
    <w:p w:rsidR="00FC3C51" w:rsidRPr="006B7812" w:rsidP="00FC3C51" w14:paraId="57EE77C1" w14:textId="77777777">
      <w:pPr>
        <w:rPr>
          <w:rFonts w:ascii="Arial" w:hAnsi="Arial" w:cs="Arial"/>
          <w:sz w:val="20"/>
          <w:lang w:val="en-GB"/>
        </w:rPr>
      </w:pPr>
    </w:p>
    <w:p w:rsidR="00E13802" w:rsidRPr="00CD40BF" w:rsidP="00FC3C51" w14:paraId="7274FF3B" w14:textId="77777777">
      <w:pPr>
        <w:rPr>
          <w:rFonts w:ascii="Arial" w:hAnsi="Arial" w:cs="Arial"/>
          <w:color w:val="F79646"/>
          <w:sz w:val="20"/>
          <w:lang w:val="nl-BE"/>
        </w:rPr>
      </w:pPr>
      <w:r w:rsidRPr="00CD40BF">
        <w:rPr>
          <w:rFonts w:ascii="Arial" w:hAnsi="Arial" w:cs="Arial"/>
          <w:color w:val="F79646"/>
          <w:sz w:val="20"/>
          <w:lang w:val="nl-BE"/>
        </w:rPr>
        <w:t xml:space="preserve">Beschrijf hier of de </w:t>
      </w:r>
      <w:r w:rsidRPr="00CD40BF">
        <w:rPr>
          <w:rFonts w:ascii="Arial" w:hAnsi="Arial" w:cs="Arial"/>
          <w:color w:val="F79646"/>
          <w:sz w:val="20"/>
          <w:lang w:val="nl-BE"/>
        </w:rPr>
        <w:t>deelnemers een vergoeding/compensatie (financieel of andere) zullen ontvangen. Zorg ervoor dat dit op dezelfde manier vermeldt wordt in het ICF.</w:t>
      </w:r>
    </w:p>
    <w:p w:rsidR="00FC3C51" w:rsidRPr="00CD40BF" w:rsidP="00FC3C51" w14:paraId="0D705C4B" w14:textId="77777777">
      <w:pPr>
        <w:rPr>
          <w:rFonts w:ascii="Arial" w:hAnsi="Arial" w:cs="Arial"/>
          <w:color w:val="F79646"/>
          <w:sz w:val="20"/>
          <w:lang w:val="nl-BE"/>
        </w:rPr>
      </w:pPr>
      <w:r w:rsidRPr="00CD40BF">
        <w:rPr>
          <w:rFonts w:ascii="Arial" w:hAnsi="Arial" w:cs="Arial"/>
          <w:color w:val="F79646"/>
          <w:sz w:val="20"/>
          <w:lang w:val="nl-BE"/>
        </w:rPr>
        <w:t xml:space="preserve">  </w:t>
      </w:r>
    </w:p>
    <w:p w:rsidR="00EF2A93" w:rsidRPr="006B7812" w:rsidP="00BC4041" w14:paraId="2A91656A" w14:textId="77777777">
      <w:pPr>
        <w:pStyle w:val="Heading1"/>
        <w:spacing w:line="276" w:lineRule="auto"/>
        <w:rPr>
          <w:sz w:val="24"/>
          <w:lang w:val="en-GB"/>
        </w:rPr>
      </w:pPr>
      <w:bookmarkStart w:id="103" w:name="_Toc77606522"/>
      <w:r w:rsidRPr="006B7812">
        <w:rPr>
          <w:sz w:val="24"/>
          <w:lang w:val="en-GB"/>
        </w:rPr>
        <w:t>Data Handling</w:t>
      </w:r>
      <w:bookmarkEnd w:id="103"/>
    </w:p>
    <w:p w:rsidR="00985672" w:rsidRPr="006B7812" w:rsidP="0029240D" w14:paraId="26EC67E1" w14:textId="77777777">
      <w:pPr>
        <w:rPr>
          <w:rFonts w:ascii="Arial" w:hAnsi="Arial" w:cs="Arial"/>
          <w:sz w:val="20"/>
          <w:lang w:val="en-GB"/>
        </w:rPr>
      </w:pPr>
    </w:p>
    <w:p w:rsidR="00985672" w:rsidRPr="006B7812" w:rsidP="00A75A0B" w14:paraId="5659EA72" w14:textId="77777777">
      <w:pPr>
        <w:pStyle w:val="Heading2"/>
        <w:ind w:left="1134" w:hanging="860"/>
        <w:rPr>
          <w:sz w:val="22"/>
          <w:lang w:val="en-GB"/>
        </w:rPr>
      </w:pPr>
      <w:bookmarkStart w:id="104" w:name="_Toc77606523"/>
      <w:r w:rsidRPr="006B7812">
        <w:rPr>
          <w:sz w:val="22"/>
          <w:lang w:val="en-GB"/>
        </w:rPr>
        <w:t>Data collection and processing</w:t>
      </w:r>
      <w:bookmarkEnd w:id="104"/>
    </w:p>
    <w:p w:rsidR="00985672" w:rsidRPr="006B7812" w:rsidP="00985672" w14:paraId="5283EABC" w14:textId="77777777">
      <w:pPr>
        <w:rPr>
          <w:rFonts w:ascii="Arial" w:hAnsi="Arial" w:cs="Arial"/>
          <w:sz w:val="20"/>
          <w:lang w:val="en-GB"/>
        </w:rPr>
      </w:pPr>
    </w:p>
    <w:p w:rsidR="00985672" w:rsidRPr="006B7812" w:rsidP="0029240D" w14:paraId="29D1078A" w14:textId="77777777">
      <w:pPr>
        <w:rPr>
          <w:rFonts w:ascii="Arial" w:hAnsi="Arial" w:cs="Arial"/>
          <w:sz w:val="20"/>
          <w:lang w:val="en-GB"/>
        </w:rPr>
      </w:pPr>
      <w:r w:rsidRPr="006B7812">
        <w:rPr>
          <w:rFonts w:ascii="Arial" w:hAnsi="Arial" w:cs="Arial"/>
          <w:sz w:val="20"/>
          <w:lang w:val="en-GB"/>
        </w:rPr>
        <w:t>Data collection and processing will be done in full complianc</w:t>
      </w:r>
      <w:r w:rsidRPr="006B7812">
        <w:rPr>
          <w:rFonts w:ascii="Arial" w:hAnsi="Arial" w:cs="Arial"/>
          <w:sz w:val="20"/>
          <w:lang w:val="en-GB"/>
        </w:rPr>
        <w:t>e with the European Regulation 2016/679 of 27 April 2016 on the protection of natural persons with regard to the processing of personal data and on the free movement of such data (GDPR)</w:t>
      </w:r>
      <w:r w:rsidRPr="006B7812" w:rsidR="00CA73E5">
        <w:rPr>
          <w:rFonts w:ascii="Arial" w:hAnsi="Arial" w:cs="Arial"/>
          <w:sz w:val="20"/>
          <w:lang w:val="en-GB"/>
        </w:rPr>
        <w:t xml:space="preserve">. </w:t>
      </w:r>
    </w:p>
    <w:p w:rsidR="00054172" w:rsidRPr="006B7812" w:rsidP="00A75A0B" w14:paraId="531AF96C" w14:textId="77777777">
      <w:pPr>
        <w:pStyle w:val="Heading2"/>
        <w:ind w:left="1134" w:hanging="860"/>
        <w:rPr>
          <w:sz w:val="22"/>
          <w:lang w:val="en-GB"/>
        </w:rPr>
      </w:pPr>
      <w:bookmarkStart w:id="105" w:name="_Toc77606524"/>
      <w:r w:rsidRPr="006B7812">
        <w:rPr>
          <w:sz w:val="22"/>
          <w:lang w:val="en-GB"/>
        </w:rPr>
        <w:t>Case Report Form (CRF)</w:t>
      </w:r>
      <w:bookmarkEnd w:id="105"/>
    </w:p>
    <w:p w:rsidR="00EF2A93" w:rsidRPr="006B7812" w:rsidP="00BC4041" w14:paraId="4CDF783B" w14:textId="77777777">
      <w:pPr>
        <w:spacing w:line="276" w:lineRule="auto"/>
        <w:rPr>
          <w:rFonts w:ascii="Arial" w:hAnsi="Arial" w:cs="Arial"/>
          <w:sz w:val="20"/>
          <w:lang w:val="en-GB"/>
        </w:rPr>
      </w:pPr>
    </w:p>
    <w:p w:rsidR="004B7082" w:rsidRPr="00CD40BF" w:rsidP="004B7082" w14:paraId="34143AAA" w14:textId="77777777">
      <w:pPr>
        <w:spacing w:line="276" w:lineRule="auto"/>
        <w:jc w:val="both"/>
        <w:rPr>
          <w:rFonts w:ascii="Arial" w:hAnsi="Arial" w:cs="Arial"/>
          <w:color w:val="F79646"/>
          <w:sz w:val="20"/>
          <w:lang w:val="en-US"/>
        </w:rPr>
      </w:pPr>
      <w:r w:rsidRPr="00CD40BF">
        <w:rPr>
          <w:rFonts w:ascii="Arial" w:hAnsi="Arial" w:cs="Arial"/>
          <w:color w:val="F79646"/>
          <w:sz w:val="20"/>
          <w:lang w:val="nl-BE"/>
        </w:rPr>
        <w:t>Beschrijf hier wel</w:t>
      </w:r>
      <w:r w:rsidRPr="00CD40BF" w:rsidR="00BE26A9">
        <w:rPr>
          <w:rFonts w:ascii="Arial" w:hAnsi="Arial" w:cs="Arial"/>
          <w:color w:val="F79646"/>
          <w:sz w:val="20"/>
          <w:lang w:val="nl-BE"/>
        </w:rPr>
        <w:t>k</w:t>
      </w:r>
      <w:r w:rsidRPr="00CD40BF">
        <w:rPr>
          <w:rFonts w:ascii="Arial" w:hAnsi="Arial" w:cs="Arial"/>
          <w:color w:val="F79646"/>
          <w:sz w:val="20"/>
          <w:lang w:val="nl-BE"/>
        </w:rPr>
        <w:t xml:space="preserve"> CRF gebruikt zal worden (papier of elektronisch), hoe datamanagment zal uitgevoerd worden, wanneer de CRF’s naar de sponsor gaan, … </w:t>
      </w:r>
      <w:r w:rsidRPr="00CD40BF" w:rsidR="002435BC">
        <w:rPr>
          <w:rFonts w:ascii="Arial" w:hAnsi="Arial" w:cs="Arial"/>
          <w:color w:val="F79646"/>
          <w:sz w:val="20"/>
          <w:lang w:val="nl-BE"/>
        </w:rPr>
        <w:t xml:space="preserve">Een excel bestand wordt niet toegestaan als elektronisch CRF (geen audit-trail, geen beveiligde toegang, geen aangepaste rechten per studie member,…) </w:t>
      </w:r>
      <w:r w:rsidRPr="00CD40BF" w:rsidR="002435BC">
        <w:rPr>
          <w:rFonts w:ascii="Arial" w:hAnsi="Arial" w:cs="Arial"/>
          <w:color w:val="F79646"/>
          <w:sz w:val="20"/>
          <w:lang w:val="en-US"/>
        </w:rPr>
        <w:t xml:space="preserve">Onderstaand een voorbeeld waarop u zich kan baseren: </w:t>
      </w:r>
    </w:p>
    <w:p w:rsidR="004B7082" w:rsidRPr="006B7812" w:rsidP="004B7082" w14:paraId="071B4D53" w14:textId="77777777">
      <w:pPr>
        <w:spacing w:line="276" w:lineRule="auto"/>
        <w:jc w:val="both"/>
        <w:rPr>
          <w:rFonts w:ascii="Arial" w:hAnsi="Arial" w:cs="Arial"/>
          <w:sz w:val="20"/>
          <w:lang w:val="en-US"/>
        </w:rPr>
      </w:pPr>
    </w:p>
    <w:p w:rsidR="00054172" w:rsidRPr="00CD40BF" w:rsidP="00054172" w14:paraId="3D721A28" w14:textId="77777777">
      <w:pPr>
        <w:spacing w:line="276" w:lineRule="auto"/>
        <w:jc w:val="both"/>
        <w:rPr>
          <w:rFonts w:ascii="Arial" w:hAnsi="Arial" w:cs="Arial"/>
          <w:color w:val="F79646"/>
          <w:sz w:val="20"/>
          <w:lang w:val="en-US"/>
        </w:rPr>
      </w:pPr>
      <w:r w:rsidRPr="00CD40BF">
        <w:rPr>
          <w:rFonts w:ascii="Arial" w:hAnsi="Arial" w:cs="Arial"/>
          <w:color w:val="F79646"/>
          <w:sz w:val="20"/>
          <w:lang w:val="en-US"/>
        </w:rPr>
        <w:t xml:space="preserve">The source documents are to be completed at the time of the subject’s visit. The </w:t>
      </w:r>
      <w:r w:rsidRPr="00CD40BF" w:rsidR="006430C9">
        <w:rPr>
          <w:rFonts w:ascii="Arial" w:hAnsi="Arial" w:cs="Arial"/>
          <w:color w:val="F79646"/>
          <w:sz w:val="20"/>
          <w:lang w:val="en-US"/>
        </w:rPr>
        <w:t>e</w:t>
      </w:r>
      <w:r w:rsidRPr="00CD40BF">
        <w:rPr>
          <w:rFonts w:ascii="Arial" w:hAnsi="Arial" w:cs="Arial"/>
          <w:color w:val="F79646"/>
          <w:sz w:val="20"/>
          <w:lang w:val="en-US"/>
        </w:rPr>
        <w:t>CRFs are to be completed within reasonable time after the subject’s visit.</w:t>
      </w:r>
      <w:r w:rsidRPr="00CD40BF" w:rsidR="004048FC">
        <w:rPr>
          <w:rFonts w:ascii="Arial" w:hAnsi="Arial" w:cs="Arial"/>
          <w:color w:val="F79646"/>
          <w:sz w:val="20"/>
          <w:lang w:val="en-US"/>
        </w:rPr>
        <w:t xml:space="preserve"> </w:t>
      </w:r>
      <w:r w:rsidRPr="00CD40BF">
        <w:rPr>
          <w:rFonts w:ascii="Arial" w:hAnsi="Arial" w:cs="Arial"/>
          <w:color w:val="F79646"/>
          <w:sz w:val="20"/>
          <w:lang w:val="en-US"/>
        </w:rPr>
        <w:t xml:space="preserve">Only the data required by the protocol are captured in the eCRF. </w:t>
      </w:r>
      <w:r w:rsidRPr="00CD40BF" w:rsidR="001A6A6E">
        <w:rPr>
          <w:rFonts w:ascii="Arial" w:hAnsi="Arial" w:cs="Arial"/>
          <w:color w:val="F79646"/>
          <w:sz w:val="20"/>
          <w:lang w:val="en-US"/>
        </w:rPr>
        <w:t xml:space="preserve">For this study an electronic </w:t>
      </w:r>
      <w:r w:rsidRPr="00CD40BF">
        <w:rPr>
          <w:rFonts w:ascii="Arial" w:hAnsi="Arial" w:cs="Arial"/>
          <w:color w:val="F79646"/>
          <w:sz w:val="20"/>
          <w:lang w:val="en-US"/>
        </w:rPr>
        <w:t>data capture system (eCRF)</w:t>
      </w:r>
      <w:r w:rsidRPr="00CD40BF" w:rsidR="001A6A6E">
        <w:rPr>
          <w:rFonts w:ascii="Arial" w:hAnsi="Arial" w:cs="Arial"/>
          <w:color w:val="F79646"/>
          <w:sz w:val="20"/>
          <w:lang w:val="en-US"/>
        </w:rPr>
        <w:t xml:space="preserve"> … will be used / paper CRF will be used. </w:t>
      </w:r>
      <w:commentRangeStart w:id="106"/>
      <w:r w:rsidRPr="00CD40BF">
        <w:rPr>
          <w:rFonts w:ascii="Arial" w:hAnsi="Arial" w:cs="Arial"/>
          <w:color w:val="F79646"/>
          <w:sz w:val="20"/>
          <w:lang w:val="en-US"/>
        </w:rPr>
        <w:t>REDCap is provided and maintained by Vanderbilt University; a license for use was granted to t</w:t>
      </w:r>
      <w:r w:rsidRPr="00CD40BF">
        <w:rPr>
          <w:rFonts w:ascii="Arial" w:hAnsi="Arial" w:cs="Arial"/>
          <w:color w:val="F79646"/>
          <w:sz w:val="20"/>
          <w:lang w:val="en-US"/>
        </w:rPr>
        <w:t xml:space="preserve">he Health, Innovation and Research Institute (HIRUZ). REDCap is a web-based system. </w:t>
      </w:r>
      <w:commentRangeEnd w:id="106"/>
      <w:r w:rsidRPr="00CD40BF">
        <w:rPr>
          <w:rStyle w:val="CommentReference"/>
          <w:rFonts w:ascii="Arial" w:hAnsi="Arial" w:cs="Arial"/>
          <w:color w:val="F79646"/>
          <w:sz w:val="12"/>
        </w:rPr>
        <w:commentReference w:id="106"/>
      </w:r>
    </w:p>
    <w:p w:rsidR="004B7082" w:rsidRPr="00CD40BF" w:rsidP="00054172" w14:paraId="5D62426D" w14:textId="77777777">
      <w:pPr>
        <w:spacing w:line="276" w:lineRule="auto"/>
        <w:jc w:val="both"/>
        <w:rPr>
          <w:rFonts w:ascii="Arial" w:hAnsi="Arial" w:cs="Arial"/>
          <w:color w:val="F79646"/>
          <w:sz w:val="20"/>
          <w:lang w:val="en-US"/>
        </w:rPr>
      </w:pPr>
      <w:r w:rsidRPr="00CD40BF">
        <w:rPr>
          <w:rFonts w:ascii="Arial" w:hAnsi="Arial" w:cs="Arial"/>
          <w:color w:val="F79646"/>
          <w:sz w:val="20"/>
          <w:lang w:val="en-US"/>
        </w:rPr>
        <w:t xml:space="preserve">The study site staff is responsible for data entry in REDCap. For each subject enrolled the </w:t>
      </w:r>
      <w:r w:rsidRPr="00CD40BF" w:rsidR="006430C9">
        <w:rPr>
          <w:rFonts w:ascii="Arial" w:hAnsi="Arial" w:cs="Arial"/>
          <w:color w:val="F79646"/>
          <w:sz w:val="20"/>
          <w:lang w:val="en-US"/>
        </w:rPr>
        <w:t>e</w:t>
      </w:r>
      <w:r w:rsidRPr="00CD40BF">
        <w:rPr>
          <w:rFonts w:ascii="Arial" w:hAnsi="Arial" w:cs="Arial"/>
          <w:color w:val="F79646"/>
          <w:sz w:val="20"/>
          <w:lang w:val="en-US"/>
        </w:rPr>
        <w:t>CRF will be</w:t>
      </w:r>
      <w:r w:rsidRPr="00CD40BF">
        <w:rPr>
          <w:rFonts w:ascii="Arial" w:hAnsi="Arial" w:cs="Arial"/>
          <w:color w:val="F79646"/>
          <w:sz w:val="20"/>
          <w:lang w:val="en-US"/>
        </w:rPr>
        <w:t xml:space="preserve"> signed by the principal investigator or co-investigator. This also applies to those subjects who fail to complete the study. If a subject withdraws from the study, the reason must be noted on the </w:t>
      </w:r>
      <w:r w:rsidRPr="00CD40BF" w:rsidR="006430C9">
        <w:rPr>
          <w:rFonts w:ascii="Arial" w:hAnsi="Arial" w:cs="Arial"/>
          <w:color w:val="F79646"/>
          <w:sz w:val="20"/>
          <w:lang w:val="en-US"/>
        </w:rPr>
        <w:t>e</w:t>
      </w:r>
      <w:r w:rsidRPr="00CD40BF">
        <w:rPr>
          <w:rFonts w:ascii="Arial" w:hAnsi="Arial" w:cs="Arial"/>
          <w:color w:val="F79646"/>
          <w:sz w:val="20"/>
          <w:lang w:val="en-US"/>
        </w:rPr>
        <w:t>CRF. CRF entries and corrections will only be performed by</w:t>
      </w:r>
      <w:r w:rsidRPr="00CD40BF">
        <w:rPr>
          <w:rFonts w:ascii="Arial" w:hAnsi="Arial" w:cs="Arial"/>
          <w:color w:val="F79646"/>
          <w:sz w:val="20"/>
          <w:lang w:val="en-US"/>
        </w:rPr>
        <w:t xml:space="preserve"> study site staff, authorized by the investigator and in accordance with ISO 14155. </w:t>
      </w:r>
    </w:p>
    <w:p w:rsidR="004B7082" w:rsidRPr="00CD40BF" w:rsidP="004B7082" w14:paraId="1D9B3DE5" w14:textId="77777777">
      <w:pPr>
        <w:spacing w:line="276" w:lineRule="auto"/>
        <w:jc w:val="both"/>
        <w:rPr>
          <w:rFonts w:ascii="Arial" w:hAnsi="Arial" w:cs="Arial"/>
          <w:color w:val="F79646"/>
          <w:sz w:val="20"/>
          <w:lang w:val="en-US"/>
        </w:rPr>
      </w:pPr>
      <w:r w:rsidRPr="00CD40BF">
        <w:rPr>
          <w:rFonts w:ascii="Arial" w:hAnsi="Arial" w:cs="Arial"/>
          <w:color w:val="F79646"/>
          <w:sz w:val="20"/>
          <w:lang w:val="en-US"/>
        </w:rPr>
        <w:t xml:space="preserve">The entries will be checked by trained personnel (Monitor) and any errors or inconsistencies will be </w:t>
      </w:r>
      <w:r w:rsidRPr="00CD40BF" w:rsidR="00054172">
        <w:rPr>
          <w:rFonts w:ascii="Arial" w:hAnsi="Arial" w:cs="Arial"/>
          <w:color w:val="F79646"/>
          <w:sz w:val="20"/>
          <w:lang w:val="en-US"/>
        </w:rPr>
        <w:t>changed</w:t>
      </w:r>
      <w:r w:rsidRPr="00CD40BF">
        <w:rPr>
          <w:rFonts w:ascii="Arial" w:hAnsi="Arial" w:cs="Arial"/>
          <w:color w:val="F79646"/>
          <w:sz w:val="20"/>
          <w:lang w:val="en-US"/>
        </w:rPr>
        <w:t xml:space="preserve"> immediately. </w:t>
      </w:r>
    </w:p>
    <w:p w:rsidR="00EF2A93" w:rsidRPr="00CD40BF" w:rsidP="004B7082" w14:paraId="67A23C0D" w14:textId="77777777">
      <w:pPr>
        <w:spacing w:line="276" w:lineRule="auto"/>
        <w:jc w:val="both"/>
        <w:rPr>
          <w:rFonts w:ascii="Arial" w:hAnsi="Arial" w:cs="Arial"/>
          <w:color w:val="F79646"/>
          <w:sz w:val="20"/>
          <w:lang w:val="en-US"/>
        </w:rPr>
      </w:pPr>
    </w:p>
    <w:p w:rsidR="004048FC" w:rsidRPr="006B7812" w:rsidP="00BC4041" w14:paraId="55E6B1F6" w14:textId="77777777">
      <w:pPr>
        <w:spacing w:line="276" w:lineRule="auto"/>
        <w:jc w:val="both"/>
        <w:rPr>
          <w:rFonts w:ascii="Arial" w:hAnsi="Arial" w:cs="Arial"/>
          <w:sz w:val="20"/>
          <w:lang w:val="en-US"/>
        </w:rPr>
      </w:pPr>
    </w:p>
    <w:p w:rsidR="00F23023" w:rsidRPr="00CD40BF" w:rsidP="00BC4041" w14:paraId="0E461225" w14:textId="77777777">
      <w:pPr>
        <w:spacing w:line="276" w:lineRule="auto"/>
        <w:jc w:val="both"/>
        <w:rPr>
          <w:rFonts w:ascii="Arial" w:hAnsi="Arial" w:cs="Arial"/>
          <w:color w:val="F79646"/>
          <w:sz w:val="20"/>
          <w:lang w:val="en-US"/>
        </w:rPr>
      </w:pPr>
      <w:r w:rsidRPr="00CD40BF">
        <w:rPr>
          <w:rFonts w:ascii="Arial" w:hAnsi="Arial" w:cs="Arial"/>
          <w:color w:val="F79646"/>
          <w:sz w:val="20"/>
          <w:lang w:val="en-US"/>
        </w:rPr>
        <w:t xml:space="preserve">The </w:t>
      </w:r>
      <w:r w:rsidRPr="00CD40BF" w:rsidR="00054172">
        <w:rPr>
          <w:rFonts w:ascii="Arial" w:hAnsi="Arial" w:cs="Arial"/>
          <w:color w:val="F79646"/>
          <w:sz w:val="20"/>
          <w:lang w:val="en-US"/>
        </w:rPr>
        <w:t xml:space="preserve">Principal </w:t>
      </w:r>
      <w:r w:rsidRPr="00CD40BF">
        <w:rPr>
          <w:rFonts w:ascii="Arial" w:hAnsi="Arial" w:cs="Arial"/>
          <w:color w:val="F79646"/>
          <w:sz w:val="20"/>
          <w:lang w:val="en-US"/>
        </w:rPr>
        <w:t xml:space="preserve">investigator must verify that all data entries in the </w:t>
      </w:r>
      <w:r w:rsidRPr="00CD40BF" w:rsidR="006430C9">
        <w:rPr>
          <w:rFonts w:ascii="Arial" w:hAnsi="Arial" w:cs="Arial"/>
          <w:color w:val="F79646"/>
          <w:sz w:val="20"/>
          <w:lang w:val="en-US"/>
        </w:rPr>
        <w:t>e</w:t>
      </w:r>
      <w:r w:rsidRPr="00CD40BF">
        <w:rPr>
          <w:rFonts w:ascii="Arial" w:hAnsi="Arial" w:cs="Arial"/>
          <w:color w:val="F79646"/>
          <w:sz w:val="20"/>
          <w:lang w:val="en-US"/>
        </w:rPr>
        <w:t xml:space="preserve">CRFs are accurate and correct. If certain information is Not Done, Not Available or Not Applicable, "N.D." or "N.AV." or "N.AP", </w:t>
      </w:r>
      <w:r w:rsidRPr="00CD40BF" w:rsidR="00054172">
        <w:rPr>
          <w:rFonts w:ascii="Arial" w:hAnsi="Arial" w:cs="Arial"/>
          <w:color w:val="F79646"/>
          <w:sz w:val="20"/>
          <w:lang w:val="en-US"/>
        </w:rPr>
        <w:t xml:space="preserve">should be entered </w:t>
      </w:r>
      <w:r w:rsidRPr="00CD40BF">
        <w:rPr>
          <w:rFonts w:ascii="Arial" w:hAnsi="Arial" w:cs="Arial"/>
          <w:color w:val="F79646"/>
          <w:sz w:val="20"/>
          <w:lang w:val="en-US"/>
        </w:rPr>
        <w:t>in the appropriate space.</w:t>
      </w:r>
    </w:p>
    <w:p w:rsidR="001A6A6E" w:rsidRPr="00CD40BF" w:rsidP="00BC4041" w14:paraId="3132DEDF" w14:textId="77777777">
      <w:pPr>
        <w:spacing w:line="276" w:lineRule="auto"/>
        <w:jc w:val="both"/>
        <w:rPr>
          <w:rFonts w:ascii="Arial" w:hAnsi="Arial" w:cs="Arial"/>
          <w:color w:val="F79646"/>
          <w:sz w:val="20"/>
          <w:lang w:val="en-US"/>
        </w:rPr>
      </w:pPr>
    </w:p>
    <w:p w:rsidR="001A6A6E" w:rsidRPr="00CD40BF" w:rsidP="00BC4041" w14:paraId="079CEB27" w14:textId="77777777">
      <w:pPr>
        <w:spacing w:line="276" w:lineRule="auto"/>
        <w:jc w:val="both"/>
        <w:rPr>
          <w:rFonts w:ascii="Arial" w:hAnsi="Arial" w:cs="Arial"/>
          <w:color w:val="F79646"/>
          <w:sz w:val="20"/>
          <w:lang w:val="en-US"/>
        </w:rPr>
      </w:pPr>
      <w:r w:rsidRPr="00CD40BF">
        <w:rPr>
          <w:rFonts w:ascii="Arial" w:hAnsi="Arial" w:cs="Arial"/>
          <w:color w:val="F79646"/>
          <w:sz w:val="20"/>
          <w:lang w:val="en-US"/>
        </w:rPr>
        <w:t xml:space="preserve">Data cleaning of the study </w:t>
      </w:r>
      <w:r w:rsidRPr="00CD40BF">
        <w:rPr>
          <w:rFonts w:ascii="Arial" w:hAnsi="Arial" w:cs="Arial"/>
          <w:color w:val="F79646"/>
          <w:sz w:val="20"/>
          <w:lang w:val="en-US"/>
        </w:rPr>
        <w:t>database will be performed by ….</w:t>
      </w:r>
    </w:p>
    <w:p w:rsidR="00054172" w:rsidRPr="00CD40BF" w:rsidP="00BC4041" w14:paraId="29F5FE5A" w14:textId="77777777">
      <w:pPr>
        <w:spacing w:line="276" w:lineRule="auto"/>
        <w:jc w:val="both"/>
        <w:rPr>
          <w:rFonts w:ascii="Arial" w:hAnsi="Arial" w:cs="Arial"/>
          <w:color w:val="F79646"/>
          <w:sz w:val="20"/>
          <w:lang w:val="en-US"/>
        </w:rPr>
      </w:pPr>
    </w:p>
    <w:p w:rsidR="00054172" w:rsidRPr="006B7812" w:rsidP="00A75A0B" w14:paraId="5D2B8B99" w14:textId="77777777">
      <w:pPr>
        <w:pStyle w:val="Heading2"/>
        <w:ind w:left="1134" w:hanging="860"/>
        <w:rPr>
          <w:sz w:val="22"/>
          <w:lang w:val="en-GB"/>
        </w:rPr>
      </w:pPr>
      <w:commentRangeStart w:id="107"/>
      <w:r w:rsidRPr="006B7812">
        <w:rPr>
          <w:sz w:val="22"/>
          <w:lang w:val="en-GB"/>
        </w:rPr>
        <w:t xml:space="preserve"> </w:t>
      </w:r>
      <w:bookmarkStart w:id="108" w:name="_Toc77606525"/>
      <w:r w:rsidRPr="006B7812">
        <w:rPr>
          <w:sz w:val="22"/>
          <w:lang w:val="en-GB"/>
        </w:rPr>
        <w:t>Data directly collected in the CRF (no source available)</w:t>
      </w:r>
      <w:bookmarkEnd w:id="108"/>
    </w:p>
    <w:p w:rsidR="001A6A6E" w:rsidRPr="00CD40BF" w:rsidP="00BC4041" w14:paraId="6A9762AB" w14:textId="77777777">
      <w:pPr>
        <w:spacing w:line="276" w:lineRule="auto"/>
        <w:jc w:val="both"/>
        <w:rPr>
          <w:rFonts w:ascii="Arial" w:hAnsi="Arial" w:cs="Arial"/>
          <w:color w:val="F79646"/>
          <w:sz w:val="20"/>
          <w:lang w:val="en-US"/>
        </w:rPr>
      </w:pPr>
    </w:p>
    <w:p w:rsidR="001A6A6E" w:rsidRPr="00CD40BF" w:rsidP="00BC4041" w14:paraId="4CB11E26" w14:textId="77777777">
      <w:pPr>
        <w:spacing w:line="276" w:lineRule="auto"/>
        <w:jc w:val="both"/>
        <w:rPr>
          <w:rFonts w:ascii="Arial" w:hAnsi="Arial" w:cs="Arial"/>
          <w:color w:val="F79646"/>
          <w:sz w:val="20"/>
          <w:lang w:val="en-US"/>
        </w:rPr>
      </w:pPr>
      <w:r w:rsidRPr="00CD40BF">
        <w:rPr>
          <w:rFonts w:ascii="Arial" w:hAnsi="Arial" w:cs="Arial"/>
          <w:color w:val="F79646"/>
          <w:sz w:val="20"/>
          <w:lang w:val="en-US"/>
        </w:rPr>
        <w:t>The following data will be considered source data and entered directly on the CRF: …</w:t>
      </w:r>
      <w:commentRangeEnd w:id="107"/>
      <w:r w:rsidRPr="00CD40BF" w:rsidR="00054172">
        <w:rPr>
          <w:rStyle w:val="CommentReference"/>
          <w:rFonts w:ascii="Arial" w:hAnsi="Arial" w:cs="Arial"/>
          <w:color w:val="F79646"/>
          <w:sz w:val="12"/>
        </w:rPr>
        <w:commentReference w:id="107"/>
      </w:r>
    </w:p>
    <w:p w:rsidR="00054172" w:rsidRPr="006B7812" w:rsidP="00A75A0B" w14:paraId="41DE8473" w14:textId="77777777">
      <w:pPr>
        <w:pStyle w:val="Heading2"/>
        <w:ind w:left="1134" w:hanging="860"/>
        <w:rPr>
          <w:sz w:val="22"/>
          <w:lang w:val="en-GB"/>
        </w:rPr>
      </w:pPr>
      <w:r w:rsidRPr="006B7812">
        <w:rPr>
          <w:sz w:val="22"/>
          <w:lang w:val="en-GB"/>
        </w:rPr>
        <w:t xml:space="preserve"> </w:t>
      </w:r>
      <w:bookmarkStart w:id="109" w:name="_Toc77606526"/>
      <w:r w:rsidRPr="006B7812" w:rsidR="00680B09">
        <w:rPr>
          <w:sz w:val="22"/>
          <w:lang w:val="en-GB"/>
        </w:rPr>
        <w:t>A</w:t>
      </w:r>
      <w:r w:rsidRPr="006B7812">
        <w:rPr>
          <w:sz w:val="22"/>
          <w:lang w:val="en-GB"/>
        </w:rPr>
        <w:t>ccess to source data / documents</w:t>
      </w:r>
      <w:bookmarkEnd w:id="109"/>
    </w:p>
    <w:p w:rsidR="00054172" w:rsidRPr="006B7812" w:rsidP="00054172" w14:paraId="108C1828" w14:textId="77777777">
      <w:pPr>
        <w:spacing w:line="276" w:lineRule="auto"/>
        <w:rPr>
          <w:rFonts w:ascii="Arial" w:hAnsi="Arial" w:cs="Arial"/>
          <w:sz w:val="20"/>
          <w:lang w:val="en-AU"/>
        </w:rPr>
      </w:pPr>
    </w:p>
    <w:p w:rsidR="00680B09" w:rsidRPr="00CD40BF" w:rsidP="00054172" w14:paraId="69876AFB" w14:textId="77777777">
      <w:pPr>
        <w:pStyle w:val="BodyText2"/>
        <w:spacing w:line="276" w:lineRule="auto"/>
        <w:rPr>
          <w:color w:val="F79646"/>
          <w:spacing w:val="0"/>
          <w:sz w:val="20"/>
          <w:szCs w:val="24"/>
        </w:rPr>
      </w:pPr>
      <w:r w:rsidRPr="00CD40BF">
        <w:rPr>
          <w:color w:val="F79646"/>
          <w:spacing w:val="0"/>
          <w:sz w:val="20"/>
          <w:szCs w:val="24"/>
        </w:rPr>
        <w:t xml:space="preserve">Appropriate technical and </w:t>
      </w:r>
      <w:r w:rsidRPr="00CD40BF">
        <w:rPr>
          <w:color w:val="F79646"/>
          <w:spacing w:val="0"/>
          <w:sz w:val="20"/>
          <w:szCs w:val="24"/>
        </w:rPr>
        <w:t>organizational measures should be installed to protect information and personal data processed against unauthorized or unlawful access, disclosure, dissemination, alteration, or destruction or accidental loss, in particular where the processing involves tr</w:t>
      </w:r>
      <w:r w:rsidRPr="00CD40BF">
        <w:rPr>
          <w:color w:val="F79646"/>
          <w:spacing w:val="0"/>
          <w:sz w:val="20"/>
          <w:szCs w:val="24"/>
        </w:rPr>
        <w:t>ansmission over a network.</w:t>
      </w:r>
    </w:p>
    <w:p w:rsidR="00680B09" w:rsidRPr="006B7812" w:rsidP="00054172" w14:paraId="0B1FFEB9" w14:textId="77777777">
      <w:pPr>
        <w:pStyle w:val="BodyText2"/>
        <w:spacing w:line="276" w:lineRule="auto"/>
        <w:rPr>
          <w:bCs/>
          <w:spacing w:val="0"/>
          <w:sz w:val="20"/>
          <w:lang w:val="en-GB"/>
        </w:rPr>
      </w:pPr>
    </w:p>
    <w:p w:rsidR="00054172" w:rsidRPr="006B7812" w:rsidP="00054172" w14:paraId="657BA305" w14:textId="77777777">
      <w:pPr>
        <w:pStyle w:val="BodyText2"/>
        <w:spacing w:line="276" w:lineRule="auto"/>
        <w:rPr>
          <w:bCs/>
          <w:spacing w:val="0"/>
          <w:sz w:val="20"/>
          <w:lang w:val="en-GB"/>
        </w:rPr>
      </w:pPr>
      <w:r w:rsidRPr="006B7812">
        <w:rPr>
          <w:bCs/>
          <w:spacing w:val="0"/>
          <w:sz w:val="20"/>
          <w:lang w:val="en-GB"/>
        </w:rPr>
        <w:t>Th</w:t>
      </w:r>
      <w:r w:rsidRPr="006B7812" w:rsidR="00DC174B">
        <w:rPr>
          <w:bCs/>
          <w:spacing w:val="0"/>
          <w:sz w:val="20"/>
          <w:lang w:val="en-GB"/>
        </w:rPr>
        <w:t>e investigator will permit study</w:t>
      </w:r>
      <w:r w:rsidRPr="006B7812">
        <w:rPr>
          <w:bCs/>
          <w:spacing w:val="0"/>
          <w:sz w:val="20"/>
          <w:lang w:val="en-GB"/>
        </w:rPr>
        <w:t>-related monitoring, audits, IRB/IEC review, and regulatory inspection(s), providing direct access to source data/documents.</w:t>
      </w:r>
    </w:p>
    <w:p w:rsidR="007E3CB4" w:rsidRPr="006B7812" w:rsidP="00054172" w14:paraId="5329F046" w14:textId="77777777">
      <w:pPr>
        <w:pStyle w:val="BodyText2"/>
        <w:spacing w:line="276" w:lineRule="auto"/>
        <w:rPr>
          <w:bCs/>
          <w:spacing w:val="0"/>
          <w:sz w:val="20"/>
          <w:lang w:val="en-GB"/>
        </w:rPr>
      </w:pPr>
    </w:p>
    <w:p w:rsidR="007E3CB4" w:rsidRPr="006B7812" w:rsidP="00A75A0B" w14:paraId="0AF39822" w14:textId="77777777">
      <w:pPr>
        <w:pStyle w:val="Heading2"/>
        <w:ind w:left="1134" w:hanging="860"/>
        <w:rPr>
          <w:sz w:val="22"/>
          <w:lang w:val="en-GB"/>
        </w:rPr>
      </w:pPr>
      <w:r w:rsidRPr="006B7812">
        <w:rPr>
          <w:sz w:val="22"/>
          <w:lang w:val="en-GB"/>
        </w:rPr>
        <w:t xml:space="preserve"> </w:t>
      </w:r>
      <w:bookmarkStart w:id="110" w:name="_Toc77606527"/>
      <w:r w:rsidRPr="006B7812" w:rsidR="00C47799">
        <w:rPr>
          <w:sz w:val="22"/>
          <w:lang w:val="en-GB"/>
        </w:rPr>
        <w:t>Archiving</w:t>
      </w:r>
      <w:bookmarkEnd w:id="110"/>
    </w:p>
    <w:p w:rsidR="007E3CB4" w:rsidRPr="006B7812" w:rsidP="007E3CB4" w14:paraId="3E1FF6A4" w14:textId="77777777">
      <w:pPr>
        <w:rPr>
          <w:rFonts w:ascii="Arial" w:hAnsi="Arial" w:cs="Arial"/>
          <w:sz w:val="20"/>
          <w:lang w:val="en-GB"/>
        </w:rPr>
      </w:pPr>
    </w:p>
    <w:p w:rsidR="007E3CB4" w:rsidRPr="006B7812" w:rsidP="007E3CB4" w14:paraId="6B45C472" w14:textId="77777777">
      <w:pPr>
        <w:jc w:val="both"/>
        <w:rPr>
          <w:rFonts w:ascii="Arial" w:hAnsi="Arial" w:cs="Arial"/>
          <w:sz w:val="18"/>
          <w:szCs w:val="22"/>
          <w:lang w:val="en-US" w:eastAsia="en-US"/>
        </w:rPr>
      </w:pPr>
      <w:r w:rsidRPr="006B7812">
        <w:rPr>
          <w:rFonts w:ascii="Arial" w:hAnsi="Arial" w:cs="Arial"/>
          <w:sz w:val="20"/>
          <w:lang w:val="en-US"/>
        </w:rPr>
        <w:t xml:space="preserve">The investigator and sponsor specific essential documents will be retained for at least </w:t>
      </w:r>
      <w:r w:rsidRPr="006B7812" w:rsidR="00665B17">
        <w:rPr>
          <w:rFonts w:ascii="Arial" w:hAnsi="Arial" w:cs="Arial"/>
          <w:sz w:val="20"/>
          <w:lang w:val="en-US"/>
        </w:rPr>
        <w:t>1</w:t>
      </w:r>
      <w:commentRangeStart w:id="111"/>
      <w:r w:rsidRPr="006B7812">
        <w:rPr>
          <w:rFonts w:ascii="Arial" w:hAnsi="Arial" w:cs="Arial"/>
          <w:sz w:val="20"/>
          <w:lang w:val="en-US"/>
        </w:rPr>
        <w:t>0 years</w:t>
      </w:r>
      <w:commentRangeEnd w:id="111"/>
      <w:r w:rsidRPr="006B7812" w:rsidR="00D851E9">
        <w:rPr>
          <w:rStyle w:val="CommentReference"/>
          <w:rFonts w:ascii="Arial" w:hAnsi="Arial" w:cs="Arial"/>
          <w:sz w:val="12"/>
        </w:rPr>
        <w:commentReference w:id="111"/>
      </w:r>
      <w:r w:rsidRPr="006B7812">
        <w:rPr>
          <w:rFonts w:ascii="Arial" w:hAnsi="Arial" w:cs="Arial"/>
          <w:sz w:val="20"/>
          <w:lang w:val="en-US"/>
        </w:rPr>
        <w:t xml:space="preserve">. At that moment, it will be judged whether it is necessary to retain them for a longer period, according to applicable regulatory or other </w:t>
      </w:r>
      <w:r w:rsidRPr="006B7812">
        <w:rPr>
          <w:rFonts w:ascii="Arial" w:hAnsi="Arial" w:cs="Arial"/>
          <w:sz w:val="20"/>
          <w:lang w:val="en-US"/>
        </w:rPr>
        <w:t>requirement(s).</w:t>
      </w:r>
    </w:p>
    <w:p w:rsidR="001A6A6E" w:rsidRPr="006B7812" w:rsidP="00BC4041" w14:paraId="6E8E4591" w14:textId="77777777">
      <w:pPr>
        <w:spacing w:line="276" w:lineRule="auto"/>
        <w:jc w:val="both"/>
        <w:rPr>
          <w:rFonts w:ascii="Arial" w:hAnsi="Arial" w:cs="Arial"/>
          <w:sz w:val="20"/>
          <w:highlight w:val="yellow"/>
          <w:lang w:val="en-US"/>
        </w:rPr>
      </w:pPr>
    </w:p>
    <w:p w:rsidR="00BD54BA" w:rsidRPr="006B7812" w:rsidP="004B7082" w14:paraId="630FCB21" w14:textId="77777777">
      <w:pPr>
        <w:pStyle w:val="Heading1"/>
        <w:spacing w:line="276" w:lineRule="auto"/>
        <w:rPr>
          <w:sz w:val="24"/>
          <w:lang w:val="en-US"/>
        </w:rPr>
      </w:pPr>
      <w:bookmarkStart w:id="112" w:name="_Toc77606528"/>
      <w:r w:rsidRPr="006B7812">
        <w:rPr>
          <w:sz w:val="24"/>
          <w:lang w:val="en-US"/>
        </w:rPr>
        <w:t>Quality assurance and periodic monitoring</w:t>
      </w:r>
      <w:bookmarkEnd w:id="112"/>
      <w:r w:rsidRPr="006B7812">
        <w:rPr>
          <w:sz w:val="24"/>
          <w:lang w:val="en-US"/>
        </w:rPr>
        <w:t xml:space="preserve"> </w:t>
      </w:r>
    </w:p>
    <w:p w:rsidR="00BD54BA" w:rsidRPr="006B7812" w:rsidP="004B7082" w14:paraId="6FF089C7" w14:textId="77777777">
      <w:pPr>
        <w:spacing w:line="276" w:lineRule="auto"/>
        <w:rPr>
          <w:rFonts w:ascii="Arial" w:hAnsi="Arial" w:cs="Arial"/>
          <w:sz w:val="20"/>
          <w:lang w:val="en-US"/>
        </w:rPr>
      </w:pPr>
    </w:p>
    <w:p w:rsidR="00BD54BA" w:rsidRPr="00CD40BF" w:rsidP="004B7082" w14:paraId="79E27A7F" w14:textId="77777777">
      <w:pPr>
        <w:spacing w:line="276" w:lineRule="auto"/>
        <w:rPr>
          <w:rFonts w:ascii="Arial" w:hAnsi="Arial" w:cs="Arial"/>
          <w:color w:val="F79646"/>
          <w:sz w:val="20"/>
          <w:lang w:val="nl-BE"/>
        </w:rPr>
      </w:pPr>
      <w:r w:rsidRPr="00CD40BF">
        <w:rPr>
          <w:rFonts w:ascii="Arial" w:hAnsi="Arial" w:cs="Arial"/>
          <w:color w:val="F79646"/>
          <w:sz w:val="20"/>
          <w:lang w:val="nl-BE"/>
        </w:rPr>
        <w:t xml:space="preserve">Beschrijf hier eventuele maatregelen die genomen worden om de datakwaliteit </w:t>
      </w:r>
      <w:r w:rsidRPr="00CD40BF" w:rsidR="004B7082">
        <w:rPr>
          <w:rFonts w:ascii="Arial" w:hAnsi="Arial" w:cs="Arial"/>
          <w:color w:val="F79646"/>
          <w:sz w:val="20"/>
          <w:lang w:val="nl-BE"/>
        </w:rPr>
        <w:t xml:space="preserve">te bewaken. </w:t>
      </w:r>
    </w:p>
    <w:p w:rsidR="00645021" w:rsidRPr="00CD40BF" w:rsidP="00645021" w14:paraId="008246DD" w14:textId="77777777">
      <w:pPr>
        <w:spacing w:line="276" w:lineRule="auto"/>
        <w:rPr>
          <w:rFonts w:ascii="Arial" w:hAnsi="Arial" w:cs="Arial"/>
          <w:color w:val="F79646"/>
          <w:sz w:val="20"/>
          <w:lang w:val="nl-BE"/>
        </w:rPr>
      </w:pPr>
    </w:p>
    <w:p w:rsidR="00645021" w:rsidRPr="006B7812" w:rsidP="00645021" w14:paraId="20E52EFB" w14:textId="77777777">
      <w:pPr>
        <w:spacing w:line="276" w:lineRule="auto"/>
        <w:jc w:val="both"/>
        <w:rPr>
          <w:rFonts w:ascii="Arial" w:hAnsi="Arial" w:cs="Arial"/>
          <w:sz w:val="20"/>
          <w:lang w:val="en-US"/>
        </w:rPr>
      </w:pPr>
      <w:r w:rsidRPr="006B7812">
        <w:rPr>
          <w:rFonts w:ascii="Arial" w:hAnsi="Arial" w:cs="Arial"/>
          <w:sz w:val="20"/>
          <w:lang w:val="en-US"/>
        </w:rPr>
        <w:t xml:space="preserve">The investigator will maintain adequate and accurate records to enable the conduct of the study to be </w:t>
      </w:r>
      <w:r w:rsidRPr="006B7812">
        <w:rPr>
          <w:rFonts w:ascii="Arial" w:hAnsi="Arial" w:cs="Arial"/>
          <w:sz w:val="20"/>
          <w:lang w:val="en-US"/>
        </w:rPr>
        <w:t>fully documented and the study data to be subsequently verified. These documents will be classified into two different categories: investigator's file, and subject clinical source documents.</w:t>
      </w:r>
    </w:p>
    <w:p w:rsidR="00645021" w:rsidRPr="006B7812" w:rsidP="00645021" w14:paraId="13480A7C" w14:textId="77777777">
      <w:pPr>
        <w:spacing w:line="276" w:lineRule="auto"/>
        <w:jc w:val="both"/>
        <w:rPr>
          <w:rFonts w:ascii="Arial" w:hAnsi="Arial" w:cs="Arial"/>
          <w:sz w:val="20"/>
          <w:lang w:val="en-US"/>
        </w:rPr>
      </w:pPr>
      <w:r w:rsidRPr="006B7812">
        <w:rPr>
          <w:rFonts w:ascii="Arial" w:hAnsi="Arial" w:cs="Arial"/>
          <w:sz w:val="20"/>
          <w:lang w:val="en-US"/>
        </w:rPr>
        <w:t>The investigator's file will contain the documents as per EUROPEN</w:t>
      </w:r>
      <w:r w:rsidRPr="006B7812">
        <w:rPr>
          <w:rFonts w:ascii="Arial" w:hAnsi="Arial" w:cs="Arial"/>
          <w:sz w:val="20"/>
          <w:lang w:val="en-US"/>
        </w:rPr>
        <w:t>AN Standard of EN ISO 14155 (incl. GCP) and local regulations.</w:t>
      </w:r>
    </w:p>
    <w:p w:rsidR="00645021" w:rsidRPr="00CD40BF" w:rsidP="004B7082" w14:paraId="4DC6F7F9" w14:textId="77777777">
      <w:pPr>
        <w:spacing w:line="276" w:lineRule="auto"/>
        <w:rPr>
          <w:rFonts w:ascii="Arial" w:hAnsi="Arial" w:cs="Arial"/>
          <w:color w:val="F79646"/>
          <w:sz w:val="20"/>
          <w:lang w:val="en-US"/>
        </w:rPr>
      </w:pPr>
    </w:p>
    <w:p w:rsidR="00B1392F" w:rsidRPr="006B7812" w:rsidP="00B1392F" w14:paraId="6523E123" w14:textId="77777777">
      <w:pPr>
        <w:spacing w:line="276" w:lineRule="auto"/>
        <w:jc w:val="both"/>
        <w:rPr>
          <w:rFonts w:ascii="Arial" w:hAnsi="Arial" w:cs="Arial"/>
          <w:sz w:val="20"/>
          <w:lang w:val="en-US"/>
        </w:rPr>
      </w:pPr>
      <w:r w:rsidRPr="006B7812">
        <w:rPr>
          <w:rFonts w:ascii="Arial" w:hAnsi="Arial" w:cs="Arial"/>
          <w:sz w:val="20"/>
          <w:lang w:val="en-GB"/>
        </w:rPr>
        <w:t xml:space="preserve">Regular monitoring will be performed </w:t>
      </w:r>
      <w:r w:rsidRPr="00CD40BF">
        <w:rPr>
          <w:rFonts w:ascii="Arial" w:hAnsi="Arial" w:cs="Arial"/>
          <w:color w:val="F79646"/>
          <w:sz w:val="20"/>
          <w:lang w:val="en-GB"/>
        </w:rPr>
        <w:t xml:space="preserve">by </w:t>
      </w:r>
      <w:r w:rsidRPr="00CD40BF" w:rsidR="00195D56">
        <w:rPr>
          <w:rFonts w:ascii="Arial" w:hAnsi="Arial" w:cs="Arial"/>
          <w:color w:val="F79646"/>
          <w:sz w:val="20"/>
          <w:lang w:val="en-GB"/>
        </w:rPr>
        <w:t>Hiruz CTU</w:t>
      </w:r>
      <w:r w:rsidRPr="00CD40BF">
        <w:rPr>
          <w:rFonts w:ascii="Arial" w:hAnsi="Arial" w:cs="Arial"/>
          <w:color w:val="F79646"/>
          <w:sz w:val="20"/>
          <w:lang w:val="en-GB"/>
        </w:rPr>
        <w:t xml:space="preserve"> </w:t>
      </w:r>
      <w:r w:rsidRPr="006B7812">
        <w:rPr>
          <w:rFonts w:ascii="Arial" w:hAnsi="Arial" w:cs="Arial"/>
          <w:sz w:val="20"/>
          <w:lang w:val="en-GB"/>
        </w:rPr>
        <w:t>according to ICH GCP and ISO 14155. Data will be evaluated for compliance with the protocol and accuracy in relation to source documents. Foll</w:t>
      </w:r>
      <w:r w:rsidRPr="006B7812">
        <w:rPr>
          <w:rFonts w:ascii="Arial" w:hAnsi="Arial" w:cs="Arial"/>
          <w:sz w:val="20"/>
          <w:lang w:val="en-GB"/>
        </w:rPr>
        <w:t xml:space="preserve">owing written standard operating procedures, the monitors will verify that the clinical </w:t>
      </w:r>
      <w:r w:rsidRPr="006B7812" w:rsidR="00DC174B">
        <w:rPr>
          <w:rFonts w:ascii="Arial" w:hAnsi="Arial" w:cs="Arial"/>
          <w:sz w:val="20"/>
          <w:lang w:val="en-GB"/>
        </w:rPr>
        <w:t>investigation</w:t>
      </w:r>
      <w:r w:rsidRPr="006B7812">
        <w:rPr>
          <w:rFonts w:ascii="Arial" w:hAnsi="Arial" w:cs="Arial"/>
          <w:sz w:val="20"/>
          <w:lang w:val="en-GB"/>
        </w:rPr>
        <w:t xml:space="preserve"> is conducted and data are generated, documented and reported in compliance with the protocol, </w:t>
      </w:r>
      <w:r w:rsidRPr="006B7812" w:rsidR="00507244">
        <w:rPr>
          <w:rFonts w:ascii="Arial" w:hAnsi="Arial" w:cs="Arial"/>
          <w:sz w:val="20"/>
          <w:lang w:val="en-GB"/>
        </w:rPr>
        <w:t>ISO 14155</w:t>
      </w:r>
      <w:r w:rsidRPr="006B7812">
        <w:rPr>
          <w:rFonts w:ascii="Arial" w:hAnsi="Arial" w:cs="Arial"/>
          <w:sz w:val="20"/>
          <w:lang w:val="en-GB"/>
        </w:rPr>
        <w:t xml:space="preserve"> and the applicable regulatory requirements.</w:t>
      </w:r>
      <w:r w:rsidRPr="006B7812">
        <w:rPr>
          <w:rFonts w:ascii="Arial" w:hAnsi="Arial" w:cs="Arial"/>
          <w:sz w:val="20"/>
          <w:lang w:val="en-US"/>
        </w:rPr>
        <w:t xml:space="preserve"> An ini</w:t>
      </w:r>
      <w:r w:rsidRPr="006B7812">
        <w:rPr>
          <w:rFonts w:ascii="Arial" w:hAnsi="Arial" w:cs="Arial"/>
          <w:sz w:val="20"/>
          <w:lang w:val="en-US"/>
        </w:rPr>
        <w:t xml:space="preserve">tiation visit, routine </w:t>
      </w:r>
      <w:r w:rsidRPr="006B7812" w:rsidR="00855497">
        <w:rPr>
          <w:rFonts w:ascii="Arial" w:hAnsi="Arial" w:cs="Arial"/>
          <w:sz w:val="20"/>
          <w:lang w:val="en-US"/>
        </w:rPr>
        <w:t xml:space="preserve">monitoring </w:t>
      </w:r>
      <w:r w:rsidRPr="006B7812">
        <w:rPr>
          <w:rFonts w:ascii="Arial" w:hAnsi="Arial" w:cs="Arial"/>
          <w:sz w:val="20"/>
          <w:lang w:val="en-US"/>
        </w:rPr>
        <w:t>visit</w:t>
      </w:r>
      <w:r w:rsidRPr="006B7812" w:rsidR="00855497">
        <w:rPr>
          <w:rFonts w:ascii="Arial" w:hAnsi="Arial" w:cs="Arial"/>
          <w:sz w:val="20"/>
          <w:lang w:val="en-US"/>
        </w:rPr>
        <w:t>s</w:t>
      </w:r>
      <w:r w:rsidRPr="006B7812">
        <w:rPr>
          <w:rFonts w:ascii="Arial" w:hAnsi="Arial" w:cs="Arial"/>
          <w:sz w:val="20"/>
          <w:lang w:val="en-US"/>
        </w:rPr>
        <w:t xml:space="preserve"> and a final visit after the last patient had finished the study.</w:t>
      </w:r>
      <w:r w:rsidRPr="006B7812" w:rsidR="00855497">
        <w:rPr>
          <w:rFonts w:ascii="Arial" w:hAnsi="Arial" w:cs="Arial"/>
          <w:sz w:val="20"/>
          <w:lang w:val="en-US"/>
        </w:rPr>
        <w:t xml:space="preserve"> The frequency, extent and nature of the monitoring will depend on the risk assessment of the study.</w:t>
      </w:r>
      <w:r w:rsidRPr="006B7812">
        <w:rPr>
          <w:rFonts w:ascii="Arial" w:hAnsi="Arial" w:cs="Arial"/>
          <w:sz w:val="20"/>
          <w:lang w:val="en-US"/>
        </w:rPr>
        <w:t xml:space="preserve"> The monitor will be working according to SOPs and </w:t>
      </w:r>
      <w:r w:rsidRPr="006B7812">
        <w:rPr>
          <w:rFonts w:ascii="Arial" w:hAnsi="Arial" w:cs="Arial"/>
          <w:sz w:val="20"/>
          <w:lang w:val="en-US"/>
        </w:rPr>
        <w:t xml:space="preserve">will provide a monitoring report after each visit for the sponsor and </w:t>
      </w:r>
      <w:r w:rsidRPr="006B7812" w:rsidR="00811F7B">
        <w:rPr>
          <w:rFonts w:ascii="Arial" w:hAnsi="Arial" w:cs="Arial"/>
          <w:sz w:val="20"/>
          <w:lang w:val="en-US"/>
        </w:rPr>
        <w:t xml:space="preserve">a follow-up letter to </w:t>
      </w:r>
      <w:r w:rsidRPr="006B7812">
        <w:rPr>
          <w:rFonts w:ascii="Arial" w:hAnsi="Arial" w:cs="Arial"/>
          <w:sz w:val="20"/>
          <w:lang w:val="en-US"/>
        </w:rPr>
        <w:t>the investigator. Depending on the quality of the data, additional monitoring visits will be necessary according to the sponsor’s discretion.</w:t>
      </w:r>
    </w:p>
    <w:p w:rsidR="00EF2A93" w:rsidRPr="006B7812" w:rsidP="00811F7B" w14:paraId="2C80DD6C" w14:textId="77777777">
      <w:pPr>
        <w:spacing w:line="276" w:lineRule="auto"/>
        <w:jc w:val="both"/>
        <w:rPr>
          <w:rFonts w:ascii="Arial" w:hAnsi="Arial" w:cs="Arial"/>
          <w:sz w:val="20"/>
          <w:lang w:val="en-GB"/>
        </w:rPr>
      </w:pPr>
      <w:r w:rsidRPr="006B7812">
        <w:rPr>
          <w:rFonts w:ascii="Arial" w:hAnsi="Arial" w:cs="Arial"/>
          <w:sz w:val="20"/>
          <w:lang w:val="en-GB"/>
        </w:rPr>
        <w:t xml:space="preserve">More detailed information regarding the monitoring can be found in the monitoring plan. </w:t>
      </w:r>
    </w:p>
    <w:p w:rsidR="00E05C63" w:rsidRPr="006B7812" w:rsidP="00BC4041" w14:paraId="66BB4CAD" w14:textId="77777777">
      <w:pPr>
        <w:pStyle w:val="Bodytext0"/>
        <w:spacing w:after="0" w:line="276" w:lineRule="auto"/>
        <w:jc w:val="both"/>
        <w:rPr>
          <w:rFonts w:ascii="Arial" w:hAnsi="Arial" w:cs="Arial"/>
          <w:bCs/>
          <w:sz w:val="20"/>
          <w:lang w:val="en-GB"/>
        </w:rPr>
      </w:pPr>
    </w:p>
    <w:p w:rsidR="00014EAA" w:rsidRPr="006B7812" w:rsidP="00014EAA" w14:paraId="3A797DE3" w14:textId="77777777">
      <w:pPr>
        <w:pStyle w:val="Heading1"/>
        <w:rPr>
          <w:sz w:val="24"/>
          <w:lang w:val="en-GB"/>
        </w:rPr>
      </w:pPr>
      <w:bookmarkStart w:id="113" w:name="_Toc77606529"/>
      <w:r w:rsidRPr="006B7812">
        <w:rPr>
          <w:sz w:val="24"/>
          <w:lang w:val="en-GB"/>
        </w:rPr>
        <w:t>References</w:t>
      </w:r>
      <w:bookmarkEnd w:id="113"/>
    </w:p>
    <w:p w:rsidR="00014EAA" w:rsidRPr="006B7812" w:rsidP="00BC4041" w14:paraId="61DF3CAA" w14:textId="77777777">
      <w:pPr>
        <w:pStyle w:val="Bodytext0"/>
        <w:spacing w:after="0" w:line="276" w:lineRule="auto"/>
        <w:jc w:val="both"/>
        <w:rPr>
          <w:rFonts w:ascii="Arial" w:hAnsi="Arial" w:cs="Arial"/>
          <w:bCs/>
          <w:sz w:val="20"/>
          <w:lang w:val="en-GB"/>
        </w:rPr>
      </w:pPr>
    </w:p>
    <w:p w:rsidR="00E05C63" w:rsidRPr="006B7812" w:rsidP="00E05C63" w14:paraId="4C271F5F" w14:textId="77777777">
      <w:pPr>
        <w:pStyle w:val="Heading1"/>
        <w:rPr>
          <w:sz w:val="24"/>
          <w:lang w:val="en-GB"/>
        </w:rPr>
      </w:pPr>
      <w:bookmarkStart w:id="114" w:name="_Toc77606530"/>
      <w:r w:rsidRPr="006B7812">
        <w:rPr>
          <w:sz w:val="24"/>
          <w:lang w:val="en-GB"/>
        </w:rPr>
        <w:t>Appendices</w:t>
      </w:r>
      <w:bookmarkEnd w:id="114"/>
    </w:p>
    <w:p w:rsidR="00E05C63" w:rsidRPr="006B7812" w:rsidP="00E05C63" w14:paraId="13EB62A5" w14:textId="77777777">
      <w:pPr>
        <w:rPr>
          <w:rFonts w:ascii="Arial" w:hAnsi="Arial" w:cs="Arial"/>
          <w:sz w:val="20"/>
          <w:lang w:val="en-GB"/>
        </w:rPr>
      </w:pPr>
    </w:p>
    <w:p w:rsidR="00E05C63" w:rsidRPr="00CD40BF" w:rsidP="00E05C63" w14:paraId="48341355" w14:textId="77777777">
      <w:pPr>
        <w:rPr>
          <w:rFonts w:ascii="Arial" w:hAnsi="Arial" w:cs="Arial"/>
          <w:color w:val="F79646"/>
          <w:sz w:val="20"/>
          <w:lang w:val="nl-BE"/>
        </w:rPr>
      </w:pPr>
      <w:r w:rsidRPr="00CD40BF">
        <w:rPr>
          <w:rFonts w:ascii="Arial" w:hAnsi="Arial" w:cs="Arial"/>
          <w:color w:val="F79646"/>
          <w:sz w:val="20"/>
          <w:lang w:val="nl-BE"/>
        </w:rPr>
        <w:t xml:space="preserve">Voeg hier bijlagen toe indien gewenst </w:t>
      </w:r>
    </w:p>
    <w:p w:rsidR="00EF2A93" w:rsidRPr="006B7812" w:rsidP="00BC4041" w14:paraId="10D670FC" w14:textId="77777777">
      <w:pPr>
        <w:spacing w:line="276" w:lineRule="auto"/>
        <w:rPr>
          <w:rFonts w:ascii="Arial" w:hAnsi="Arial" w:cs="Arial"/>
          <w:sz w:val="20"/>
          <w:lang w:val="nl-BE"/>
        </w:rPr>
      </w:pPr>
      <w:r w:rsidRPr="006B7812">
        <w:rPr>
          <w:rFonts w:ascii="Arial" w:hAnsi="Arial" w:cs="Arial"/>
          <w:sz w:val="20"/>
          <w:highlight w:val="yellow"/>
          <w:lang w:val="nl-BE"/>
        </w:rPr>
        <w:br w:type="page"/>
      </w:r>
    </w:p>
    <w:p w:rsidR="00EF2A93" w:rsidRPr="006B7812" w14:paraId="0DB92381" w14:textId="77777777">
      <w:pPr>
        <w:pStyle w:val="Heading1"/>
        <w:rPr>
          <w:sz w:val="24"/>
          <w:lang w:val="en-GB"/>
        </w:rPr>
      </w:pPr>
      <w:bookmarkStart w:id="115" w:name="_Toc77606531"/>
      <w:r w:rsidRPr="006B7812">
        <w:rPr>
          <w:sz w:val="24"/>
          <w:lang w:val="en-GB"/>
        </w:rPr>
        <w:t>Signature page</w:t>
      </w:r>
      <w:bookmarkEnd w:id="115"/>
    </w:p>
    <w:p w:rsidR="00A27EA5" w:rsidRPr="006B7812" w:rsidP="00A27EA5" w14:paraId="1293C8EF" w14:textId="77777777">
      <w:pPr>
        <w:jc w:val="both"/>
        <w:rPr>
          <w:rFonts w:ascii="Arial" w:hAnsi="Arial" w:cs="Arial"/>
          <w:sz w:val="20"/>
          <w:lang w:val="en-US"/>
        </w:rPr>
      </w:pPr>
    </w:p>
    <w:p w:rsidR="00F04AF5" w:rsidRPr="006B7812" w:rsidP="00F04AF5" w14:paraId="4A902DB9" w14:textId="4C26DABD">
      <w:pPr>
        <w:jc w:val="both"/>
        <w:rPr>
          <w:rFonts w:ascii="Arial" w:hAnsi="Arial" w:cs="Arial"/>
          <w:sz w:val="20"/>
          <w:lang w:val="en-US" w:eastAsia="en-US"/>
        </w:rPr>
      </w:pPr>
      <w:r w:rsidRPr="006B7812">
        <w:rPr>
          <w:rFonts w:ascii="Arial" w:hAnsi="Arial" w:cs="Arial"/>
          <w:sz w:val="20"/>
          <w:lang w:val="en-US"/>
        </w:rPr>
        <w:t xml:space="preserve">I certify that I will conduct the study in compliance with the protocol, any </w:t>
      </w:r>
      <w:r w:rsidRPr="006B7812">
        <w:rPr>
          <w:rFonts w:ascii="Arial" w:hAnsi="Arial" w:cs="Arial"/>
          <w:sz w:val="20"/>
          <w:lang w:val="en-US"/>
        </w:rPr>
        <w:t>amendments, GCP/ISO 14155, the declaration of Helsinki, and all applicable regulatory requirements.</w:t>
      </w:r>
    </w:p>
    <w:p w:rsidR="00F04AF5" w:rsidRPr="006B7812" w:rsidP="00F04AF5" w14:paraId="1836F531" w14:textId="77777777">
      <w:pPr>
        <w:jc w:val="both"/>
        <w:rPr>
          <w:rFonts w:ascii="Arial" w:hAnsi="Arial" w:cs="Arial"/>
          <w:sz w:val="20"/>
          <w:lang w:val="en-US" w:eastAsia="en-US"/>
        </w:rPr>
      </w:pPr>
    </w:p>
    <w:p w:rsidR="00E14206" w:rsidRPr="006B7812" w:rsidP="00A27EA5" w14:paraId="0F690A42" w14:textId="77777777">
      <w:pPr>
        <w:jc w:val="both"/>
        <w:rPr>
          <w:rFonts w:ascii="Arial" w:hAnsi="Arial" w:cs="Arial"/>
          <w:sz w:val="20"/>
          <w:lang w:val="en-US"/>
        </w:rPr>
      </w:pPr>
    </w:p>
    <w:p w:rsidR="00E14206" w:rsidRPr="006B7812" w:rsidP="00A27EA5" w14:paraId="4BBB34F5" w14:textId="77777777">
      <w:pPr>
        <w:jc w:val="both"/>
        <w:rPr>
          <w:rFonts w:ascii="Arial" w:hAnsi="Arial" w:cs="Arial"/>
          <w:i/>
          <w:sz w:val="20"/>
          <w:u w:val="single"/>
          <w:lang w:val="en-US"/>
        </w:rPr>
      </w:pPr>
      <w:r w:rsidRPr="006B7812">
        <w:rPr>
          <w:rFonts w:ascii="Arial" w:hAnsi="Arial" w:cs="Arial"/>
          <w:i/>
          <w:sz w:val="20"/>
          <w:u w:val="single"/>
          <w:lang w:val="en-US"/>
        </w:rPr>
        <w:t>Coordinating Investigator:</w:t>
      </w:r>
    </w:p>
    <w:p w:rsidR="00E14206" w:rsidRPr="006B7812" w:rsidP="00A27EA5" w14:paraId="67EB7092" w14:textId="77777777">
      <w:pPr>
        <w:jc w:val="both"/>
        <w:rPr>
          <w:rFonts w:ascii="Arial" w:hAnsi="Arial" w:cs="Arial"/>
          <w:sz w:val="20"/>
          <w:lang w:val="en-US"/>
        </w:rPr>
      </w:pPr>
    </w:p>
    <w:p w:rsidR="00E14206" w:rsidRPr="006B7812" w:rsidP="00E14206" w14:paraId="4E4A7B83" w14:textId="77777777">
      <w:pPr>
        <w:rPr>
          <w:rFonts w:ascii="Arial" w:hAnsi="Arial" w:cs="Arial"/>
          <w:sz w:val="20"/>
          <w:lang w:val="en-GB"/>
        </w:rPr>
      </w:pPr>
      <w:r w:rsidRPr="006B7812">
        <w:rPr>
          <w:rFonts w:ascii="Arial" w:hAnsi="Arial" w:cs="Arial"/>
          <w:sz w:val="20"/>
          <w:lang w:val="en-GB"/>
        </w:rPr>
        <w:t>Name:</w:t>
      </w:r>
      <w:r w:rsidRPr="006B7812">
        <w:rPr>
          <w:rFonts w:ascii="Arial" w:hAnsi="Arial" w:cs="Arial"/>
          <w:sz w:val="20"/>
          <w:lang w:val="en-GB"/>
        </w:rPr>
        <w:tab/>
      </w:r>
      <w:r w:rsidRPr="006B7812">
        <w:rPr>
          <w:rFonts w:ascii="Arial" w:hAnsi="Arial" w:cs="Arial"/>
          <w:sz w:val="20"/>
          <w:lang w:val="en-GB"/>
        </w:rPr>
        <w:tab/>
        <w:t>________________________________________________</w:t>
      </w:r>
    </w:p>
    <w:p w:rsidR="00E14206" w:rsidRPr="006B7812" w:rsidP="00E14206" w14:paraId="1A712EB4" w14:textId="77777777">
      <w:pPr>
        <w:rPr>
          <w:rFonts w:ascii="Arial" w:hAnsi="Arial" w:cs="Arial"/>
          <w:sz w:val="20"/>
          <w:lang w:val="en-GB"/>
        </w:rPr>
      </w:pPr>
    </w:p>
    <w:p w:rsidR="00E14206" w:rsidRPr="006B7812" w:rsidP="00E14206" w14:paraId="03196844" w14:textId="77777777">
      <w:pPr>
        <w:rPr>
          <w:rFonts w:ascii="Arial" w:hAnsi="Arial" w:cs="Arial"/>
          <w:sz w:val="20"/>
          <w:lang w:val="en-GB"/>
        </w:rPr>
      </w:pPr>
    </w:p>
    <w:p w:rsidR="00E14206" w:rsidRPr="006B7812" w:rsidP="00E14206" w14:paraId="00C1A703" w14:textId="77777777">
      <w:pPr>
        <w:rPr>
          <w:rFonts w:ascii="Arial" w:hAnsi="Arial" w:cs="Arial"/>
          <w:sz w:val="20"/>
          <w:lang w:val="en-GB"/>
        </w:rPr>
      </w:pPr>
      <w:r w:rsidRPr="006B7812">
        <w:rPr>
          <w:rFonts w:ascii="Arial" w:hAnsi="Arial" w:cs="Arial"/>
          <w:sz w:val="20"/>
          <w:lang w:val="en-GB"/>
        </w:rPr>
        <w:t>Title</w:t>
      </w:r>
      <w:r w:rsidRPr="006B7812" w:rsidR="005317F2">
        <w:rPr>
          <w:rFonts w:ascii="Arial" w:hAnsi="Arial" w:cs="Arial"/>
          <w:sz w:val="20"/>
          <w:lang w:val="en-GB"/>
        </w:rPr>
        <w:t>/Function</w:t>
      </w:r>
      <w:r w:rsidRPr="006B7812">
        <w:rPr>
          <w:rFonts w:ascii="Arial" w:hAnsi="Arial" w:cs="Arial"/>
          <w:sz w:val="20"/>
          <w:lang w:val="en-GB"/>
        </w:rPr>
        <w:t>:________________________________________________</w:t>
      </w:r>
    </w:p>
    <w:p w:rsidR="00E14206" w:rsidRPr="006B7812" w:rsidP="00E14206" w14:paraId="2030DB50" w14:textId="77777777">
      <w:pPr>
        <w:rPr>
          <w:rFonts w:ascii="Arial" w:hAnsi="Arial" w:cs="Arial"/>
          <w:sz w:val="20"/>
          <w:lang w:val="en-GB"/>
        </w:rPr>
      </w:pPr>
    </w:p>
    <w:p w:rsidR="00E14206" w:rsidRPr="006B7812" w:rsidP="00E14206" w14:paraId="0D5A3F89" w14:textId="77777777">
      <w:pPr>
        <w:rPr>
          <w:rFonts w:ascii="Arial" w:hAnsi="Arial" w:cs="Arial"/>
          <w:sz w:val="20"/>
          <w:lang w:val="en-GB"/>
        </w:rPr>
      </w:pPr>
    </w:p>
    <w:p w:rsidR="00E14206" w:rsidRPr="006B7812" w:rsidP="00E14206" w14:paraId="5A44294C" w14:textId="77777777">
      <w:pPr>
        <w:rPr>
          <w:rFonts w:ascii="Arial" w:hAnsi="Arial" w:cs="Arial"/>
          <w:sz w:val="20"/>
          <w:lang w:val="en-GB"/>
        </w:rPr>
      </w:pPr>
      <w:r w:rsidRPr="006B7812">
        <w:rPr>
          <w:rFonts w:ascii="Arial" w:hAnsi="Arial" w:cs="Arial"/>
          <w:sz w:val="20"/>
          <w:lang w:val="en-GB"/>
        </w:rPr>
        <w:t>Da</w:t>
      </w:r>
      <w:r w:rsidRPr="006B7812">
        <w:rPr>
          <w:rFonts w:ascii="Arial" w:hAnsi="Arial" w:cs="Arial"/>
          <w:sz w:val="20"/>
          <w:lang w:val="en-GB"/>
        </w:rPr>
        <w:t>te:</w:t>
      </w:r>
      <w:r w:rsidRPr="006B7812">
        <w:rPr>
          <w:rFonts w:ascii="Arial" w:hAnsi="Arial" w:cs="Arial"/>
          <w:sz w:val="20"/>
          <w:lang w:val="en-GB"/>
        </w:rPr>
        <w:tab/>
      </w:r>
      <w:r w:rsidRPr="006B7812">
        <w:rPr>
          <w:rFonts w:ascii="Arial" w:hAnsi="Arial" w:cs="Arial"/>
          <w:sz w:val="20"/>
          <w:lang w:val="en-GB"/>
        </w:rPr>
        <w:tab/>
        <w:t>________________________________________________</w:t>
      </w:r>
    </w:p>
    <w:p w:rsidR="00E14206" w:rsidRPr="006B7812" w:rsidP="00E14206" w14:paraId="03F1257D" w14:textId="77777777">
      <w:pPr>
        <w:rPr>
          <w:rFonts w:ascii="Arial" w:hAnsi="Arial" w:cs="Arial"/>
          <w:sz w:val="20"/>
          <w:lang w:val="en-GB"/>
        </w:rPr>
      </w:pPr>
      <w:r w:rsidRPr="006B7812">
        <w:rPr>
          <w:rFonts w:ascii="Arial" w:hAnsi="Arial" w:cs="Arial"/>
          <w:sz w:val="20"/>
          <w:lang w:val="en-GB"/>
        </w:rPr>
        <w:tab/>
      </w:r>
      <w:r w:rsidRPr="006B7812">
        <w:rPr>
          <w:rFonts w:ascii="Arial" w:hAnsi="Arial" w:cs="Arial"/>
          <w:sz w:val="20"/>
          <w:lang w:val="en-GB"/>
        </w:rPr>
        <w:tab/>
      </w:r>
    </w:p>
    <w:p w:rsidR="00E14206" w:rsidRPr="006B7812" w:rsidP="00E14206" w14:paraId="5537D22C" w14:textId="77777777">
      <w:pPr>
        <w:rPr>
          <w:rFonts w:ascii="Arial" w:hAnsi="Arial" w:cs="Arial"/>
          <w:sz w:val="20"/>
          <w:lang w:val="en-GB"/>
        </w:rPr>
      </w:pPr>
    </w:p>
    <w:p w:rsidR="00E14206" w:rsidRPr="006B7812" w:rsidP="00E14206" w14:paraId="5986D0CD" w14:textId="77777777">
      <w:pPr>
        <w:rPr>
          <w:rFonts w:ascii="Arial" w:hAnsi="Arial" w:cs="Arial"/>
          <w:sz w:val="20"/>
          <w:lang w:val="en-GB"/>
        </w:rPr>
      </w:pPr>
    </w:p>
    <w:p w:rsidR="00E14206" w:rsidRPr="006B7812" w:rsidP="00E14206" w14:paraId="24053B1D" w14:textId="77777777">
      <w:pPr>
        <w:rPr>
          <w:rFonts w:ascii="Arial" w:hAnsi="Arial" w:cs="Arial"/>
          <w:sz w:val="20"/>
          <w:lang w:val="en-GB"/>
        </w:rPr>
      </w:pPr>
    </w:p>
    <w:p w:rsidR="00E14206" w:rsidRPr="006B7812" w:rsidP="00E14206" w14:paraId="77B99DED" w14:textId="77777777">
      <w:pPr>
        <w:rPr>
          <w:rFonts w:ascii="Arial" w:hAnsi="Arial" w:cs="Arial"/>
          <w:sz w:val="20"/>
          <w:lang w:val="en-GB"/>
        </w:rPr>
      </w:pPr>
      <w:r w:rsidRPr="006B7812">
        <w:rPr>
          <w:rFonts w:ascii="Arial" w:hAnsi="Arial" w:cs="Arial"/>
          <w:sz w:val="20"/>
          <w:lang w:val="en-GB"/>
        </w:rPr>
        <w:t>Signature:</w:t>
      </w:r>
      <w:r w:rsidRPr="006B7812">
        <w:rPr>
          <w:rFonts w:ascii="Arial" w:hAnsi="Arial" w:cs="Arial"/>
          <w:sz w:val="20"/>
          <w:lang w:val="en-GB"/>
        </w:rPr>
        <w:tab/>
        <w:t>________________________________________________</w:t>
      </w:r>
    </w:p>
    <w:p w:rsidR="00E14206" w:rsidRPr="006B7812" w:rsidP="00A27EA5" w14:paraId="26EC777F" w14:textId="77777777">
      <w:pPr>
        <w:jc w:val="both"/>
        <w:rPr>
          <w:rFonts w:ascii="Arial" w:hAnsi="Arial" w:cs="Arial"/>
          <w:sz w:val="20"/>
          <w:lang w:val="en-US"/>
        </w:rPr>
      </w:pPr>
    </w:p>
    <w:p w:rsidR="00B22AA3" w:rsidRPr="006B7812" w:rsidP="00A27EA5" w14:paraId="58B11A47" w14:textId="77777777">
      <w:pPr>
        <w:jc w:val="both"/>
        <w:rPr>
          <w:rFonts w:ascii="Arial" w:hAnsi="Arial" w:cs="Arial"/>
          <w:sz w:val="20"/>
          <w:lang w:val="en-US"/>
        </w:rPr>
      </w:pPr>
    </w:p>
    <w:p w:rsidR="00F40122" w:rsidRPr="006B7812" w:rsidP="00A27EA5" w14:paraId="1D49F926" w14:textId="77777777">
      <w:pPr>
        <w:jc w:val="both"/>
        <w:rPr>
          <w:rFonts w:ascii="Arial" w:hAnsi="Arial" w:cs="Arial"/>
          <w:sz w:val="20"/>
          <w:lang w:val="en-US"/>
        </w:rPr>
      </w:pPr>
    </w:p>
    <w:p w:rsidR="00B22AA3" w:rsidRPr="006B7812" w:rsidP="00B22AA3" w14:paraId="39E7FB1A" w14:textId="77777777">
      <w:pPr>
        <w:jc w:val="both"/>
        <w:rPr>
          <w:rFonts w:ascii="Arial" w:hAnsi="Arial" w:cs="Arial"/>
          <w:i/>
          <w:sz w:val="20"/>
          <w:u w:val="single"/>
          <w:lang w:val="en-US"/>
        </w:rPr>
      </w:pPr>
      <w:r w:rsidRPr="006B7812">
        <w:rPr>
          <w:rFonts w:ascii="Arial" w:hAnsi="Arial" w:cs="Arial"/>
          <w:i/>
          <w:sz w:val="20"/>
          <w:u w:val="single"/>
          <w:lang w:val="en-US"/>
        </w:rPr>
        <w:t>Principal Investigator:</w:t>
      </w:r>
    </w:p>
    <w:p w:rsidR="00B22AA3" w:rsidRPr="006B7812" w:rsidP="00B22AA3" w14:paraId="1398D530" w14:textId="77777777">
      <w:pPr>
        <w:jc w:val="both"/>
        <w:rPr>
          <w:rFonts w:ascii="Arial" w:hAnsi="Arial" w:cs="Arial"/>
          <w:sz w:val="20"/>
          <w:lang w:val="en-US"/>
        </w:rPr>
      </w:pPr>
    </w:p>
    <w:p w:rsidR="00B22AA3" w:rsidRPr="006B7812" w:rsidP="00B22AA3" w14:paraId="69374383" w14:textId="77777777">
      <w:pPr>
        <w:rPr>
          <w:rFonts w:ascii="Arial" w:hAnsi="Arial" w:cs="Arial"/>
          <w:sz w:val="20"/>
          <w:lang w:val="en-GB"/>
        </w:rPr>
      </w:pPr>
      <w:r w:rsidRPr="006B7812">
        <w:rPr>
          <w:rFonts w:ascii="Arial" w:hAnsi="Arial" w:cs="Arial"/>
          <w:sz w:val="20"/>
          <w:lang w:val="en-GB"/>
        </w:rPr>
        <w:t>Name:</w:t>
      </w:r>
      <w:r w:rsidRPr="006B7812">
        <w:rPr>
          <w:rFonts w:ascii="Arial" w:hAnsi="Arial" w:cs="Arial"/>
          <w:sz w:val="20"/>
          <w:lang w:val="en-GB"/>
        </w:rPr>
        <w:tab/>
      </w:r>
      <w:r w:rsidRPr="006B7812">
        <w:rPr>
          <w:rFonts w:ascii="Arial" w:hAnsi="Arial" w:cs="Arial"/>
          <w:sz w:val="20"/>
          <w:lang w:val="en-GB"/>
        </w:rPr>
        <w:tab/>
        <w:t>________________________________________________</w:t>
      </w:r>
    </w:p>
    <w:p w:rsidR="00B22AA3" w:rsidRPr="006B7812" w:rsidP="00B22AA3" w14:paraId="0825F7D2" w14:textId="77777777">
      <w:pPr>
        <w:rPr>
          <w:rFonts w:ascii="Arial" w:hAnsi="Arial" w:cs="Arial"/>
          <w:sz w:val="20"/>
          <w:lang w:val="en-GB"/>
        </w:rPr>
      </w:pPr>
    </w:p>
    <w:p w:rsidR="00B22AA3" w:rsidRPr="006B7812" w:rsidP="00B22AA3" w14:paraId="33A0F71A" w14:textId="77777777">
      <w:pPr>
        <w:rPr>
          <w:rFonts w:ascii="Arial" w:hAnsi="Arial" w:cs="Arial"/>
          <w:sz w:val="20"/>
          <w:lang w:val="en-GB"/>
        </w:rPr>
      </w:pPr>
    </w:p>
    <w:p w:rsidR="00B22AA3" w:rsidRPr="006B7812" w:rsidP="00B22AA3" w14:paraId="413462AF" w14:textId="77777777">
      <w:pPr>
        <w:rPr>
          <w:rFonts w:ascii="Arial" w:hAnsi="Arial" w:cs="Arial"/>
          <w:sz w:val="20"/>
          <w:lang w:val="en-GB"/>
        </w:rPr>
      </w:pPr>
      <w:r w:rsidRPr="006B7812">
        <w:rPr>
          <w:rFonts w:ascii="Arial" w:hAnsi="Arial" w:cs="Arial"/>
          <w:sz w:val="20"/>
          <w:lang w:val="en-GB"/>
        </w:rPr>
        <w:t>Title/Function:________________________________________________</w:t>
      </w:r>
    </w:p>
    <w:p w:rsidR="00B22AA3" w:rsidRPr="006B7812" w:rsidP="00B22AA3" w14:paraId="11BA9CEF" w14:textId="77777777">
      <w:pPr>
        <w:rPr>
          <w:rFonts w:ascii="Arial" w:hAnsi="Arial" w:cs="Arial"/>
          <w:sz w:val="20"/>
          <w:lang w:val="en-GB"/>
        </w:rPr>
      </w:pPr>
    </w:p>
    <w:p w:rsidR="00B22AA3" w:rsidRPr="006B7812" w:rsidP="00B22AA3" w14:paraId="3F2329A2" w14:textId="77777777">
      <w:pPr>
        <w:rPr>
          <w:rFonts w:ascii="Arial" w:hAnsi="Arial" w:cs="Arial"/>
          <w:sz w:val="20"/>
          <w:lang w:val="en-GB"/>
        </w:rPr>
      </w:pPr>
    </w:p>
    <w:p w:rsidR="00B22AA3" w:rsidRPr="006B7812" w:rsidP="00B22AA3" w14:paraId="4300F728" w14:textId="77777777">
      <w:pPr>
        <w:rPr>
          <w:rFonts w:ascii="Arial" w:hAnsi="Arial" w:cs="Arial"/>
          <w:sz w:val="20"/>
          <w:lang w:val="en-GB"/>
        </w:rPr>
      </w:pPr>
      <w:r w:rsidRPr="006B7812">
        <w:rPr>
          <w:rFonts w:ascii="Arial" w:hAnsi="Arial" w:cs="Arial"/>
          <w:sz w:val="20"/>
          <w:lang w:val="en-GB"/>
        </w:rPr>
        <w:t>Date:</w:t>
      </w:r>
      <w:r w:rsidRPr="006B7812">
        <w:rPr>
          <w:rFonts w:ascii="Arial" w:hAnsi="Arial" w:cs="Arial"/>
          <w:sz w:val="20"/>
          <w:lang w:val="en-GB"/>
        </w:rPr>
        <w:tab/>
      </w:r>
      <w:r w:rsidRPr="006B7812">
        <w:rPr>
          <w:rFonts w:ascii="Arial" w:hAnsi="Arial" w:cs="Arial"/>
          <w:sz w:val="20"/>
          <w:lang w:val="en-GB"/>
        </w:rPr>
        <w:tab/>
        <w:t>________________________________________________</w:t>
      </w:r>
    </w:p>
    <w:p w:rsidR="00B22AA3" w:rsidRPr="006B7812" w:rsidP="00B22AA3" w14:paraId="17168211" w14:textId="77777777">
      <w:pPr>
        <w:rPr>
          <w:rFonts w:ascii="Arial" w:hAnsi="Arial" w:cs="Arial"/>
          <w:sz w:val="20"/>
          <w:lang w:val="en-GB"/>
        </w:rPr>
      </w:pPr>
      <w:r w:rsidRPr="006B7812">
        <w:rPr>
          <w:rFonts w:ascii="Arial" w:hAnsi="Arial" w:cs="Arial"/>
          <w:sz w:val="20"/>
          <w:lang w:val="en-GB"/>
        </w:rPr>
        <w:tab/>
      </w:r>
      <w:r w:rsidRPr="006B7812">
        <w:rPr>
          <w:rFonts w:ascii="Arial" w:hAnsi="Arial" w:cs="Arial"/>
          <w:sz w:val="20"/>
          <w:lang w:val="en-GB"/>
        </w:rPr>
        <w:tab/>
      </w:r>
    </w:p>
    <w:p w:rsidR="00B22AA3" w:rsidRPr="006B7812" w:rsidP="00B22AA3" w14:paraId="5588730F" w14:textId="77777777">
      <w:pPr>
        <w:rPr>
          <w:rFonts w:ascii="Arial" w:hAnsi="Arial" w:cs="Arial"/>
          <w:sz w:val="20"/>
          <w:lang w:val="en-GB"/>
        </w:rPr>
      </w:pPr>
    </w:p>
    <w:p w:rsidR="00B22AA3" w:rsidRPr="006B7812" w:rsidP="00B22AA3" w14:paraId="6EB2D8B8" w14:textId="77777777">
      <w:pPr>
        <w:rPr>
          <w:rFonts w:ascii="Arial" w:hAnsi="Arial" w:cs="Arial"/>
          <w:sz w:val="20"/>
          <w:lang w:val="en-GB"/>
        </w:rPr>
      </w:pPr>
    </w:p>
    <w:p w:rsidR="00B22AA3" w:rsidRPr="006B7812" w:rsidP="00B22AA3" w14:paraId="5E30F59D" w14:textId="77777777">
      <w:pPr>
        <w:rPr>
          <w:rFonts w:ascii="Arial" w:hAnsi="Arial" w:cs="Arial"/>
          <w:sz w:val="20"/>
          <w:lang w:val="en-GB"/>
        </w:rPr>
      </w:pPr>
    </w:p>
    <w:p w:rsidR="00B22AA3" w:rsidRPr="006B7812" w:rsidP="00B22AA3" w14:paraId="174B8219" w14:textId="77777777">
      <w:pPr>
        <w:rPr>
          <w:rFonts w:ascii="Arial" w:hAnsi="Arial" w:cs="Arial"/>
          <w:sz w:val="20"/>
          <w:lang w:val="en-GB"/>
        </w:rPr>
      </w:pPr>
      <w:r w:rsidRPr="006B7812">
        <w:rPr>
          <w:rFonts w:ascii="Arial" w:hAnsi="Arial" w:cs="Arial"/>
          <w:sz w:val="20"/>
          <w:lang w:val="en-GB"/>
        </w:rPr>
        <w:t>Signature:</w:t>
      </w:r>
      <w:r w:rsidRPr="006B7812">
        <w:rPr>
          <w:rFonts w:ascii="Arial" w:hAnsi="Arial" w:cs="Arial"/>
          <w:sz w:val="20"/>
          <w:lang w:val="en-GB"/>
        </w:rPr>
        <w:tab/>
        <w:t>________________________________________________</w:t>
      </w:r>
    </w:p>
    <w:p w:rsidR="00B22AA3" w:rsidRPr="006B7812" w:rsidP="00A27EA5" w14:paraId="46CAA870" w14:textId="77777777">
      <w:pPr>
        <w:jc w:val="both"/>
        <w:rPr>
          <w:rFonts w:ascii="Arial" w:hAnsi="Arial" w:cs="Arial"/>
          <w:sz w:val="20"/>
          <w:lang w:val="en-US"/>
        </w:rPr>
        <w:sectPr>
          <w:pgSz w:w="11906" w:h="16838"/>
          <w:pgMar w:top="1417" w:right="1417" w:bottom="1417" w:left="1417" w:header="708" w:footer="708" w:gutter="0"/>
          <w:cols w:space="708"/>
          <w:docGrid w:linePitch="360"/>
        </w:sectPr>
      </w:pPr>
    </w:p>
    <w:p w:rsidR="00E14206" w:rsidRPr="006B7812" w:rsidP="00A27EA5" w14:paraId="67ACA2BB" w14:textId="77777777">
      <w:pPr>
        <w:jc w:val="both"/>
        <w:rPr>
          <w:rFonts w:ascii="Arial" w:hAnsi="Arial" w:cs="Arial"/>
          <w:sz w:val="20"/>
          <w:lang w:val="en-US"/>
        </w:rPr>
      </w:pPr>
    </w:p>
    <w:p w:rsidR="00E14206" w:rsidRPr="006B7812" w:rsidP="00A27EA5" w14:paraId="64EBDC2A" w14:textId="77777777">
      <w:pPr>
        <w:jc w:val="both"/>
        <w:rPr>
          <w:rFonts w:ascii="Arial" w:hAnsi="Arial" w:cs="Arial"/>
          <w:sz w:val="20"/>
          <w:lang w:val="en-US"/>
        </w:rPr>
      </w:pPr>
    </w:p>
    <w:p w:rsidR="00A27EA5" w:rsidRPr="006B7812" w:rsidP="00A27EA5" w14:paraId="476A173E" w14:textId="77777777">
      <w:pPr>
        <w:jc w:val="both"/>
        <w:rPr>
          <w:rFonts w:ascii="Arial" w:hAnsi="Arial" w:cs="Arial"/>
          <w:sz w:val="20"/>
          <w:lang w:val="en-US" w:eastAsia="en-US"/>
        </w:rPr>
      </w:pPr>
      <w:r w:rsidRPr="006B7812">
        <w:rPr>
          <w:rFonts w:ascii="Arial" w:hAnsi="Arial" w:cs="Arial"/>
          <w:sz w:val="20"/>
          <w:lang w:val="en-US"/>
        </w:rPr>
        <w:t>I certify that I will conduct the study in complia</w:t>
      </w:r>
      <w:r w:rsidRPr="006B7812">
        <w:rPr>
          <w:rFonts w:ascii="Arial" w:hAnsi="Arial" w:cs="Arial"/>
          <w:sz w:val="20"/>
          <w:lang w:val="en-US"/>
        </w:rPr>
        <w:t>nce with the protocol, any amendments, GCP/ISO 14155, the declaration of Helsinki, and all applicable regulatory requirements.</w:t>
      </w:r>
    </w:p>
    <w:p w:rsidR="00EF2A93" w:rsidRPr="006B7812" w14:paraId="4C0A7326" w14:textId="77777777">
      <w:pPr>
        <w:rPr>
          <w:rFonts w:ascii="Arial" w:hAnsi="Arial" w:cs="Arial"/>
          <w:sz w:val="20"/>
          <w:lang w:val="en-GB"/>
        </w:rPr>
      </w:pPr>
    </w:p>
    <w:p w:rsidR="00EF2A93" w:rsidRPr="006B7812" w14:paraId="47F05989" w14:textId="77777777">
      <w:pPr>
        <w:rPr>
          <w:rFonts w:ascii="Arial" w:hAnsi="Arial" w:cs="Arial"/>
          <w:sz w:val="20"/>
          <w:lang w:val="en-GB"/>
        </w:rPr>
      </w:pPr>
    </w:p>
    <w:p w:rsidR="00EF2A93" w:rsidRPr="006B7812" w14:paraId="6AA7C9B7" w14:textId="77777777">
      <w:pPr>
        <w:rPr>
          <w:rFonts w:ascii="Arial" w:hAnsi="Arial" w:cs="Arial"/>
          <w:sz w:val="20"/>
          <w:lang w:val="en-GB"/>
        </w:rPr>
      </w:pPr>
      <w:r w:rsidRPr="006B7812">
        <w:rPr>
          <w:rFonts w:ascii="Arial" w:hAnsi="Arial" w:cs="Arial"/>
          <w:i/>
          <w:iCs/>
          <w:sz w:val="20"/>
          <w:u w:val="single"/>
          <w:lang w:val="en-GB"/>
        </w:rPr>
        <w:t xml:space="preserve">Principal </w:t>
      </w:r>
      <w:r w:rsidRPr="006B7812" w:rsidR="00BE44DA">
        <w:rPr>
          <w:rFonts w:ascii="Arial" w:hAnsi="Arial" w:cs="Arial"/>
          <w:i/>
          <w:iCs/>
          <w:sz w:val="20"/>
          <w:u w:val="single"/>
          <w:lang w:val="en-GB"/>
        </w:rPr>
        <w:t>Investigator</w:t>
      </w:r>
      <w:r w:rsidRPr="006B7812">
        <w:rPr>
          <w:rFonts w:ascii="Arial" w:hAnsi="Arial" w:cs="Arial"/>
          <w:i/>
          <w:iCs/>
          <w:sz w:val="20"/>
          <w:u w:val="single"/>
          <w:lang w:val="en-GB"/>
        </w:rPr>
        <w:t>:</w:t>
      </w:r>
    </w:p>
    <w:p w:rsidR="00EF2A93" w:rsidRPr="006B7812" w14:paraId="41F24F5E" w14:textId="77777777">
      <w:pPr>
        <w:rPr>
          <w:rFonts w:ascii="Arial" w:hAnsi="Arial" w:cs="Arial"/>
          <w:sz w:val="20"/>
          <w:lang w:val="en-GB"/>
        </w:rPr>
      </w:pPr>
    </w:p>
    <w:p w:rsidR="00EF2A93" w:rsidRPr="006B7812" w14:paraId="07DB937B" w14:textId="77777777">
      <w:pPr>
        <w:rPr>
          <w:rFonts w:ascii="Arial" w:hAnsi="Arial" w:cs="Arial"/>
          <w:sz w:val="20"/>
          <w:lang w:val="en-GB"/>
        </w:rPr>
      </w:pPr>
    </w:p>
    <w:p w:rsidR="00EF2A93" w:rsidRPr="006B7812" w14:paraId="0DB5905B" w14:textId="77777777">
      <w:pPr>
        <w:rPr>
          <w:rFonts w:ascii="Arial" w:hAnsi="Arial" w:cs="Arial"/>
          <w:sz w:val="20"/>
          <w:lang w:val="en-GB"/>
        </w:rPr>
      </w:pPr>
      <w:r w:rsidRPr="006B7812">
        <w:rPr>
          <w:rFonts w:ascii="Arial" w:hAnsi="Arial" w:cs="Arial"/>
          <w:sz w:val="20"/>
          <w:lang w:val="en-GB"/>
        </w:rPr>
        <w:t>Name:</w:t>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________________________________________________</w:t>
      </w:r>
    </w:p>
    <w:p w:rsidR="00EF2A93" w:rsidRPr="006B7812" w14:paraId="096FAF28" w14:textId="77777777">
      <w:pPr>
        <w:rPr>
          <w:rFonts w:ascii="Arial" w:hAnsi="Arial" w:cs="Arial"/>
          <w:sz w:val="20"/>
          <w:lang w:val="en-GB"/>
        </w:rPr>
      </w:pPr>
    </w:p>
    <w:p w:rsidR="00EF2A93" w:rsidRPr="006B7812" w14:paraId="1C9F3892" w14:textId="77777777">
      <w:pPr>
        <w:rPr>
          <w:rFonts w:ascii="Arial" w:hAnsi="Arial" w:cs="Arial"/>
          <w:sz w:val="20"/>
          <w:lang w:val="en-GB"/>
        </w:rPr>
      </w:pPr>
    </w:p>
    <w:p w:rsidR="00EF2A93" w:rsidRPr="006B7812" w14:paraId="234A04DE" w14:textId="77777777">
      <w:pPr>
        <w:rPr>
          <w:rFonts w:ascii="Arial" w:hAnsi="Arial" w:cs="Arial"/>
          <w:sz w:val="20"/>
          <w:lang w:val="en-GB"/>
        </w:rPr>
      </w:pPr>
      <w:r w:rsidRPr="006B7812">
        <w:rPr>
          <w:rFonts w:ascii="Arial" w:hAnsi="Arial" w:cs="Arial"/>
          <w:sz w:val="20"/>
          <w:lang w:val="en-GB"/>
        </w:rPr>
        <w:t>Title</w:t>
      </w:r>
      <w:r w:rsidRPr="006B7812" w:rsidR="005317F2">
        <w:rPr>
          <w:rFonts w:ascii="Arial" w:hAnsi="Arial" w:cs="Arial"/>
          <w:sz w:val="20"/>
          <w:lang w:val="en-GB"/>
        </w:rPr>
        <w:t>/Function</w:t>
      </w:r>
      <w:r w:rsidRPr="006B7812">
        <w:rPr>
          <w:rFonts w:ascii="Arial" w:hAnsi="Arial" w:cs="Arial"/>
          <w:sz w:val="20"/>
          <w:lang w:val="en-GB"/>
        </w:rPr>
        <w:t>:</w:t>
      </w:r>
      <w:r w:rsidRPr="006B7812">
        <w:rPr>
          <w:rFonts w:ascii="Arial" w:hAnsi="Arial" w:cs="Arial"/>
          <w:sz w:val="20"/>
          <w:lang w:val="en-GB"/>
        </w:rPr>
        <w:tab/>
      </w:r>
      <w:r w:rsidRPr="006B7812">
        <w:rPr>
          <w:rFonts w:ascii="Arial" w:hAnsi="Arial" w:cs="Arial"/>
          <w:sz w:val="20"/>
          <w:lang w:val="en-GB"/>
        </w:rPr>
        <w:tab/>
        <w:t>________________________________________</w:t>
      </w:r>
    </w:p>
    <w:p w:rsidR="005317F2" w:rsidRPr="006B7812" w14:paraId="69A98B98" w14:textId="77777777">
      <w:pPr>
        <w:rPr>
          <w:rFonts w:ascii="Arial" w:hAnsi="Arial" w:cs="Arial"/>
          <w:sz w:val="20"/>
          <w:lang w:val="en-GB"/>
        </w:rPr>
      </w:pPr>
    </w:p>
    <w:p w:rsidR="00EF2A93" w:rsidRPr="006B7812" w14:paraId="285D22FB" w14:textId="77777777">
      <w:pPr>
        <w:rPr>
          <w:rFonts w:ascii="Arial" w:hAnsi="Arial" w:cs="Arial"/>
          <w:sz w:val="20"/>
          <w:lang w:val="en-GB"/>
        </w:rPr>
      </w:pPr>
      <w:r w:rsidRPr="006B7812">
        <w:rPr>
          <w:rFonts w:ascii="Arial" w:hAnsi="Arial" w:cs="Arial"/>
          <w:sz w:val="20"/>
          <w:lang w:val="en-GB"/>
        </w:rPr>
        <w:t>Institution:</w:t>
      </w:r>
      <w:r w:rsidRPr="006B7812">
        <w:rPr>
          <w:rFonts w:ascii="Arial" w:hAnsi="Arial" w:cs="Arial"/>
          <w:sz w:val="20"/>
          <w:lang w:val="en-GB"/>
        </w:rPr>
        <w:tab/>
        <w:t>________________________________________________</w:t>
      </w:r>
    </w:p>
    <w:p w:rsidR="005317F2" w:rsidRPr="006B7812" w14:paraId="1813CC15" w14:textId="77777777">
      <w:pPr>
        <w:rPr>
          <w:rFonts w:ascii="Arial" w:hAnsi="Arial" w:cs="Arial"/>
          <w:sz w:val="20"/>
          <w:lang w:val="en-GB"/>
        </w:rPr>
      </w:pPr>
    </w:p>
    <w:p w:rsidR="00EF2A93" w:rsidRPr="006B7812" w14:paraId="4A88ED63" w14:textId="77777777">
      <w:pPr>
        <w:rPr>
          <w:rFonts w:ascii="Arial" w:hAnsi="Arial" w:cs="Arial"/>
          <w:sz w:val="20"/>
          <w:lang w:val="en-GB"/>
        </w:rPr>
      </w:pPr>
      <w:r w:rsidRPr="006B7812">
        <w:rPr>
          <w:rFonts w:ascii="Arial" w:hAnsi="Arial" w:cs="Arial"/>
          <w:sz w:val="20"/>
          <w:lang w:val="en-GB"/>
        </w:rPr>
        <w:t>Date:</w:t>
      </w:r>
      <w:r w:rsidRPr="006B7812">
        <w:rPr>
          <w:rFonts w:ascii="Arial" w:hAnsi="Arial" w:cs="Arial"/>
          <w:sz w:val="20"/>
          <w:lang w:val="en-GB"/>
        </w:rPr>
        <w:tab/>
      </w:r>
      <w:r w:rsidRPr="006B7812">
        <w:rPr>
          <w:rFonts w:ascii="Arial" w:hAnsi="Arial" w:cs="Arial"/>
          <w:sz w:val="20"/>
          <w:lang w:val="en-GB"/>
        </w:rPr>
        <w:tab/>
      </w:r>
      <w:r w:rsidRPr="006B7812">
        <w:rPr>
          <w:rFonts w:ascii="Arial" w:hAnsi="Arial" w:cs="Arial"/>
          <w:sz w:val="20"/>
          <w:lang w:val="en-GB"/>
        </w:rPr>
        <w:t>________________________________________________</w:t>
      </w:r>
    </w:p>
    <w:p w:rsidR="00EF2A93" w:rsidRPr="006B7812" w14:paraId="0207CBCE" w14:textId="77777777">
      <w:pPr>
        <w:rPr>
          <w:rFonts w:ascii="Arial" w:hAnsi="Arial" w:cs="Arial"/>
          <w:sz w:val="20"/>
          <w:lang w:val="en-GB"/>
        </w:rPr>
      </w:pPr>
      <w:r w:rsidRPr="006B7812">
        <w:rPr>
          <w:rFonts w:ascii="Arial" w:hAnsi="Arial" w:cs="Arial"/>
          <w:sz w:val="20"/>
          <w:lang w:val="en-GB"/>
        </w:rPr>
        <w:tab/>
      </w:r>
      <w:r w:rsidRPr="006B7812">
        <w:rPr>
          <w:rFonts w:ascii="Arial" w:hAnsi="Arial" w:cs="Arial"/>
          <w:sz w:val="20"/>
          <w:lang w:val="en-GB"/>
        </w:rPr>
        <w:tab/>
      </w:r>
    </w:p>
    <w:p w:rsidR="00EF2A93" w:rsidRPr="006B7812" w14:paraId="00225357" w14:textId="77777777">
      <w:pPr>
        <w:rPr>
          <w:rFonts w:ascii="Arial" w:hAnsi="Arial" w:cs="Arial"/>
          <w:sz w:val="20"/>
          <w:lang w:val="en-GB"/>
        </w:rPr>
      </w:pPr>
    </w:p>
    <w:p w:rsidR="00EF2A93" w:rsidRPr="006B7812" w14:paraId="3FE3D83F" w14:textId="77777777">
      <w:pPr>
        <w:rPr>
          <w:rFonts w:ascii="Arial" w:hAnsi="Arial" w:cs="Arial"/>
          <w:sz w:val="20"/>
          <w:lang w:val="en-GB"/>
        </w:rPr>
      </w:pPr>
    </w:p>
    <w:p w:rsidR="00EF2A93" w:rsidRPr="006B7812" w14:paraId="22EBB6BC" w14:textId="77777777">
      <w:pPr>
        <w:rPr>
          <w:rFonts w:ascii="Arial" w:hAnsi="Arial" w:cs="Arial"/>
          <w:sz w:val="20"/>
          <w:lang w:val="en-GB"/>
        </w:rPr>
      </w:pPr>
    </w:p>
    <w:p w:rsidR="00EF2A93" w:rsidRPr="006B7812" w14:paraId="47CE0950" w14:textId="77777777">
      <w:pPr>
        <w:rPr>
          <w:rFonts w:ascii="Arial" w:hAnsi="Arial" w:cs="Arial"/>
          <w:sz w:val="20"/>
          <w:lang w:val="en-GB"/>
        </w:rPr>
      </w:pPr>
      <w:r w:rsidRPr="006B7812">
        <w:rPr>
          <w:rFonts w:ascii="Arial" w:hAnsi="Arial" w:cs="Arial"/>
          <w:sz w:val="20"/>
          <w:lang w:val="en-GB"/>
        </w:rPr>
        <w:t>Signature:</w:t>
      </w:r>
      <w:r w:rsidRPr="006B7812">
        <w:rPr>
          <w:rFonts w:ascii="Arial" w:hAnsi="Arial" w:cs="Arial"/>
          <w:sz w:val="20"/>
          <w:lang w:val="en-GB"/>
        </w:rPr>
        <w:tab/>
        <w:t>________________________________________________</w:t>
      </w:r>
    </w:p>
    <w:p w:rsidR="00EF2A93" w:rsidRPr="006B7812" w14:paraId="464812AF" w14:textId="77777777">
      <w:pPr>
        <w:rPr>
          <w:rFonts w:ascii="Arial" w:hAnsi="Arial" w:cs="Arial"/>
          <w:sz w:val="20"/>
          <w:lang w:val="en-GB"/>
        </w:rPr>
      </w:pPr>
    </w:p>
    <w:p w:rsidR="00EF2A93" w:rsidRPr="006B7812" w14:paraId="5601AE7F" w14:textId="77777777">
      <w:pPr>
        <w:rPr>
          <w:rFonts w:ascii="Arial" w:hAnsi="Arial" w:cs="Arial"/>
          <w:sz w:val="20"/>
          <w:lang w:val="en-GB"/>
        </w:rPr>
      </w:pPr>
    </w:p>
    <w:p w:rsidR="00A27EA5" w:rsidRPr="006B7812" w14:paraId="19901FB2" w14:textId="77777777">
      <w:pPr>
        <w:rPr>
          <w:rFonts w:ascii="Arial" w:hAnsi="Arial" w:cs="Arial"/>
          <w:sz w:val="20"/>
          <w:lang w:val="en-GB"/>
        </w:rPr>
      </w:pPr>
    </w:p>
    <w:p w:rsidR="00EF2A93" w:rsidRPr="006B7812" w14:paraId="491CB62C" w14:textId="77777777">
      <w:pPr>
        <w:rPr>
          <w:rFonts w:ascii="Arial" w:hAnsi="Arial" w:cs="Arial"/>
          <w:sz w:val="20"/>
          <w:lang w:val="en-GB"/>
        </w:rPr>
      </w:pPr>
    </w:p>
    <w:sect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16" w:author="De Naeyer Hélène" w:date="2021-07-19T15:32:00Z" w:initials="DNH">
    <w:p w:rsidR="00DC174B" w:rsidRPr="00325FD8" w14:paraId="6D858CE6">
      <w:pPr>
        <w:pStyle w:val="CommentText"/>
        <w:rPr>
          <w:lang w:val="en-US"/>
        </w:rPr>
      </w:pPr>
      <w:r>
        <w:rPr>
          <w:rStyle w:val="CommentReference"/>
        </w:rPr>
        <w:annotationRef/>
      </w:r>
      <w:r w:rsidRPr="00325FD8">
        <w:rPr>
          <w:rFonts w:cs="Cambria"/>
          <w:color w:val="000000"/>
          <w:sz w:val="22"/>
          <w:szCs w:val="22"/>
          <w:lang w:val="en-US"/>
        </w:rPr>
        <w:t>A clinical investigation, such as a first in human or feas</w:t>
      </w:r>
      <w:r>
        <w:rPr>
          <w:rFonts w:cs="Cambria"/>
          <w:color w:val="000000"/>
          <w:sz w:val="22"/>
          <w:szCs w:val="22"/>
          <w:lang w:val="en-US"/>
        </w:rPr>
        <w:t xml:space="preserve">ibility clinical investigation </w:t>
      </w:r>
      <w:r w:rsidRPr="00325FD8">
        <w:rPr>
          <w:rFonts w:cs="Cambria"/>
          <w:color w:val="000000"/>
          <w:sz w:val="22"/>
          <w:szCs w:val="22"/>
          <w:lang w:val="en-US"/>
        </w:rPr>
        <w:t>might not have pre-specified primary hypotheses</w:t>
      </w:r>
      <w:r w:rsidRPr="00325FD8">
        <w:rPr>
          <w:rFonts w:cs="Cambria"/>
          <w:color w:val="000000"/>
          <w:sz w:val="22"/>
          <w:szCs w:val="22"/>
          <w:lang w:val="en-US"/>
        </w:rPr>
        <w:t>, and can be conducted to generate hypotheses, to be confirmed in subsequent clinical investigations.</w:t>
      </w:r>
    </w:p>
  </w:comment>
  <w:comment w:id="18" w:author="De Naeyer Hélène" w:date="2021-07-01T16:54:00Z" w:initials="DNH">
    <w:p w:rsidR="00DC174B" w:rsidP="00E6192D" w14:paraId="377B485E">
      <w:pPr>
        <w:pStyle w:val="CommentText"/>
      </w:pPr>
      <w:r>
        <w:rPr>
          <w:rStyle w:val="CommentReference"/>
        </w:rPr>
        <w:annotationRef/>
      </w:r>
      <w:r w:rsidRPr="00E6192D" w:rsidR="00E6192D">
        <w:t>For a Clinical Investigation, this should always be the clinical performance, effectiveness and/or safety.</w:t>
      </w:r>
    </w:p>
  </w:comment>
  <w:comment w:id="20" w:author="Burggraeve Lieselot" w:date="2020-02-18T10:14:00Z" w:initials="BL">
    <w:p w:rsidR="00DC174B" w14:paraId="0F941EE2" w14:textId="77777777">
      <w:pPr>
        <w:pStyle w:val="CommentText"/>
        <w:rPr>
          <w:i/>
          <w:sz w:val="28"/>
          <w:szCs w:val="28"/>
          <w:lang w:val="en-GB"/>
        </w:rPr>
      </w:pPr>
      <w:r w:rsidRPr="003C6F7D">
        <w:rPr>
          <w:rStyle w:val="CommentReference"/>
          <w:sz w:val="20"/>
        </w:rPr>
        <w:annotationRef/>
      </w:r>
      <w:r w:rsidRPr="00F346BE">
        <w:rPr>
          <w:i/>
          <w:sz w:val="28"/>
          <w:szCs w:val="28"/>
          <w:lang w:val="en-GB"/>
        </w:rPr>
        <w:t xml:space="preserve">An objective is the purpose for </w:t>
      </w:r>
      <w:r w:rsidRPr="00F346BE">
        <w:rPr>
          <w:i/>
          <w:sz w:val="28"/>
          <w:szCs w:val="28"/>
          <w:lang w:val="en-GB"/>
        </w:rPr>
        <w:t>performing the study in terms of the scientific question to be answered. Express each objective as a statement of purpose (e.g., to assess, to determine, to compare, to evaluate) and include the general purpose (e.g., efficacy, effectiveness, safety) and/o</w:t>
      </w:r>
      <w:r w:rsidRPr="00F346BE">
        <w:rPr>
          <w:i/>
          <w:sz w:val="28"/>
          <w:szCs w:val="28"/>
          <w:lang w:val="en-GB"/>
        </w:rPr>
        <w:t>r specific purpose (e.g., dose-response, superiority to placebo, effect of an intervention on disease incidence, disease severity, or health behavior).</w:t>
      </w:r>
    </w:p>
    <w:p w:rsidR="00DC174B" w14:paraId="40718AAF" w14:textId="77777777">
      <w:pPr>
        <w:pStyle w:val="CommentText"/>
        <w:rPr>
          <w:i/>
          <w:sz w:val="28"/>
          <w:szCs w:val="28"/>
          <w:lang w:val="en-GB"/>
        </w:rPr>
      </w:pPr>
    </w:p>
    <w:p w:rsidR="00DC174B" w:rsidRPr="008B3C6E" w:rsidP="008B3C6E" w14:paraId="5EE23975" w14:textId="77777777">
      <w:pPr>
        <w:pStyle w:val="Default"/>
        <w:rPr>
          <w:sz w:val="18"/>
          <w:szCs w:val="18"/>
          <w:lang w:val="en-US"/>
        </w:rPr>
      </w:pPr>
      <w:r w:rsidRPr="008B3C6E">
        <w:rPr>
          <w:rFonts w:ascii="Times New Roman" w:hAnsi="Times New Roman" w:cs="Times New Roman"/>
          <w:i/>
          <w:color w:val="auto"/>
          <w:sz w:val="28"/>
          <w:szCs w:val="28"/>
          <w:lang w:val="en-GB" w:eastAsia="nl-NL"/>
        </w:rPr>
        <w:t>Describe ‘superiority’, ‘non-inferiority’, or ‘equivalence’, if applicable.</w:t>
      </w:r>
      <w:r w:rsidRPr="008B3C6E">
        <w:rPr>
          <w:sz w:val="18"/>
          <w:szCs w:val="18"/>
          <w:lang w:val="en-US"/>
        </w:rPr>
        <w:t xml:space="preserve"> </w:t>
      </w:r>
    </w:p>
    <w:p w:rsidR="00DC174B" w:rsidRPr="008B3C6E" w14:paraId="27C32E33">
      <w:pPr>
        <w:pStyle w:val="CommentText"/>
        <w:rPr>
          <w:i/>
          <w:sz w:val="28"/>
          <w:szCs w:val="28"/>
          <w:lang w:val="en-US"/>
        </w:rPr>
      </w:pPr>
    </w:p>
  </w:comment>
  <w:comment w:id="23" w:author="Burggraeve Lieselot" w:date="2020-04-01T10:32:00Z" w:initials="BL">
    <w:p w:rsidR="00DC174B" w:rsidRPr="00F346BE" w14:paraId="05D01533">
      <w:pPr>
        <w:pStyle w:val="CommentText"/>
        <w:rPr>
          <w:lang w:val="en-GB"/>
        </w:rPr>
      </w:pPr>
      <w:r>
        <w:rPr>
          <w:rStyle w:val="CommentReference"/>
        </w:rPr>
        <w:annotationRef/>
      </w:r>
      <w:r w:rsidRPr="00F346BE">
        <w:rPr>
          <w:lang w:val="en-GB"/>
        </w:rPr>
        <w:t>Endpoints of the clinica</w:t>
      </w:r>
      <w:r w:rsidRPr="00F346BE">
        <w:rPr>
          <w:lang w:val="en-GB"/>
        </w:rPr>
        <w:t>l investigation shall address the intended purpose, clinical benefits, performance and safety of the device.</w:t>
      </w:r>
    </w:p>
  </w:comment>
  <w:comment w:id="25" w:author="Burggraeve Lieselot" w:date="2020-02-18T10:17:00Z" w:initials="BL">
    <w:p w:rsidR="00DC174B" w:rsidRPr="00F346BE" w:rsidP="003C6F7D" w14:paraId="1ACA019F" w14:textId="77777777">
      <w:pPr>
        <w:pStyle w:val="CommentText"/>
        <w:rPr>
          <w:i/>
          <w:lang w:val="en-GB"/>
        </w:rPr>
      </w:pPr>
      <w:r>
        <w:rPr>
          <w:rStyle w:val="CommentReference"/>
        </w:rPr>
        <w:annotationRef/>
      </w:r>
      <w:r w:rsidRPr="00F346BE">
        <w:rPr>
          <w:i/>
          <w:lang w:val="en-GB"/>
        </w:rPr>
        <w:t>The primary endpoint(s) should be clearly specified and its importance and role in the analysis and interpretation of study results should be defi</w:t>
      </w:r>
      <w:r w:rsidRPr="00F346BE">
        <w:rPr>
          <w:i/>
          <w:lang w:val="en-GB"/>
        </w:rPr>
        <w:t xml:space="preserve">ned. </w:t>
      </w:r>
      <w:r w:rsidRPr="00F346BE">
        <w:rPr>
          <w:b/>
          <w:i/>
          <w:lang w:val="en-GB"/>
        </w:rPr>
        <w:t>The primary endpoint(s) is the basis for concluding that the study met its (primary) objective</w:t>
      </w:r>
      <w:r w:rsidRPr="00F346BE">
        <w:rPr>
          <w:i/>
          <w:lang w:val="en-GB"/>
        </w:rPr>
        <w:t xml:space="preserve">. Generally, there should be just one primary endpoint that will provide a clinically relevant, valid, and reliable measure of the primary objective. </w:t>
      </w:r>
    </w:p>
    <w:p w:rsidR="00DC174B" w:rsidRPr="00F346BE" w:rsidP="003C6F7D" w14:paraId="52ACFE29" w14:textId="77777777">
      <w:pPr>
        <w:pStyle w:val="CommentText"/>
        <w:rPr>
          <w:i/>
          <w:lang w:val="en-GB"/>
        </w:rPr>
      </w:pPr>
    </w:p>
    <w:p w:rsidR="00DC174B" w:rsidRPr="00F346BE" w:rsidP="003C6F7D" w14:paraId="519F5D16">
      <w:pPr>
        <w:pStyle w:val="CommentText"/>
        <w:rPr>
          <w:lang w:val="en-GB"/>
        </w:rPr>
      </w:pPr>
      <w:r w:rsidRPr="00F346BE">
        <w:rPr>
          <w:i/>
          <w:lang w:val="en-GB"/>
        </w:rPr>
        <w:t>The p</w:t>
      </w:r>
      <w:r w:rsidRPr="00F346BE">
        <w:rPr>
          <w:i/>
          <w:lang w:val="en-GB"/>
        </w:rPr>
        <w:t>rimary endpoint/outcome should be a clear, unarguable, quantitative measure of effect that will be the focus of the primary analysis and will drive the choice of sample size. Less is more e.g. “The primary endpoint/outcome is 28 day survival.” It may be pe</w:t>
      </w:r>
      <w:r w:rsidRPr="00F346BE">
        <w:rPr>
          <w:i/>
          <w:lang w:val="en-GB"/>
        </w:rPr>
        <w:t>rtinent to list the time point at which endpoint/outcome will be measured if it is possible to be measured more than once during the study.</w:t>
      </w:r>
    </w:p>
  </w:comment>
  <w:comment w:id="30" w:author="De Naeyer Hélène" w:date="2021-07-19T15:33:00Z" w:initials="DNH">
    <w:p w:rsidR="00DC174B" w:rsidRPr="00325FD8" w14:paraId="69C2E7F0">
      <w:pPr>
        <w:pStyle w:val="CommentText"/>
        <w:rPr>
          <w:lang w:val="en-US"/>
        </w:rPr>
      </w:pPr>
      <w:r>
        <w:rPr>
          <w:rStyle w:val="CommentReference"/>
        </w:rPr>
        <w:annotationRef/>
      </w:r>
      <w:r w:rsidRPr="00325FD8">
        <w:rPr>
          <w:rFonts w:cs="Cambria"/>
          <w:color w:val="000000"/>
          <w:sz w:val="22"/>
          <w:szCs w:val="22"/>
          <w:lang w:val="en-US"/>
        </w:rPr>
        <w:t>For exploratory and observational clinica</w:t>
      </w:r>
      <w:r>
        <w:rPr>
          <w:rFonts w:cs="Cambria"/>
          <w:color w:val="000000"/>
          <w:sz w:val="22"/>
          <w:szCs w:val="22"/>
          <w:lang w:val="en-US"/>
        </w:rPr>
        <w:t xml:space="preserve">l investigations, </w:t>
      </w:r>
      <w:r w:rsidRPr="00325FD8">
        <w:rPr>
          <w:rFonts w:cs="Cambria"/>
          <w:color w:val="000000"/>
          <w:sz w:val="22"/>
          <w:szCs w:val="22"/>
          <w:lang w:val="en-US"/>
        </w:rPr>
        <w:t>sample size</w:t>
      </w:r>
      <w:r>
        <w:rPr>
          <w:rFonts w:cs="Cambria"/>
          <w:color w:val="000000"/>
          <w:sz w:val="22"/>
          <w:szCs w:val="22"/>
          <w:lang w:val="en-US"/>
        </w:rPr>
        <w:t xml:space="preserve"> might </w:t>
      </w:r>
      <w:r w:rsidRPr="00325FD8">
        <w:rPr>
          <w:rFonts w:cs="Cambria"/>
          <w:color w:val="000000"/>
          <w:sz w:val="22"/>
          <w:szCs w:val="22"/>
          <w:lang w:val="en-US"/>
        </w:rPr>
        <w:t xml:space="preserve">not </w:t>
      </w:r>
      <w:r>
        <w:rPr>
          <w:rFonts w:cs="Cambria"/>
          <w:color w:val="000000"/>
          <w:sz w:val="22"/>
          <w:szCs w:val="22"/>
          <w:lang w:val="en-US"/>
        </w:rPr>
        <w:t xml:space="preserve">be </w:t>
      </w:r>
      <w:r w:rsidRPr="00325FD8">
        <w:rPr>
          <w:rFonts w:cs="Cambria"/>
          <w:color w:val="000000"/>
          <w:sz w:val="22"/>
          <w:szCs w:val="22"/>
          <w:lang w:val="en-US"/>
        </w:rPr>
        <w:t>required</w:t>
      </w:r>
      <w:r>
        <w:rPr>
          <w:rFonts w:cs="Cambria"/>
          <w:color w:val="000000"/>
          <w:sz w:val="22"/>
          <w:szCs w:val="22"/>
          <w:lang w:val="en-US"/>
        </w:rPr>
        <w:t xml:space="preserve"> to be derived by calculation.</w:t>
      </w:r>
    </w:p>
  </w:comment>
  <w:comment w:id="32" w:author="De Naeyer Hélène" w:date="2021-07-01T21:19:00Z" w:initials="DNH">
    <w:p w:rsidR="00DC174B" w:rsidRPr="004C0544" w14:paraId="7548BEF2">
      <w:pPr>
        <w:pStyle w:val="CommentText"/>
        <w:rPr>
          <w:lang w:val="en-US"/>
        </w:rPr>
      </w:pPr>
      <w:r>
        <w:rPr>
          <w:rStyle w:val="CommentReference"/>
        </w:rPr>
        <w:annotationRef/>
      </w:r>
      <w:r w:rsidRPr="004C0544">
        <w:rPr>
          <w:lang w:val="en-US"/>
        </w:rPr>
        <w:t>If applicable</w:t>
      </w:r>
    </w:p>
  </w:comment>
  <w:comment w:id="35" w:author="Burggraeve Lieselot" w:date="2020-02-18T10:31:00Z" w:initials="BL">
    <w:p w:rsidR="00DC174B" w:rsidRPr="00F346BE" w14:paraId="02D2452D" w14:textId="77777777">
      <w:pPr>
        <w:pStyle w:val="CommentText"/>
        <w:rPr>
          <w:lang w:val="en-GB"/>
        </w:rPr>
      </w:pPr>
      <w:r>
        <w:rPr>
          <w:rStyle w:val="CommentReference"/>
        </w:rPr>
        <w:annotationRef/>
      </w:r>
      <w:r w:rsidRPr="00F346BE">
        <w:rPr>
          <w:lang w:val="en-GB"/>
        </w:rPr>
        <w:t xml:space="preserve">An example: </w:t>
      </w:r>
    </w:p>
    <w:p w:rsidR="00DC174B" w:rsidRPr="00F346BE" w14:paraId="57B47B2E" w14:textId="77777777">
      <w:pPr>
        <w:pStyle w:val="CommentText"/>
        <w:rPr>
          <w:lang w:val="en-GB"/>
        </w:rPr>
      </w:pPr>
    </w:p>
    <w:p w:rsidR="00DC174B" w:rsidP="008379A0" w14:paraId="41E67785" w14:textId="77777777">
      <w:pPr>
        <w:jc w:val="both"/>
        <w:rPr>
          <w:rFonts w:ascii="Arial" w:hAnsi="Arial" w:cs="Arial"/>
          <w:sz w:val="22"/>
          <w:szCs w:val="22"/>
          <w:lang w:val="en-US" w:eastAsia="en-US"/>
        </w:rPr>
      </w:pPr>
      <w:r>
        <w:rPr>
          <w:rFonts w:ascii="Arial" w:hAnsi="Arial" w:cs="Arial"/>
          <w:color w:val="000000"/>
          <w:lang w:val="en-US"/>
        </w:rPr>
        <w:t>An individual who meets any of the following criteria will be excluded from participation in this study:</w:t>
      </w:r>
    </w:p>
    <w:p w:rsidR="00DC174B" w:rsidP="008379A0" w14:paraId="4183F1B3" w14:textId="77777777">
      <w:pPr>
        <w:autoSpaceDE w:val="0"/>
        <w:autoSpaceDN w:val="0"/>
        <w:adjustRightInd w:val="0"/>
        <w:rPr>
          <w:rFonts w:ascii="Calibri" w:hAnsi="Calibri" w:cs="Calibri"/>
          <w:color w:val="000000"/>
          <w:lang w:val="en-US"/>
        </w:rPr>
      </w:pPr>
    </w:p>
    <w:p w:rsidR="00DC174B" w:rsidRPr="00F72CB6" w:rsidP="008379A0" w14:paraId="7DDC2555" w14:textId="77777777">
      <w:pPr>
        <w:autoSpaceDE w:val="0"/>
        <w:autoSpaceDN w:val="0"/>
        <w:adjustRightInd w:val="0"/>
        <w:spacing w:after="18"/>
        <w:rPr>
          <w:rFonts w:ascii="Arial" w:hAnsi="Arial" w:cs="Arial"/>
          <w:color w:val="000000"/>
          <w:sz w:val="22"/>
          <w:szCs w:val="22"/>
          <w:lang w:val="en-US"/>
        </w:rPr>
      </w:pPr>
      <w:r w:rsidRPr="00F72CB6">
        <w:rPr>
          <w:rFonts w:ascii="Arial" w:hAnsi="Arial" w:cs="Arial"/>
          <w:color w:val="000000"/>
          <w:lang w:val="en-US"/>
        </w:rPr>
        <w:t>1. Current use of &lt; specify disallowed concomitant medications</w:t>
      </w:r>
      <w:r w:rsidRPr="00F72CB6">
        <w:rPr>
          <w:rFonts w:ascii="Arial" w:hAnsi="Arial" w:cs="Arial"/>
          <w:i/>
          <w:iCs/>
          <w:color w:val="000000"/>
          <w:lang w:val="en-US"/>
        </w:rPr>
        <w:t xml:space="preserve">&gt; </w:t>
      </w:r>
    </w:p>
    <w:p w:rsidR="00DC174B" w:rsidRPr="00F72CB6" w:rsidP="008379A0" w14:paraId="01912EC2" w14:textId="77777777">
      <w:pPr>
        <w:autoSpaceDE w:val="0"/>
        <w:autoSpaceDN w:val="0"/>
        <w:adjustRightInd w:val="0"/>
        <w:spacing w:after="18"/>
        <w:rPr>
          <w:rFonts w:ascii="Arial" w:hAnsi="Arial" w:cs="Arial"/>
          <w:color w:val="000000"/>
          <w:lang w:val="en-US"/>
        </w:rPr>
      </w:pPr>
      <w:r w:rsidRPr="00F72CB6">
        <w:rPr>
          <w:rFonts w:ascii="Arial" w:hAnsi="Arial" w:cs="Arial"/>
          <w:color w:val="000000"/>
          <w:lang w:val="en-US"/>
        </w:rPr>
        <w:t xml:space="preserve">2. Presence of &lt;specific devices (e.g., cardiac pacemaker)&gt; </w:t>
      </w:r>
    </w:p>
    <w:p w:rsidR="00DC174B" w:rsidRPr="00F72CB6" w:rsidP="008379A0" w14:paraId="39BB8C23" w14:textId="77777777">
      <w:pPr>
        <w:autoSpaceDE w:val="0"/>
        <w:autoSpaceDN w:val="0"/>
        <w:adjustRightInd w:val="0"/>
        <w:spacing w:after="18"/>
        <w:rPr>
          <w:rFonts w:ascii="Arial" w:hAnsi="Arial" w:cs="Arial"/>
          <w:color w:val="000000"/>
          <w:lang w:val="en-US"/>
        </w:rPr>
      </w:pPr>
      <w:r w:rsidRPr="00F72CB6">
        <w:rPr>
          <w:rFonts w:ascii="Arial" w:hAnsi="Arial" w:cs="Arial"/>
          <w:color w:val="000000"/>
          <w:lang w:val="en-US"/>
        </w:rPr>
        <w:t xml:space="preserve">3. Pregnancy or lactation </w:t>
      </w:r>
    </w:p>
    <w:p w:rsidR="00DC174B" w:rsidRPr="00F72CB6" w:rsidP="008379A0" w14:paraId="6AFBF560" w14:textId="77777777">
      <w:pPr>
        <w:autoSpaceDE w:val="0"/>
        <w:autoSpaceDN w:val="0"/>
        <w:adjustRightInd w:val="0"/>
        <w:spacing w:after="18"/>
        <w:rPr>
          <w:rFonts w:ascii="Arial" w:hAnsi="Arial" w:cs="Arial"/>
          <w:color w:val="000000"/>
          <w:lang w:val="en-US"/>
        </w:rPr>
      </w:pPr>
      <w:r w:rsidRPr="00F72CB6">
        <w:rPr>
          <w:rFonts w:ascii="Arial" w:hAnsi="Arial" w:cs="Arial"/>
          <w:color w:val="000000"/>
          <w:lang w:val="en-US"/>
        </w:rPr>
        <w:t xml:space="preserve">4. Known allergic reactions to components of the &lt;study intervention&gt;, &lt;specify components/allergens&gt; </w:t>
      </w:r>
    </w:p>
    <w:p w:rsidR="00DC174B" w:rsidRPr="00F72CB6" w:rsidP="008379A0" w14:paraId="5F01674C" w14:textId="77777777">
      <w:pPr>
        <w:autoSpaceDE w:val="0"/>
        <w:autoSpaceDN w:val="0"/>
        <w:adjustRightInd w:val="0"/>
        <w:spacing w:after="18"/>
        <w:rPr>
          <w:rFonts w:ascii="Arial" w:hAnsi="Arial" w:cs="Arial"/>
          <w:color w:val="000000"/>
          <w:lang w:val="en-US"/>
        </w:rPr>
      </w:pPr>
      <w:r w:rsidRPr="00F72CB6">
        <w:rPr>
          <w:rFonts w:ascii="Arial" w:hAnsi="Arial" w:cs="Arial"/>
          <w:color w:val="000000"/>
          <w:lang w:val="en-US"/>
        </w:rPr>
        <w:t xml:space="preserve">5. Treatment with another investigational drug or other intervention within </w:t>
      </w:r>
      <w:r w:rsidRPr="00F72CB6">
        <w:rPr>
          <w:rFonts w:ascii="Arial" w:hAnsi="Arial" w:cs="Arial"/>
          <w:i/>
          <w:iCs/>
          <w:color w:val="000000"/>
          <w:lang w:val="en-US"/>
        </w:rPr>
        <w:t>&lt;</w:t>
      </w:r>
      <w:r w:rsidRPr="00F72CB6">
        <w:rPr>
          <w:rFonts w:ascii="Arial" w:hAnsi="Arial" w:cs="Arial"/>
          <w:color w:val="000000"/>
          <w:lang w:val="en-US"/>
        </w:rPr>
        <w:t>specify time frame</w:t>
      </w:r>
      <w:r w:rsidRPr="00F72CB6">
        <w:rPr>
          <w:rFonts w:ascii="Arial" w:hAnsi="Arial" w:cs="Arial"/>
          <w:i/>
          <w:iCs/>
          <w:color w:val="000000"/>
          <w:lang w:val="en-US"/>
        </w:rPr>
        <w:t xml:space="preserve">&gt; </w:t>
      </w:r>
    </w:p>
    <w:p w:rsidR="00DC174B" w:rsidRPr="00F72CB6" w:rsidP="008379A0" w14:paraId="53E4BF87" w14:textId="77777777">
      <w:pPr>
        <w:autoSpaceDE w:val="0"/>
        <w:autoSpaceDN w:val="0"/>
        <w:adjustRightInd w:val="0"/>
        <w:spacing w:after="18"/>
        <w:rPr>
          <w:rFonts w:ascii="Arial" w:hAnsi="Arial" w:cs="Arial"/>
          <w:color w:val="000000"/>
          <w:lang w:val="en-US"/>
        </w:rPr>
      </w:pPr>
      <w:r w:rsidRPr="00F72CB6">
        <w:rPr>
          <w:rFonts w:ascii="Arial" w:hAnsi="Arial" w:cs="Arial"/>
          <w:color w:val="000000"/>
          <w:lang w:val="en-US"/>
        </w:rPr>
        <w:t xml:space="preserve">6. Current smoker or tobacco use within </w:t>
      </w:r>
      <w:r w:rsidRPr="00F72CB6">
        <w:rPr>
          <w:rFonts w:ascii="Arial" w:hAnsi="Arial" w:cs="Arial"/>
          <w:i/>
          <w:iCs/>
          <w:color w:val="000000"/>
          <w:lang w:val="en-US"/>
        </w:rPr>
        <w:t>&lt;</w:t>
      </w:r>
      <w:r w:rsidRPr="00F72CB6">
        <w:rPr>
          <w:rFonts w:ascii="Arial" w:hAnsi="Arial" w:cs="Arial"/>
          <w:color w:val="000000"/>
          <w:lang w:val="en-US"/>
        </w:rPr>
        <w:t>specify timefr</w:t>
      </w:r>
      <w:r w:rsidRPr="00F72CB6">
        <w:rPr>
          <w:rFonts w:ascii="Arial" w:hAnsi="Arial" w:cs="Arial"/>
          <w:color w:val="000000"/>
          <w:lang w:val="en-US"/>
        </w:rPr>
        <w:t>ame</w:t>
      </w:r>
      <w:r w:rsidRPr="00F72CB6">
        <w:rPr>
          <w:rFonts w:ascii="Arial" w:hAnsi="Arial" w:cs="Arial"/>
          <w:i/>
          <w:iCs/>
          <w:color w:val="000000"/>
          <w:lang w:val="en-US"/>
        </w:rPr>
        <w:t xml:space="preserve">&gt; </w:t>
      </w:r>
    </w:p>
    <w:p w:rsidR="00DC174B" w:rsidP="008379A0" w14:paraId="09946D9F" w14:textId="77777777">
      <w:pPr>
        <w:autoSpaceDE w:val="0"/>
        <w:autoSpaceDN w:val="0"/>
        <w:adjustRightInd w:val="0"/>
        <w:rPr>
          <w:rFonts w:ascii="Arial" w:hAnsi="Arial" w:cs="Arial"/>
          <w:color w:val="000000"/>
          <w:lang w:val="en-US"/>
        </w:rPr>
      </w:pPr>
      <w:r w:rsidRPr="00F72CB6">
        <w:rPr>
          <w:rFonts w:ascii="Arial" w:hAnsi="Arial" w:cs="Arial"/>
          <w:color w:val="000000"/>
          <w:lang w:val="en-US"/>
        </w:rPr>
        <w:t>7. &lt; Specify any condition(s) or diagnosis, both physical or psychological, or physical exam finding that precludes participation&gt;]</w:t>
      </w:r>
      <w:r>
        <w:rPr>
          <w:rFonts w:ascii="Arial" w:hAnsi="Arial" w:cs="Arial"/>
          <w:color w:val="000000"/>
          <w:lang w:val="en-US"/>
        </w:rPr>
        <w:t xml:space="preserve"> </w:t>
      </w:r>
    </w:p>
    <w:p w:rsidR="00DC174B" w:rsidRPr="00F346BE" w14:paraId="1E3E1C7E">
      <w:pPr>
        <w:pStyle w:val="CommentText"/>
        <w:rPr>
          <w:lang w:val="en-GB"/>
        </w:rPr>
      </w:pPr>
    </w:p>
  </w:comment>
  <w:comment w:id="39" w:author="De Naeyer Hélène" w:date="2021-07-01T16:47:00Z" w:initials="DNH">
    <w:p w:rsidR="00DC174B" w:rsidRPr="005F66D5" w:rsidP="00DE780A" w14:paraId="4FD7DC4C" w14:textId="77777777">
      <w:pPr>
        <w:pStyle w:val="Default"/>
        <w:rPr>
          <w:sz w:val="18"/>
          <w:szCs w:val="18"/>
          <w:lang w:val="en-US"/>
        </w:rPr>
      </w:pPr>
      <w:r>
        <w:rPr>
          <w:rStyle w:val="CommentReference"/>
        </w:rPr>
        <w:annotationRef/>
      </w:r>
      <w:r w:rsidRPr="005F66D5">
        <w:rPr>
          <w:sz w:val="18"/>
          <w:szCs w:val="18"/>
          <w:lang w:val="en-US"/>
        </w:rPr>
        <w:t>In particular, regarding the direct benefit(s) to the study subject, the following factors should be considered, in</w:t>
      </w:r>
      <w:r w:rsidRPr="005F66D5">
        <w:rPr>
          <w:sz w:val="18"/>
          <w:szCs w:val="18"/>
          <w:lang w:val="en-US"/>
        </w:rPr>
        <w:t>dividually and in aggregate: (a) type of benefit(s) and magnitude of the benefit(s); (b) if possible, probability evaluation of the participant experiencing one or more benefits, or identification of subgroups more likely to experience a benefit; (c) durat</w:t>
      </w:r>
      <w:r w:rsidRPr="005F66D5">
        <w:rPr>
          <w:sz w:val="18"/>
          <w:szCs w:val="18"/>
          <w:lang w:val="en-US"/>
        </w:rPr>
        <w:t>ion of the benefit(s), i.e.; how long the benefit can be expected to last for the participant; (d) medical necessity, if a medical device provides benefits or addresses needs unmet by other medical devices or therapies. Benefit considerations should also i</w:t>
      </w:r>
      <w:r w:rsidRPr="005F66D5">
        <w:rPr>
          <w:sz w:val="18"/>
          <w:szCs w:val="18"/>
          <w:lang w:val="en-US"/>
        </w:rPr>
        <w:t xml:space="preserve">nclude an assessment of whether another medical device or therapy could be used in substitution, and the availability of that other medical device or therapy. </w:t>
      </w:r>
    </w:p>
    <w:p w:rsidR="00DC174B" w:rsidRPr="00DE780A" w14:paraId="272B373D">
      <w:pPr>
        <w:pStyle w:val="CommentText"/>
        <w:rPr>
          <w:lang w:val="en-US"/>
        </w:rPr>
      </w:pPr>
    </w:p>
  </w:comment>
  <w:comment w:id="40" w:author="De Naeyer Hélène" w:date="2021-07-01T16:44:00Z" w:initials="DNH">
    <w:p w:rsidR="00DC174B" w:rsidP="00DE780A" w14:paraId="3FF2DAA7" w14:textId="77777777">
      <w:pPr>
        <w:pStyle w:val="Default"/>
        <w:rPr>
          <w:lang w:val="en-US"/>
        </w:rPr>
      </w:pPr>
      <w:r>
        <w:rPr>
          <w:rStyle w:val="CommentReference"/>
        </w:rPr>
        <w:annotationRef/>
      </w:r>
      <w:r w:rsidRPr="00DE780A">
        <w:rPr>
          <w:lang w:val="en-US"/>
        </w:rPr>
        <w:t xml:space="preserve">Bv. </w:t>
      </w:r>
    </w:p>
    <w:p w:rsidR="00DC174B" w:rsidRPr="005F66D5" w:rsidP="00DE780A" w14:paraId="62BB1B0C" w14:textId="77777777">
      <w:pPr>
        <w:pStyle w:val="Default"/>
        <w:rPr>
          <w:sz w:val="18"/>
          <w:szCs w:val="18"/>
          <w:lang w:val="en-US"/>
        </w:rPr>
      </w:pPr>
      <w:r w:rsidRPr="005F66D5">
        <w:rPr>
          <w:rFonts w:ascii="Calibri" w:hAnsi="Calibri" w:cs="Calibri"/>
          <w:sz w:val="18"/>
          <w:szCs w:val="18"/>
          <w:lang w:val="en-US"/>
        </w:rPr>
        <w:t xml:space="preserve">- </w:t>
      </w:r>
      <w:r w:rsidRPr="005F66D5">
        <w:rPr>
          <w:sz w:val="18"/>
          <w:szCs w:val="18"/>
          <w:lang w:val="en-US"/>
        </w:rPr>
        <w:t>Protective measures, e.g.; physical protective measures; staged enrolment and interim p</w:t>
      </w:r>
      <w:r w:rsidRPr="005F66D5">
        <w:rPr>
          <w:sz w:val="18"/>
          <w:szCs w:val="18"/>
          <w:lang w:val="en-US"/>
        </w:rPr>
        <w:t>re-specified subject safety assessment; pre-specified stopping rules; narrow study population with more favourable benefit-risk profile; performance of study at trained/specialized sites or investigators meeting certain criteria; study oversight (monitorin</w:t>
      </w:r>
      <w:r w:rsidRPr="005F66D5">
        <w:rPr>
          <w:sz w:val="18"/>
          <w:szCs w:val="18"/>
          <w:lang w:val="en-US"/>
        </w:rPr>
        <w:t xml:space="preserve">g committees); frequent reporting of SAEs; accurate recording of AEs, including the timing and clinical context and a description of any medical interventions provided and the associated outcomes. </w:t>
      </w:r>
    </w:p>
    <w:p w:rsidR="00DC174B" w:rsidRPr="005F66D5" w:rsidP="00DE780A" w14:paraId="3F098828" w14:textId="77777777">
      <w:pPr>
        <w:pStyle w:val="Default"/>
        <w:rPr>
          <w:sz w:val="18"/>
          <w:szCs w:val="18"/>
          <w:lang w:val="en-US"/>
        </w:rPr>
      </w:pPr>
      <w:r w:rsidRPr="005F66D5">
        <w:rPr>
          <w:rFonts w:ascii="Calibri" w:hAnsi="Calibri" w:cs="Calibri"/>
          <w:sz w:val="18"/>
          <w:szCs w:val="18"/>
          <w:lang w:val="en-US"/>
        </w:rPr>
        <w:t xml:space="preserve">- </w:t>
      </w:r>
      <w:r w:rsidRPr="005F66D5">
        <w:rPr>
          <w:sz w:val="18"/>
          <w:szCs w:val="18"/>
          <w:lang w:val="en-US"/>
        </w:rPr>
        <w:t xml:space="preserve">Communication of safety information and residual risks, </w:t>
      </w:r>
      <w:r w:rsidRPr="005F66D5">
        <w:rPr>
          <w:sz w:val="18"/>
          <w:szCs w:val="18"/>
          <w:lang w:val="en-US"/>
        </w:rPr>
        <w:t>e.g.; through labelling or informed consent, training of investigational staff, optimizing communication among sites, communicating safety data and residual risks with ethics committee(s) and competent authority to determine if any additional subject prote</w:t>
      </w:r>
      <w:r w:rsidRPr="005F66D5">
        <w:rPr>
          <w:sz w:val="18"/>
          <w:szCs w:val="18"/>
          <w:lang w:val="en-US"/>
        </w:rPr>
        <w:t xml:space="preserve">ction measures are needed. </w:t>
      </w:r>
    </w:p>
    <w:p w:rsidR="00DC174B" w:rsidRPr="00DE780A" w14:paraId="6BB9367A">
      <w:pPr>
        <w:pStyle w:val="CommentText"/>
        <w:rPr>
          <w:lang w:val="en-US"/>
        </w:rPr>
      </w:pPr>
    </w:p>
  </w:comment>
  <w:comment w:id="47" w:author="De Naeyer Hélène" w:date="2021-07-01T16:28:00Z" w:initials="DNH">
    <w:p w:rsidR="00DC174B" w:rsidRPr="004C0544" w14:paraId="3B6BDF41">
      <w:pPr>
        <w:pStyle w:val="CommentText"/>
        <w:rPr>
          <w:lang w:val="en-US"/>
        </w:rPr>
      </w:pPr>
      <w:r>
        <w:rPr>
          <w:rStyle w:val="CommentReference"/>
        </w:rPr>
        <w:annotationRef/>
      </w:r>
      <w:r w:rsidRPr="004C0544">
        <w:rPr>
          <w:lang w:val="en-US"/>
        </w:rPr>
        <w:t>Based on risk assessment</w:t>
      </w:r>
    </w:p>
  </w:comment>
  <w:comment w:id="55" w:author="De Naeyer Hélène" w:date="2021-07-16T16:32:00Z" w:initials="DNH">
    <w:p w:rsidR="00DC174B" w:rsidRPr="004C0544" w14:paraId="3460A10C">
      <w:pPr>
        <w:pStyle w:val="CommentText"/>
        <w:rPr>
          <w:lang w:val="en-US"/>
        </w:rPr>
      </w:pPr>
      <w:r>
        <w:rPr>
          <w:rStyle w:val="CommentReference"/>
        </w:rPr>
        <w:annotationRef/>
      </w:r>
      <w:r w:rsidR="00E6192D">
        <w:rPr>
          <w:lang w:val="en-US"/>
        </w:rPr>
        <w:t>If applicable. Repeat all sections above.</w:t>
      </w:r>
    </w:p>
  </w:comment>
  <w:comment w:id="58" w:author="Burggraeve Lieselot" w:date="2020-02-18T11:08:00Z" w:initials="BL">
    <w:p w:rsidR="00DC174B" w:rsidRPr="00F346BE" w:rsidP="000D1752" w14:paraId="7A0F1A6E" w14:textId="77777777">
      <w:pPr>
        <w:pStyle w:val="CommentText"/>
        <w:rPr>
          <w:lang w:val="en-GB"/>
        </w:rPr>
      </w:pPr>
      <w:r>
        <w:rPr>
          <w:rStyle w:val="CommentReference"/>
        </w:rPr>
        <w:annotationRef/>
      </w:r>
      <w:r w:rsidRPr="00F346BE">
        <w:rPr>
          <w:lang w:val="en-GB"/>
        </w:rPr>
        <w:t>Examples of interventions are (but not limited to):</w:t>
      </w:r>
    </w:p>
    <w:p w:rsidR="00DC174B" w:rsidRPr="00F346BE" w:rsidP="000D1752" w14:paraId="3075DC55" w14:textId="77777777">
      <w:pPr>
        <w:pStyle w:val="CommentText"/>
        <w:rPr>
          <w:lang w:val="en-GB"/>
        </w:rPr>
      </w:pPr>
    </w:p>
    <w:p w:rsidR="00DC174B" w:rsidRPr="00F346BE" w:rsidP="000D1752" w14:paraId="349271C9" w14:textId="77777777">
      <w:pPr>
        <w:pStyle w:val="CommentText"/>
        <w:rPr>
          <w:lang w:val="en-GB"/>
        </w:rPr>
      </w:pPr>
      <w:r w:rsidRPr="00F346BE">
        <w:rPr>
          <w:lang w:val="en-GB"/>
        </w:rPr>
        <w:t>•</w:t>
      </w:r>
      <w:r w:rsidRPr="00F346BE">
        <w:rPr>
          <w:lang w:val="en-GB"/>
        </w:rPr>
        <w:tab/>
      </w:r>
      <w:r w:rsidRPr="00F346BE">
        <w:rPr>
          <w:lang w:val="en-GB"/>
        </w:rPr>
        <w:t xml:space="preserve">Physical examination (e.g., height and weight, organ systems, motor or vision assessment, or other functional abilities). If appropriate, discuss what constitutes a targeted physical examination. </w:t>
      </w:r>
    </w:p>
    <w:p w:rsidR="00DC174B" w:rsidRPr="00F346BE" w:rsidP="000D1752" w14:paraId="7123FBBE" w14:textId="77777777">
      <w:pPr>
        <w:pStyle w:val="CommentText"/>
        <w:rPr>
          <w:lang w:val="en-GB"/>
        </w:rPr>
      </w:pPr>
      <w:r w:rsidRPr="00F346BE">
        <w:rPr>
          <w:lang w:val="en-GB"/>
        </w:rPr>
        <w:t>•</w:t>
      </w:r>
      <w:r w:rsidRPr="00F346BE">
        <w:rPr>
          <w:lang w:val="en-GB"/>
        </w:rPr>
        <w:tab/>
        <w:t>Vital signs (e.g., temperature, pulse, respirations, bloo</w:t>
      </w:r>
      <w:r w:rsidRPr="00F346BE">
        <w:rPr>
          <w:lang w:val="en-GB"/>
        </w:rPr>
        <w:t xml:space="preserve">d pressure). Carefully consider which </w:t>
      </w:r>
    </w:p>
    <w:p w:rsidR="00DC174B" w:rsidRPr="00F346BE" w:rsidP="000D1752" w14:paraId="0C7D8C0E" w14:textId="77777777">
      <w:pPr>
        <w:pStyle w:val="CommentText"/>
        <w:rPr>
          <w:lang w:val="en-GB"/>
        </w:rPr>
      </w:pPr>
      <w:r w:rsidRPr="00F346BE">
        <w:rPr>
          <w:lang w:val="en-GB"/>
        </w:rPr>
        <w:t xml:space="preserve">vital signs (if any) should be measured to ensure that only essential data are collected. Include </w:t>
      </w:r>
    </w:p>
    <w:p w:rsidR="00DC174B" w:rsidRPr="00F346BE" w:rsidP="000D1752" w14:paraId="4772BB72" w14:textId="77777777">
      <w:pPr>
        <w:pStyle w:val="CommentText"/>
        <w:rPr>
          <w:lang w:val="en-GB"/>
        </w:rPr>
      </w:pPr>
      <w:r w:rsidRPr="00F346BE">
        <w:rPr>
          <w:lang w:val="en-GB"/>
        </w:rPr>
        <w:t xml:space="preserve">any specific instructions with respect to the collection and interpretation of vital signs. </w:t>
      </w:r>
    </w:p>
    <w:p w:rsidR="00DC174B" w:rsidRPr="00F346BE" w:rsidP="000D1752" w14:paraId="178DCD66" w14:textId="77777777">
      <w:pPr>
        <w:pStyle w:val="CommentText"/>
        <w:rPr>
          <w:lang w:val="en-GB"/>
        </w:rPr>
      </w:pPr>
      <w:r w:rsidRPr="00F346BE">
        <w:rPr>
          <w:lang w:val="en-GB"/>
        </w:rPr>
        <w:t>•</w:t>
      </w:r>
      <w:r w:rsidRPr="00F346BE">
        <w:rPr>
          <w:lang w:val="en-GB"/>
        </w:rPr>
        <w:tab/>
        <w:t xml:space="preserve"> Radiographic or other </w:t>
      </w:r>
      <w:r w:rsidRPr="00F346BE">
        <w:rPr>
          <w:lang w:val="en-GB"/>
        </w:rPr>
        <w:t xml:space="preserve">imaging assessments. State the specific imaging required and, as </w:t>
      </w:r>
    </w:p>
    <w:p w:rsidR="00DC174B" w:rsidRPr="00F346BE" w:rsidP="000D1752" w14:paraId="360D7262" w14:textId="77777777">
      <w:pPr>
        <w:pStyle w:val="CommentText"/>
        <w:rPr>
          <w:lang w:val="en-GB"/>
        </w:rPr>
      </w:pPr>
      <w:r w:rsidRPr="00F346BE">
        <w:rPr>
          <w:lang w:val="en-GB"/>
        </w:rPr>
        <w:t xml:space="preserve">appropriate, provide description of what is needed to perform the specialized imaging. </w:t>
      </w:r>
    </w:p>
    <w:p w:rsidR="00DC174B" w:rsidRPr="00F346BE" w:rsidP="000D1752" w14:paraId="3CE9F983" w14:textId="77777777">
      <w:pPr>
        <w:pStyle w:val="CommentText"/>
        <w:rPr>
          <w:lang w:val="en-GB"/>
        </w:rPr>
      </w:pPr>
      <w:r w:rsidRPr="00F346BE">
        <w:rPr>
          <w:lang w:val="en-GB"/>
        </w:rPr>
        <w:t>•</w:t>
      </w:r>
      <w:r w:rsidRPr="00F346BE">
        <w:rPr>
          <w:lang w:val="en-GB"/>
        </w:rPr>
        <w:tab/>
      </w:r>
      <w:r w:rsidRPr="00F346BE">
        <w:rPr>
          <w:lang w:val="en-GB"/>
        </w:rPr>
        <w:t xml:space="preserve">Biological specimen collection and laboratory evaluations. Include specific test components </w:t>
      </w:r>
    </w:p>
    <w:p w:rsidR="00DC174B" w:rsidRPr="00F346BE" w:rsidP="000D1752" w14:paraId="7715DD3F" w14:textId="77777777">
      <w:pPr>
        <w:pStyle w:val="CommentText"/>
        <w:rPr>
          <w:lang w:val="en-GB"/>
        </w:rPr>
      </w:pPr>
      <w:r w:rsidRPr="00F346BE">
        <w:rPr>
          <w:lang w:val="en-GB"/>
        </w:rPr>
        <w:t xml:space="preserve">and estimated volume and type of specimens needed for each test (see section 10). </w:t>
      </w:r>
    </w:p>
    <w:p w:rsidR="00DC174B" w:rsidRPr="00F346BE" w:rsidP="000D1752" w14:paraId="1CD59EBE" w14:textId="77777777">
      <w:pPr>
        <w:pStyle w:val="CommentText"/>
        <w:rPr>
          <w:lang w:val="en-GB"/>
        </w:rPr>
      </w:pPr>
      <w:r w:rsidRPr="00F346BE">
        <w:rPr>
          <w:lang w:val="en-GB"/>
        </w:rPr>
        <w:t>•</w:t>
      </w:r>
      <w:r w:rsidRPr="00F346BE">
        <w:rPr>
          <w:lang w:val="en-GB"/>
        </w:rPr>
        <w:tab/>
        <w:t>Administration of questionnaires or other instruments for patient-reported out</w:t>
      </w:r>
      <w:r w:rsidRPr="00F346BE">
        <w:rPr>
          <w:lang w:val="en-GB"/>
        </w:rPr>
        <w:t xml:space="preserve">comes, such as a </w:t>
      </w:r>
    </w:p>
    <w:p w:rsidR="00DC174B" w:rsidRPr="00F346BE" w:rsidP="000D1752" w14:paraId="4A37A561" w14:textId="77777777">
      <w:pPr>
        <w:pStyle w:val="CommentText"/>
        <w:rPr>
          <w:lang w:val="en-GB"/>
        </w:rPr>
      </w:pPr>
      <w:r w:rsidRPr="00F346BE">
        <w:rPr>
          <w:lang w:val="en-GB"/>
        </w:rPr>
        <w:t xml:space="preserve">daily diary. </w:t>
      </w:r>
    </w:p>
    <w:p w:rsidR="00DC174B" w:rsidRPr="00F346BE" w:rsidP="000D1752" w14:paraId="53D06995" w14:textId="77777777">
      <w:pPr>
        <w:pStyle w:val="CommentText"/>
        <w:rPr>
          <w:lang w:val="en-GB"/>
        </w:rPr>
      </w:pPr>
      <w:r w:rsidRPr="00F346BE">
        <w:rPr>
          <w:lang w:val="en-GB"/>
        </w:rPr>
        <w:t>•</w:t>
      </w:r>
      <w:r w:rsidRPr="00F346BE">
        <w:rPr>
          <w:lang w:val="en-GB"/>
        </w:rPr>
        <w:tab/>
        <w:t xml:space="preserve">Assessment of adverse events. Describe provisions for follow-up of ongoing AEs/SAEs. </w:t>
      </w:r>
    </w:p>
    <w:p w:rsidR="00DC174B" w:rsidRPr="00F346BE" w:rsidP="000D1752" w14:paraId="7D6F4FD1">
      <w:pPr>
        <w:pStyle w:val="CommentText"/>
        <w:rPr>
          <w:lang w:val="en-GB"/>
        </w:rPr>
      </w:pPr>
      <w:r w:rsidRPr="00F346BE">
        <w:rPr>
          <w:lang w:val="en-GB"/>
        </w:rPr>
        <w:t>•</w:t>
      </w:r>
      <w:r w:rsidRPr="00F346BE">
        <w:rPr>
          <w:lang w:val="en-GB"/>
        </w:rPr>
        <w:tab/>
        <w:t>…</w:t>
      </w:r>
    </w:p>
  </w:comment>
  <w:comment w:id="65" w:author="Burggraeve Lieselot" w:date="2020-02-18T10:51:00Z" w:initials="BL">
    <w:p w:rsidR="00DC174B" w:rsidRPr="00283A91" w14:paraId="32560B33" w14:textId="77777777">
      <w:pPr>
        <w:pStyle w:val="CommentText"/>
        <w:rPr>
          <w:lang w:val="nl-BE"/>
        </w:rPr>
      </w:pPr>
      <w:r>
        <w:rPr>
          <w:rStyle w:val="CommentReference"/>
        </w:rPr>
        <w:annotationRef/>
      </w:r>
      <w:r w:rsidRPr="00283A91">
        <w:rPr>
          <w:lang w:val="nl-BE"/>
        </w:rPr>
        <w:t xml:space="preserve">For instance: </w:t>
      </w:r>
    </w:p>
    <w:p w:rsidR="00DC174B" w:rsidRPr="00283A91" w14:paraId="29F86A30" w14:textId="77777777">
      <w:pPr>
        <w:pStyle w:val="CommentText"/>
        <w:rPr>
          <w:lang w:val="nl-BE"/>
        </w:rPr>
      </w:pPr>
    </w:p>
    <w:p w:rsidR="00DC174B" w:rsidP="00C47EA2" w14:paraId="3A0E71EE" w14:textId="77777777">
      <w:pPr>
        <w:pStyle w:val="fill-in"/>
        <w:rPr>
          <w:color w:val="auto"/>
          <w:sz w:val="22"/>
          <w:szCs w:val="22"/>
        </w:rPr>
      </w:pPr>
      <w:r>
        <w:rPr>
          <w:color w:val="auto"/>
          <w:sz w:val="22"/>
          <w:szCs w:val="22"/>
        </w:rPr>
        <w:t>The study code should only be broken for valid medical or safety reasons e.g. in the case of a severe adverse event</w:t>
      </w:r>
      <w:r>
        <w:rPr>
          <w:color w:val="auto"/>
          <w:sz w:val="22"/>
          <w:szCs w:val="22"/>
        </w:rPr>
        <w:t xml:space="preserve"> where it is necessary for the investigator or treating health care professional to know which treatment the subject is receiving before he or she can be treated. If possible, other study team members should remain blinded.</w:t>
      </w:r>
    </w:p>
    <w:p w:rsidR="00DC174B" w:rsidP="00C47EA2" w14:paraId="57357DAB" w14:textId="77777777">
      <w:pPr>
        <w:pStyle w:val="fill-in"/>
        <w:rPr>
          <w:color w:val="auto"/>
          <w:sz w:val="22"/>
          <w:szCs w:val="22"/>
        </w:rPr>
      </w:pPr>
      <w:r>
        <w:rPr>
          <w:color w:val="auto"/>
          <w:sz w:val="22"/>
          <w:szCs w:val="22"/>
        </w:rPr>
        <w:t>The code breaks for the study ar</w:t>
      </w:r>
      <w:r>
        <w:rPr>
          <w:color w:val="auto"/>
          <w:sz w:val="22"/>
          <w:szCs w:val="22"/>
        </w:rPr>
        <w:t>e held [</w:t>
      </w:r>
      <w:r>
        <w:rPr>
          <w:color w:val="auto"/>
          <w:sz w:val="22"/>
          <w:szCs w:val="22"/>
          <w:highlight w:val="yellow"/>
        </w:rPr>
        <w:t>please add relevant department]</w:t>
      </w:r>
      <w:r>
        <w:rPr>
          <w:color w:val="auto"/>
          <w:sz w:val="22"/>
        </w:rPr>
        <w:t xml:space="preserve"> ; </w:t>
      </w:r>
      <w:r>
        <w:rPr>
          <w:color w:val="auto"/>
          <w:sz w:val="22"/>
          <w:szCs w:val="22"/>
        </w:rPr>
        <w:t>in the event a code is required to be unblinded a formal request for unblinding will be made by the local Principal Investigator</w:t>
      </w:r>
      <w:r>
        <w:rPr>
          <w:color w:val="auto"/>
          <w:sz w:val="22"/>
        </w:rPr>
        <w:t xml:space="preserve"> to the Sponsor.</w:t>
      </w:r>
    </w:p>
    <w:p w:rsidR="00DC174B" w:rsidP="00C47EA2" w14:paraId="3A22EA87" w14:textId="77777777">
      <w:pPr>
        <w:pStyle w:val="fill-inbullets"/>
        <w:numPr>
          <w:ilvl w:val="0"/>
          <w:numId w:val="0"/>
        </w:numPr>
        <w:rPr>
          <w:color w:val="auto"/>
          <w:sz w:val="22"/>
        </w:rPr>
      </w:pPr>
      <w:r>
        <w:rPr>
          <w:color w:val="auto"/>
          <w:sz w:val="22"/>
        </w:rPr>
        <w:t>The PI documents the breaking of the code and the reasons for doing s</w:t>
      </w:r>
      <w:r>
        <w:rPr>
          <w:color w:val="auto"/>
          <w:sz w:val="22"/>
        </w:rPr>
        <w:t>o on the CRF and on the study documents, in the site file and medical notes. It will also be documented at the end of the study in any final study report and/or statistical report.</w:t>
      </w:r>
    </w:p>
    <w:p w:rsidR="00DC174B" w:rsidP="00C47EA2" w14:paraId="688C1BFA" w14:textId="77777777">
      <w:pPr>
        <w:pStyle w:val="fill-inbullets"/>
        <w:numPr>
          <w:ilvl w:val="0"/>
          <w:numId w:val="0"/>
        </w:numPr>
        <w:rPr>
          <w:color w:val="auto"/>
          <w:sz w:val="22"/>
        </w:rPr>
      </w:pPr>
      <w:r>
        <w:rPr>
          <w:color w:val="auto"/>
          <w:sz w:val="22"/>
        </w:rPr>
        <w:t>The study team will notify the Sponsor in writing as soon as possible follo</w:t>
      </w:r>
      <w:r>
        <w:rPr>
          <w:color w:val="auto"/>
          <w:sz w:val="22"/>
        </w:rPr>
        <w:t>wing the code break detailing the necessity of the code break.</w:t>
      </w:r>
    </w:p>
    <w:p w:rsidR="00DC174B" w:rsidP="00C47EA2" w14:paraId="621A24FA" w14:textId="77777777">
      <w:pPr>
        <w:rPr>
          <w:rFonts w:ascii="Arial" w:hAnsi="Arial" w:cs="Arial"/>
          <w:sz w:val="20"/>
          <w:szCs w:val="20"/>
          <w:lang w:val="en-US"/>
        </w:rPr>
      </w:pPr>
      <w:r>
        <w:rPr>
          <w:rFonts w:ascii="Arial" w:hAnsi="Arial" w:cs="Arial"/>
          <w:lang w:val="en-US"/>
        </w:rPr>
        <w:t xml:space="preserve">As the investigator is responsible for the medical care of the individual study subject (Declaration of Helsinki 3§ and ICH 4.3) the coding system in blinded studies should include a mechanism </w:t>
      </w:r>
      <w:r>
        <w:rPr>
          <w:rFonts w:ascii="Arial" w:hAnsi="Arial" w:cs="Arial"/>
          <w:lang w:val="en-US"/>
        </w:rPr>
        <w:t>that permits rapid un-blinding (ICH GCP 5.13.4). The investigator cannot be required to discuss unblinding if he or she feels that emergent unblinding is necessary.</w:t>
      </w:r>
    </w:p>
    <w:p w:rsidR="00DC174B" w:rsidRPr="00F346BE" w14:paraId="20097EE3" w14:textId="77777777">
      <w:pPr>
        <w:pStyle w:val="CommentText"/>
        <w:rPr>
          <w:lang w:val="en-GB"/>
        </w:rPr>
      </w:pPr>
    </w:p>
    <w:p w:rsidR="00DC174B" w:rsidRPr="00F346BE" w14:paraId="27558BCE">
      <w:pPr>
        <w:pStyle w:val="CommentText"/>
        <w:rPr>
          <w:lang w:val="en-GB"/>
        </w:rPr>
      </w:pPr>
    </w:p>
  </w:comment>
  <w:comment w:id="76" w:author="De Naeyer Hélène" w:date="2021-07-19T15:00:00Z" w:initials="DNH">
    <w:p w:rsidR="00DC174B" w14:paraId="17E1204D">
      <w:pPr>
        <w:pStyle w:val="CommentText"/>
      </w:pPr>
      <w:r>
        <w:rPr>
          <w:rStyle w:val="CommentReference"/>
        </w:rPr>
        <w:annotationRef/>
      </w:r>
      <w:r w:rsidR="00E6192D">
        <w:t>Optional.</w:t>
      </w:r>
    </w:p>
  </w:comment>
  <w:comment w:id="84" w:author="De Naeyer Hélène" w:date="2021-07-19T15:52:00Z" w:initials="DNH">
    <w:p w:rsidR="00DC174B" w:rsidP="00FB45D1" w14:paraId="32A0E1DF" w14:textId="77777777">
      <w:pPr>
        <w:rPr>
          <w:rFonts w:ascii="Arial" w:hAnsi="Arial" w:cs="Arial"/>
          <w:lang w:val="en-GB"/>
        </w:rPr>
      </w:pPr>
      <w:r>
        <w:rPr>
          <w:rStyle w:val="CommentReference"/>
        </w:rPr>
        <w:annotationRef/>
      </w:r>
      <w:r>
        <w:rPr>
          <w:rFonts w:ascii="Arial" w:hAnsi="Arial" w:cs="Arial"/>
          <w:lang w:val="en-GB"/>
        </w:rPr>
        <w:t>For</w:t>
      </w:r>
      <w:r w:rsidR="00931DDD">
        <w:rPr>
          <w:rFonts w:ascii="Arial" w:hAnsi="Arial" w:cs="Arial"/>
          <w:lang w:val="en-GB"/>
        </w:rPr>
        <w:t xml:space="preserve"> international studies</w:t>
      </w:r>
      <w:r>
        <w:rPr>
          <w:rFonts w:ascii="Arial" w:hAnsi="Arial" w:cs="Arial"/>
          <w:lang w:val="en-GB"/>
        </w:rPr>
        <w:t xml:space="preserve">: </w:t>
      </w:r>
      <w:r w:rsidRPr="00E018C6">
        <w:rPr>
          <w:rFonts w:ascii="Arial" w:hAnsi="Arial" w:cs="Arial"/>
          <w:lang w:val="en-GB"/>
        </w:rPr>
        <w:t xml:space="preserve">The sponsor will notify </w:t>
      </w:r>
      <w:r w:rsidR="00931DDD">
        <w:rPr>
          <w:rFonts w:ascii="Arial" w:hAnsi="Arial" w:cs="Arial"/>
          <w:lang w:val="en-GB"/>
        </w:rPr>
        <w:t xml:space="preserve">the end of clinical investigation </w:t>
      </w:r>
      <w:r>
        <w:rPr>
          <w:rFonts w:ascii="Arial" w:hAnsi="Arial" w:cs="Arial"/>
          <w:lang w:val="en-GB"/>
        </w:rPr>
        <w:t xml:space="preserve">(or early termination) and temporary halt (if applicable) in each member state within 15 days to the National </w:t>
      </w:r>
      <w:r w:rsidRPr="00D7314B">
        <w:rPr>
          <w:rFonts w:ascii="Arial" w:hAnsi="Arial" w:cs="Arial"/>
          <w:lang w:val="en-GB"/>
        </w:rPr>
        <w:t>Competent Authority</w:t>
      </w:r>
      <w:r>
        <w:rPr>
          <w:rFonts w:ascii="Arial" w:hAnsi="Arial" w:cs="Arial"/>
          <w:lang w:val="en-GB"/>
        </w:rPr>
        <w:t xml:space="preserve"> (CA) of that member state. A second notification to each National CA of all member states wi</w:t>
      </w:r>
      <w:r>
        <w:rPr>
          <w:rFonts w:ascii="Arial" w:hAnsi="Arial" w:cs="Arial"/>
          <w:lang w:val="en-GB"/>
        </w:rPr>
        <w:t>ll b</w:t>
      </w:r>
      <w:r w:rsidR="00931DDD">
        <w:rPr>
          <w:rFonts w:ascii="Arial" w:hAnsi="Arial" w:cs="Arial"/>
          <w:lang w:val="en-GB"/>
        </w:rPr>
        <w:t>e made by sponsor when the clinical investigation</w:t>
      </w:r>
      <w:r>
        <w:rPr>
          <w:rFonts w:ascii="Arial" w:hAnsi="Arial" w:cs="Arial"/>
          <w:lang w:val="en-GB"/>
        </w:rPr>
        <w:t xml:space="preserve"> ends in all member states.</w:t>
      </w:r>
    </w:p>
    <w:p w:rsidR="00DC174B" w:rsidP="00FB45D1" w14:paraId="6105EED1" w14:textId="77777777">
      <w:pPr>
        <w:rPr>
          <w:rFonts w:ascii="Arial" w:hAnsi="Arial" w:cs="Arial"/>
          <w:lang w:val="en-GB"/>
        </w:rPr>
      </w:pPr>
    </w:p>
    <w:p w:rsidR="00DC174B" w:rsidRPr="00B40309" w:rsidP="00FB45D1" w14:paraId="3BA7BAB7">
      <w:pPr>
        <w:pStyle w:val="CommentText"/>
        <w:rPr>
          <w:lang w:val="en-GB"/>
        </w:rPr>
      </w:pPr>
    </w:p>
  </w:comment>
  <w:comment w:id="87" w:author="Burggraeve Lieselot" w:date="2020-02-18T11:17:00Z" w:initials="BL">
    <w:p w:rsidR="00DC174B" w:rsidRPr="00D07DE8" w:rsidP="00D07DE8" w14:paraId="2CB2E2D0" w14:textId="77777777">
      <w:pPr>
        <w:pStyle w:val="fill-in"/>
        <w:jc w:val="left"/>
        <w:rPr>
          <w:rFonts w:cs="Arial"/>
          <w:i/>
          <w:color w:val="auto"/>
          <w:szCs w:val="20"/>
          <w:highlight w:val="lightGray"/>
        </w:rPr>
      </w:pPr>
      <w:r>
        <w:rPr>
          <w:rStyle w:val="CommentReference"/>
        </w:rPr>
        <w:annotationRef/>
      </w:r>
      <w:r w:rsidRPr="00D07DE8">
        <w:rPr>
          <w:rFonts w:cs="Arial"/>
          <w:i/>
          <w:color w:val="auto"/>
          <w:szCs w:val="20"/>
          <w:highlight w:val="lightGray"/>
        </w:rPr>
        <w:t>An appropriate level of statistical advice should be sought to ensure study validity.</w:t>
      </w:r>
    </w:p>
    <w:p w:rsidR="00DC174B" w:rsidP="00D07DE8" w14:paraId="65B4015A" w14:textId="77777777">
      <w:pPr>
        <w:rPr>
          <w:rFonts w:ascii="Arial" w:hAnsi="Arial" w:cs="Arial"/>
          <w:szCs w:val="22"/>
          <w:highlight w:val="yellow"/>
          <w:lang w:val="en-US"/>
        </w:rPr>
      </w:pPr>
      <w:r>
        <w:rPr>
          <w:rFonts w:ascii="Arial" w:hAnsi="Arial" w:cs="Arial"/>
          <w:lang w:val="en-US"/>
        </w:rPr>
        <w:t xml:space="preserve">The outcome(s) on which the sample size calculation is based upon, </w:t>
      </w:r>
      <w:r>
        <w:rPr>
          <w:rFonts w:ascii="Arial" w:hAnsi="Arial" w:cs="Arial"/>
          <w:highlight w:val="yellow"/>
          <w:lang w:val="en-US"/>
        </w:rPr>
        <w:t>is/are &lt;outcome nam</w:t>
      </w:r>
      <w:r>
        <w:rPr>
          <w:rFonts w:ascii="Arial" w:hAnsi="Arial" w:cs="Arial"/>
          <w:highlight w:val="yellow"/>
          <w:lang w:val="en-US"/>
        </w:rPr>
        <w:t>e&gt;.</w:t>
      </w:r>
    </w:p>
    <w:p w:rsidR="00DC174B" w:rsidRPr="00D07DE8" w:rsidP="00D07DE8" w14:paraId="45A4D7F3" w14:textId="77777777">
      <w:pPr>
        <w:rPr>
          <w:rFonts w:ascii="Arial" w:hAnsi="Arial" w:cs="Arial"/>
          <w:i/>
          <w:sz w:val="20"/>
          <w:szCs w:val="20"/>
          <w:highlight w:val="lightGray"/>
          <w:lang w:val="en-US"/>
        </w:rPr>
      </w:pPr>
      <w:r w:rsidRPr="00D07DE8">
        <w:rPr>
          <w:rFonts w:ascii="Arial" w:hAnsi="Arial" w:cs="Arial"/>
          <w:i/>
          <w:sz w:val="20"/>
          <w:szCs w:val="20"/>
          <w:highlight w:val="lightGray"/>
          <w:lang w:val="en-US"/>
        </w:rPr>
        <w:t xml:space="preserve"> Please also provide description (include point in time, method of assessment)</w:t>
      </w:r>
    </w:p>
    <w:p w:rsidR="00DC174B" w:rsidRPr="00D07DE8" w:rsidP="00D07DE8" w14:paraId="5FFD6196" w14:textId="77777777">
      <w:pPr>
        <w:pStyle w:val="fill-in"/>
        <w:jc w:val="left"/>
        <w:rPr>
          <w:rFonts w:cs="Arial"/>
          <w:i/>
          <w:color w:val="auto"/>
          <w:szCs w:val="20"/>
          <w:highlight w:val="lightGray"/>
        </w:rPr>
      </w:pPr>
      <w:r>
        <w:rPr>
          <w:rFonts w:cs="Arial"/>
          <w:color w:val="auto"/>
          <w:sz w:val="22"/>
          <w:szCs w:val="22"/>
        </w:rPr>
        <w:t>The calculation of the sample size below used the tool xxxxx and included the following parameters</w:t>
      </w:r>
      <w:r>
        <w:rPr>
          <w:rFonts w:cs="Arial"/>
          <w:i/>
          <w:color w:val="auto"/>
          <w:szCs w:val="20"/>
        </w:rPr>
        <w:t xml:space="preserve"> </w:t>
      </w:r>
      <w:r>
        <w:rPr>
          <w:rFonts w:cs="Arial"/>
          <w:i/>
          <w:color w:val="auto"/>
          <w:szCs w:val="20"/>
          <w:highlight w:val="yellow"/>
        </w:rPr>
        <w:t xml:space="preserve">…. </w:t>
      </w:r>
      <w:r w:rsidRPr="00D07DE8">
        <w:rPr>
          <w:rFonts w:cs="Arial"/>
          <w:i/>
          <w:color w:val="auto"/>
          <w:szCs w:val="20"/>
          <w:highlight w:val="lightGray"/>
        </w:rPr>
        <w:t xml:space="preserve">(make sure it can easily be reproduced by a statistician). </w:t>
      </w:r>
    </w:p>
    <w:p w:rsidR="00DC174B" w:rsidRPr="00D07DE8" w:rsidP="00D07DE8" w14:paraId="1695AF4E" w14:textId="77777777">
      <w:pPr>
        <w:pStyle w:val="fill-in"/>
        <w:jc w:val="left"/>
        <w:rPr>
          <w:rFonts w:cs="Arial"/>
          <w:i/>
          <w:color w:val="auto"/>
          <w:szCs w:val="20"/>
          <w:highlight w:val="lightGray"/>
        </w:rPr>
      </w:pPr>
      <w:r w:rsidRPr="00D07DE8">
        <w:rPr>
          <w:rFonts w:cs="Arial"/>
          <w:i/>
          <w:color w:val="auto"/>
          <w:szCs w:val="20"/>
          <w:highlight w:val="lightGray"/>
        </w:rPr>
        <w:t>Formal sample size calculations typically require the power to be specified and the following values with justification:</w:t>
      </w:r>
    </w:p>
    <w:p w:rsidR="00DC174B" w:rsidRPr="00D07DE8" w:rsidP="00D07DE8" w14:paraId="077307D3" w14:textId="77777777">
      <w:pPr>
        <w:pStyle w:val="fill-inbullets"/>
        <w:tabs>
          <w:tab w:val="clear" w:pos="360"/>
          <w:tab w:val="clear" w:pos="720"/>
        </w:tabs>
        <w:ind w:left="895" w:hanging="360"/>
        <w:jc w:val="left"/>
        <w:rPr>
          <w:rFonts w:cs="Arial"/>
          <w:i/>
          <w:color w:val="auto"/>
          <w:szCs w:val="20"/>
          <w:highlight w:val="lightGray"/>
        </w:rPr>
      </w:pPr>
      <w:r w:rsidRPr="00D07DE8">
        <w:rPr>
          <w:rFonts w:cs="Arial"/>
          <w:i/>
          <w:color w:val="auto"/>
          <w:szCs w:val="20"/>
          <w:highlight w:val="lightGray"/>
        </w:rPr>
        <w:t>The target difference: in a superiority study, this is the difference in the primary outcome that the study is designed to detect reliable. This should be the smallest size of effect that would be of clinical interest. This is of critical importance in the</w:t>
      </w:r>
      <w:r w:rsidRPr="00D07DE8">
        <w:rPr>
          <w:rFonts w:cs="Arial"/>
          <w:i/>
          <w:color w:val="auto"/>
          <w:szCs w:val="20"/>
          <w:highlight w:val="lightGray"/>
        </w:rPr>
        <w:t xml:space="preserve"> sample size calculation, and should be justified in the form of appropriate references, pilot data or clinical arguments. Expected effects in the intervention and comparison group should also be mentioned (thus not only the expected difference between the</w:t>
      </w:r>
      <w:r w:rsidRPr="00D07DE8">
        <w:rPr>
          <w:rFonts w:cs="Arial"/>
          <w:i/>
          <w:color w:val="auto"/>
          <w:szCs w:val="20"/>
          <w:highlight w:val="lightGray"/>
        </w:rPr>
        <w:t xml:space="preserve"> groups).  </w:t>
      </w:r>
    </w:p>
    <w:p w:rsidR="00DC174B" w:rsidRPr="00D07DE8" w:rsidP="00D07DE8" w14:paraId="62FFDDE0" w14:textId="77777777">
      <w:pPr>
        <w:pStyle w:val="fill-inbullets"/>
        <w:tabs>
          <w:tab w:val="clear" w:pos="360"/>
          <w:tab w:val="clear" w:pos="720"/>
        </w:tabs>
        <w:ind w:left="895" w:hanging="360"/>
        <w:jc w:val="left"/>
        <w:rPr>
          <w:rFonts w:cs="Arial"/>
          <w:i/>
          <w:color w:val="auto"/>
          <w:szCs w:val="20"/>
          <w:highlight w:val="lightGray"/>
        </w:rPr>
      </w:pPr>
      <w:r w:rsidRPr="00D07DE8">
        <w:rPr>
          <w:rFonts w:cs="Arial"/>
          <w:i/>
          <w:color w:val="auto"/>
          <w:szCs w:val="20"/>
          <w:highlight w:val="lightGray"/>
        </w:rPr>
        <w:t>Significance level: what risk is acceptable of concluding the treatment is effective, when in reality the treatment is ineffective (usually 5%)</w:t>
      </w:r>
    </w:p>
    <w:p w:rsidR="00DC174B" w:rsidRPr="00D07DE8" w:rsidP="00D07DE8" w14:paraId="0CEFCB5F" w14:textId="77777777">
      <w:pPr>
        <w:pStyle w:val="fill-inbullets"/>
        <w:tabs>
          <w:tab w:val="clear" w:pos="360"/>
          <w:tab w:val="clear" w:pos="720"/>
        </w:tabs>
        <w:ind w:left="895" w:hanging="360"/>
        <w:jc w:val="left"/>
        <w:rPr>
          <w:rFonts w:cs="Arial"/>
          <w:i/>
          <w:color w:val="auto"/>
          <w:szCs w:val="20"/>
          <w:highlight w:val="lightGray"/>
        </w:rPr>
      </w:pPr>
      <w:r w:rsidRPr="00D07DE8">
        <w:rPr>
          <w:rFonts w:cs="Arial"/>
          <w:i/>
          <w:color w:val="auto"/>
          <w:szCs w:val="20"/>
          <w:highlight w:val="lightGray"/>
        </w:rPr>
        <w:t>The power of the study: the probability that the test will correctly reject the null hypothesis when</w:t>
      </w:r>
      <w:r w:rsidRPr="00D07DE8">
        <w:rPr>
          <w:rFonts w:cs="Arial"/>
          <w:i/>
          <w:color w:val="auto"/>
          <w:szCs w:val="20"/>
          <w:highlight w:val="lightGray"/>
        </w:rPr>
        <w:t xml:space="preserve"> the alternative hypothesis is true. (usually minimum 80%)</w:t>
      </w:r>
    </w:p>
    <w:p w:rsidR="00DC174B" w:rsidRPr="00D07DE8" w:rsidP="00D07DE8" w14:paraId="6659ABB0" w14:textId="77777777">
      <w:pPr>
        <w:pStyle w:val="fill-inbullets"/>
        <w:tabs>
          <w:tab w:val="clear" w:pos="360"/>
          <w:tab w:val="clear" w:pos="720"/>
        </w:tabs>
        <w:ind w:left="895" w:hanging="360"/>
        <w:jc w:val="left"/>
        <w:rPr>
          <w:rFonts w:cs="Arial"/>
          <w:b/>
          <w:i/>
          <w:color w:val="auto"/>
          <w:szCs w:val="20"/>
          <w:highlight w:val="lightGray"/>
        </w:rPr>
      </w:pPr>
      <w:r w:rsidRPr="00D07DE8">
        <w:rPr>
          <w:rFonts w:cs="Arial"/>
          <w:i/>
          <w:color w:val="auto"/>
          <w:szCs w:val="20"/>
          <w:highlight w:val="lightGray"/>
        </w:rPr>
        <w:t>In studies with continuous outcomes the standard deviation of the primary endpoint should be included: if previous studies or literature are used to estimate or justify the assumptions made to dete</w:t>
      </w:r>
      <w:r w:rsidRPr="00D07DE8">
        <w:rPr>
          <w:rFonts w:cs="Arial"/>
          <w:i/>
          <w:color w:val="auto"/>
          <w:szCs w:val="20"/>
          <w:highlight w:val="lightGray"/>
        </w:rPr>
        <w:t>rmine this parameter, or any other parameters relevant to the design (e.g. dropout rate, noncompliance rates median survival rate, response rate), provide references.</w:t>
      </w:r>
    </w:p>
    <w:p w:rsidR="00DC174B" w:rsidRPr="00D07DE8" w:rsidP="00D07DE8" w14:paraId="191C7746" w14:textId="77777777">
      <w:pPr>
        <w:rPr>
          <w:rFonts w:ascii="Arial" w:hAnsi="Arial" w:cs="Arial"/>
          <w:i/>
          <w:sz w:val="20"/>
          <w:szCs w:val="20"/>
          <w:highlight w:val="lightGray"/>
          <w:lang w:val="en-GB"/>
        </w:rPr>
      </w:pPr>
      <w:r w:rsidRPr="00D07DE8">
        <w:rPr>
          <w:rFonts w:ascii="Arial" w:hAnsi="Arial" w:cs="Arial"/>
          <w:i/>
          <w:sz w:val="20"/>
          <w:szCs w:val="20"/>
          <w:highlight w:val="lightGray"/>
          <w:lang w:val="en-GB"/>
        </w:rPr>
        <w:t>If a Bayesian or an alternative statistical approach is used, please state the approach u</w:t>
      </w:r>
      <w:r w:rsidRPr="00D07DE8">
        <w:rPr>
          <w:rFonts w:ascii="Arial" w:hAnsi="Arial" w:cs="Arial"/>
          <w:i/>
          <w:sz w:val="20"/>
          <w:szCs w:val="20"/>
          <w:highlight w:val="lightGray"/>
          <w:lang w:val="en-GB"/>
        </w:rPr>
        <w:t xml:space="preserve">sed and provide references to the relevant literature. Please also explain the choice of this approach, and how it achieves the aim of a sample size calculation in terms of i) reassuring about the additional value of the new study, and ii), guide clinical </w:t>
      </w:r>
      <w:r w:rsidRPr="00D07DE8">
        <w:rPr>
          <w:rFonts w:ascii="Arial" w:hAnsi="Arial" w:cs="Arial"/>
          <w:i/>
          <w:sz w:val="20"/>
          <w:szCs w:val="20"/>
          <w:highlight w:val="lightGray"/>
          <w:lang w:val="en-GB"/>
        </w:rPr>
        <w:t>practice in a meaningful way and influence key stakeholders.</w:t>
      </w:r>
    </w:p>
    <w:p w:rsidR="00DC174B" w:rsidP="00D07DE8" w14:paraId="74188754" w14:textId="77777777">
      <w:pPr>
        <w:rPr>
          <w:rFonts w:ascii="Arial" w:hAnsi="Arial" w:cs="Arial"/>
          <w:i/>
          <w:sz w:val="20"/>
          <w:szCs w:val="20"/>
          <w:lang w:val="en-GB"/>
        </w:rPr>
      </w:pPr>
      <w:r w:rsidRPr="00D07DE8">
        <w:rPr>
          <w:rFonts w:ascii="Arial" w:hAnsi="Arial" w:cs="Arial"/>
          <w:i/>
          <w:sz w:val="20"/>
          <w:szCs w:val="20"/>
          <w:highlight w:val="lightGray"/>
          <w:lang w:val="en-GB"/>
        </w:rPr>
        <w:t xml:space="preserve">If the choice of the sample size was not based upon statistical consideration, then this should be explicitly stated along with a rationale for the intended sample size (e.g., exploratory nature </w:t>
      </w:r>
      <w:r w:rsidRPr="00D07DE8">
        <w:rPr>
          <w:rFonts w:ascii="Arial" w:hAnsi="Arial" w:cs="Arial"/>
          <w:i/>
          <w:sz w:val="20"/>
          <w:szCs w:val="20"/>
          <w:highlight w:val="lightGray"/>
          <w:lang w:val="en-GB"/>
        </w:rPr>
        <w:t>of pilot studies; pragmatic considerations for studies in rare diseases).</w:t>
      </w:r>
    </w:p>
    <w:p w:rsidR="00DC174B" w:rsidRPr="00F346BE" w14:paraId="6C0C859E">
      <w:pPr>
        <w:pStyle w:val="CommentText"/>
        <w:rPr>
          <w:lang w:val="en-GB"/>
        </w:rPr>
      </w:pPr>
    </w:p>
  </w:comment>
  <w:comment w:id="88" w:author="De Naeyer Hélène" w:date="2021-07-19T15:35:00Z" w:initials="DNH">
    <w:p w:rsidR="00DC174B" w:rsidRPr="00325FD8" w14:paraId="376EF203">
      <w:pPr>
        <w:pStyle w:val="CommentText"/>
        <w:rPr>
          <w:lang w:val="en-US"/>
        </w:rPr>
      </w:pPr>
      <w:r>
        <w:rPr>
          <w:rStyle w:val="CommentReference"/>
        </w:rPr>
        <w:annotationRef/>
      </w:r>
      <w:r w:rsidRPr="00325FD8">
        <w:rPr>
          <w:rFonts w:cs="Cambria"/>
          <w:color w:val="000000"/>
          <w:sz w:val="22"/>
          <w:szCs w:val="22"/>
          <w:lang w:val="en-US"/>
        </w:rPr>
        <w:t>For exploratory and observational clinica</w:t>
      </w:r>
      <w:r>
        <w:rPr>
          <w:rFonts w:cs="Cambria"/>
          <w:color w:val="000000"/>
          <w:sz w:val="22"/>
          <w:szCs w:val="22"/>
          <w:lang w:val="en-US"/>
        </w:rPr>
        <w:t xml:space="preserve">l investigations </w:t>
      </w:r>
      <w:r w:rsidRPr="00325FD8">
        <w:rPr>
          <w:rFonts w:cs="Cambria"/>
          <w:color w:val="000000"/>
          <w:sz w:val="22"/>
          <w:szCs w:val="22"/>
          <w:lang w:val="en-US"/>
        </w:rPr>
        <w:t xml:space="preserve">, in which the sample size is not required to be derived by calculation, the scientific rationale for the chosen </w:t>
      </w:r>
      <w:r w:rsidRPr="00325FD8">
        <w:rPr>
          <w:rFonts w:cs="Cambria"/>
          <w:color w:val="000000"/>
          <w:sz w:val="22"/>
          <w:szCs w:val="22"/>
          <w:lang w:val="en-US"/>
        </w:rPr>
        <w:t>sample size shall be provided.</w:t>
      </w:r>
    </w:p>
  </w:comment>
  <w:comment w:id="90" w:author="De Naeyer Hélène" w:date="2021-07-19T15:31:00Z" w:initials="DNH">
    <w:p w:rsidR="00DC174B" w:rsidRPr="00325FD8" w14:paraId="3647416B">
      <w:pPr>
        <w:pStyle w:val="CommentText"/>
        <w:rPr>
          <w:lang w:val="en-US"/>
        </w:rPr>
      </w:pPr>
      <w:r>
        <w:rPr>
          <w:rStyle w:val="CommentReference"/>
        </w:rPr>
        <w:annotationRef/>
      </w:r>
      <w:r w:rsidRPr="00325FD8">
        <w:rPr>
          <w:rFonts w:cs="Cambria"/>
          <w:color w:val="000000"/>
          <w:sz w:val="22"/>
          <w:szCs w:val="22"/>
          <w:lang w:val="en-US"/>
        </w:rPr>
        <w:t>Exploratory clinical investigations might not require pre-specified statistical hypotheses, although the design of the clinical investigation and the interpretation of the outcome can be more straightforward if statistical c</w:t>
      </w:r>
      <w:r w:rsidRPr="00325FD8">
        <w:rPr>
          <w:rFonts w:cs="Cambria"/>
          <w:color w:val="000000"/>
          <w:sz w:val="22"/>
          <w:szCs w:val="22"/>
          <w:lang w:val="en-US"/>
        </w:rPr>
        <w:t>onsiderations are provided in the CIP.</w:t>
      </w:r>
    </w:p>
  </w:comment>
  <w:comment w:id="99" w:author="Burggraeve Lieselot" w:date="2019-08-22T10:49:00Z" w:initials="BL">
    <w:p w:rsidR="00DC174B" w:rsidRPr="00195D56" w14:paraId="66A58806">
      <w:pPr>
        <w:pStyle w:val="CommentText"/>
        <w:rPr>
          <w:lang w:val="en-US"/>
        </w:rPr>
      </w:pPr>
      <w:r>
        <w:rPr>
          <w:rStyle w:val="CommentReference"/>
        </w:rPr>
        <w:annotationRef/>
      </w:r>
      <w:r w:rsidRPr="00195D56">
        <w:rPr>
          <w:lang w:val="en-US"/>
        </w:rPr>
        <w:t>If no vulnerable population or age&lt;18 can be included, this section should not mention that l</w:t>
      </w:r>
      <w:r>
        <w:rPr>
          <w:lang w:val="en-US"/>
        </w:rPr>
        <w:t xml:space="preserve">egal representatives can sign the ICF. Please adjust accordingly. </w:t>
      </w:r>
    </w:p>
  </w:comment>
  <w:comment w:id="101" w:author="De Naeyer Hélène" w:date="2021-07-15T20:58:00Z" w:initials="DNH">
    <w:p w:rsidR="000F4E67" w:rsidRPr="000F4E67" w14:paraId="77604C6E" w14:textId="662C8C06">
      <w:pPr>
        <w:pStyle w:val="CommentText"/>
      </w:pPr>
      <w:r>
        <w:rPr>
          <w:rStyle w:val="CommentReference"/>
        </w:rPr>
        <w:annotationRef/>
      </w:r>
      <w:r w:rsidR="00E6192D">
        <w:t xml:space="preserve">Also see </w:t>
      </w:r>
      <w:r>
        <w:t>template FA</w:t>
      </w:r>
      <w:r w:rsidR="00E6192D">
        <w:t>MHP</w:t>
      </w:r>
      <w:r>
        <w:t xml:space="preserve"> ‘</w:t>
      </w:r>
      <w:r w:rsidRPr="002B1331">
        <w:t>Recruitment and Informed conse</w:t>
      </w:r>
      <w:r w:rsidRPr="002B1331">
        <w:t>nt procedure</w:t>
      </w:r>
      <w:r>
        <w:t>’</w:t>
      </w:r>
    </w:p>
    <w:p w:rsidR="000F4E67" w:rsidRPr="000F4E67" w14:paraId="44611AA3" w14:textId="77777777">
      <w:pPr>
        <w:pStyle w:val="CommentText"/>
        <w:rPr>
          <w:lang w:val="en-US"/>
        </w:rPr>
      </w:pPr>
    </w:p>
    <w:p w:rsidR="000F4E67" w:rsidRPr="000F4E67" w14:paraId="5C47B0A9" w14:textId="77777777">
      <w:pPr>
        <w:pStyle w:val="CommentText"/>
        <w:rPr>
          <w:lang w:val="en-US"/>
        </w:rPr>
      </w:pPr>
    </w:p>
    <w:p w:rsidR="000F4E67" w:rsidRPr="000F4E67" w14:paraId="45512E3E">
      <w:pPr>
        <w:pStyle w:val="CommentText"/>
        <w:rPr>
          <w:lang w:val="en-US"/>
        </w:rPr>
      </w:pPr>
    </w:p>
  </w:comment>
  <w:comment w:id="106" w:author="Burggraeve Lieselot" w:date="2020-02-18T11:42:00Z" w:initials="BL">
    <w:p w:rsidR="00DC174B" w:rsidRPr="00F346BE" w14:paraId="5667DB1C">
      <w:pPr>
        <w:pStyle w:val="CommentText"/>
        <w:rPr>
          <w:lang w:val="en-GB"/>
        </w:rPr>
      </w:pPr>
      <w:r>
        <w:rPr>
          <w:rStyle w:val="CommentReference"/>
        </w:rPr>
        <w:annotationRef/>
      </w:r>
      <w:r w:rsidRPr="00F346BE">
        <w:rPr>
          <w:lang w:val="en-GB"/>
        </w:rPr>
        <w:t>In case of REDCAP provided by HIRUZ</w:t>
      </w:r>
    </w:p>
  </w:comment>
  <w:comment w:id="107" w:author="Burggraeve Lieselot" w:date="2020-02-18T11:44:00Z" w:initials="BL">
    <w:p w:rsidR="00DC174B" w:rsidRPr="00F346BE" w14:paraId="694DB229">
      <w:pPr>
        <w:pStyle w:val="CommentText"/>
        <w:rPr>
          <w:lang w:val="en-GB"/>
        </w:rPr>
      </w:pPr>
      <w:r>
        <w:rPr>
          <w:rStyle w:val="CommentReference"/>
        </w:rPr>
        <w:annotationRef/>
      </w:r>
      <w:r w:rsidRPr="00F346BE">
        <w:rPr>
          <w:lang w:val="en-GB"/>
        </w:rPr>
        <w:t>Only in certain cases and for certain data, for instance questionnaires</w:t>
      </w:r>
    </w:p>
  </w:comment>
  <w:comment w:id="111" w:author="De Naeyer Hélène" w:date="2021-10-12T09:21:00Z" w:initials="DNH">
    <w:p w:rsidR="00D851E9" w:rsidRPr="00B22AA3" w14:paraId="64B8CBCC">
      <w:pPr>
        <w:pStyle w:val="CommentText"/>
        <w:rPr>
          <w:lang w:val="en-US"/>
        </w:rPr>
      </w:pPr>
      <w:r>
        <w:rPr>
          <w:rStyle w:val="CommentReference"/>
        </w:rPr>
        <w:annotationRef/>
      </w:r>
      <w:r w:rsidR="00342944">
        <w:rPr>
          <w:lang w:val="en-US"/>
        </w:rPr>
        <w:t>The documentation mentioned in this Annex shall be kept for a period of at least 10 years after the clinical investigation with the device in question has ended, or, in the event that the device is subsequently placed on the market, at least 10 years after the last device has been placed on the market. In the case of implantable devices, the period shall be at least 15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6D858CE6" w15:done="0"/>
  <w15:commentEx w15:paraId="377B485E" w15:done="0"/>
  <w15:commentEx w15:paraId="27C32E33" w15:done="0"/>
  <w15:commentEx w15:paraId="05D01533" w15:done="0"/>
  <w15:commentEx w15:paraId="519F5D16" w15:done="0"/>
  <w15:commentEx w15:paraId="69C2E7F0" w15:done="0"/>
  <w15:commentEx w15:paraId="7548BEF2" w15:done="0"/>
  <w15:commentEx w15:paraId="1E3E1C7E" w15:done="0"/>
  <w15:commentEx w15:paraId="272B373D" w15:done="0"/>
  <w15:commentEx w15:paraId="6BB9367A" w15:done="0"/>
  <w15:commentEx w15:paraId="3B6BDF41" w15:done="0"/>
  <w15:commentEx w15:paraId="3460A10C" w15:done="0"/>
  <w15:commentEx w15:paraId="7D6F4FD1" w15:done="0"/>
  <w15:commentEx w15:paraId="27558BCE" w15:done="0"/>
  <w15:commentEx w15:paraId="17E1204D" w15:done="0"/>
  <w15:commentEx w15:paraId="3BA7BAB7" w15:done="0"/>
  <w15:commentEx w15:paraId="6C0C859E" w15:done="0"/>
  <w15:commentEx w15:paraId="376EF203" w15:done="0"/>
  <w15:commentEx w15:paraId="3647416B" w15:done="0"/>
  <w15:commentEx w15:paraId="66A58806" w15:done="0"/>
  <w15:commentEx w15:paraId="45512E3E" w15:done="0"/>
  <w15:commentEx w15:paraId="5667DB1C" w15:done="0"/>
  <w15:commentEx w15:paraId="694DB229" w15:done="0"/>
  <w15:commentEx w15:paraId="64B8CB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6D858CE6" w16cid:durableId="28B6DEB6"/>
  <w16cid:commentId w16cid:paraId="377B485E" w16cid:durableId="28B6DEB7"/>
  <w16cid:commentId w16cid:paraId="27C32E33" w16cid:durableId="28B6DEB8"/>
  <w16cid:commentId w16cid:paraId="05D01533" w16cid:durableId="28B6DEB9"/>
  <w16cid:commentId w16cid:paraId="519F5D16" w16cid:durableId="28B6DEBA"/>
  <w16cid:commentId w16cid:paraId="69C2E7F0" w16cid:durableId="28B6DEBB"/>
  <w16cid:commentId w16cid:paraId="7548BEF2" w16cid:durableId="28B6DEBC"/>
  <w16cid:commentId w16cid:paraId="1E3E1C7E" w16cid:durableId="28B6DEBD"/>
  <w16cid:commentId w16cid:paraId="272B373D" w16cid:durableId="28B6DEBE"/>
  <w16cid:commentId w16cid:paraId="6BB9367A" w16cid:durableId="28B6DEBF"/>
  <w16cid:commentId w16cid:paraId="3B6BDF41" w16cid:durableId="28B6DEC0"/>
  <w16cid:commentId w16cid:paraId="3460A10C" w16cid:durableId="28B6DEC1"/>
  <w16cid:commentId w16cid:paraId="7D6F4FD1" w16cid:durableId="28B6DEC2"/>
  <w16cid:commentId w16cid:paraId="27558BCE" w16cid:durableId="28B6DEC3"/>
  <w16cid:commentId w16cid:paraId="17E1204D" w16cid:durableId="28B6DEC4"/>
  <w16cid:commentId w16cid:paraId="3BA7BAB7" w16cid:durableId="28B6DEC5"/>
  <w16cid:commentId w16cid:paraId="6C0C859E" w16cid:durableId="28B6DEC6"/>
  <w16cid:commentId w16cid:paraId="376EF203" w16cid:durableId="28B6DEC7"/>
  <w16cid:commentId w16cid:paraId="3647416B" w16cid:durableId="28B6DEC8"/>
  <w16cid:commentId w16cid:paraId="66A58806" w16cid:durableId="28B6DEC9"/>
  <w16cid:commentId w16cid:paraId="45512E3E" w16cid:durableId="28B6DECA"/>
  <w16cid:commentId w16cid:paraId="5667DB1C" w16cid:durableId="28B6DECB"/>
  <w16cid:commentId w16cid:paraId="694DB229" w16cid:durableId="28B6DECC"/>
  <w16cid:commentId w16cid:paraId="64B8CBCC" w16cid:durableId="28B6DE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07A55" w:rsidRPr="000F6A7C" w:rsidP="00C07A55" w14:paraId="0D48F500" w14:textId="77777777">
    <w:pPr>
      <w:pStyle w:val="Footer"/>
      <w:rPr>
        <w:rFonts w:ascii="Arial" w:hAnsi="Arial" w:cs="Arial"/>
        <w:sz w:val="16"/>
        <w:szCs w:val="16"/>
        <w:lang w:val="en-US"/>
      </w:rPr>
    </w:pPr>
    <w:r w:rsidRPr="000F6A7C">
      <w:rPr>
        <w:rFonts w:ascii="Arial" w:hAnsi="Arial" w:cs="Arial"/>
        <w:i/>
        <w:iCs/>
        <w:color w:val="BFBFBF"/>
        <w:sz w:val="16"/>
        <w:szCs w:val="16"/>
        <w:lang w:val="en-US"/>
      </w:rPr>
      <w:t>TMP Clinical Investigation Plan</w:t>
    </w:r>
    <w:r w:rsidRPr="000F6A7C">
      <w:rPr>
        <w:rFonts w:ascii="Arial" w:hAnsi="Arial" w:cs="Arial"/>
        <w:i/>
        <w:iCs/>
        <w:sz w:val="16"/>
        <w:szCs w:val="16"/>
        <w:lang w:val="en-US"/>
      </w:rPr>
      <w:tab/>
    </w:r>
    <w:r w:rsidRPr="000F6A7C">
      <w:rPr>
        <w:rFonts w:ascii="Arial" w:hAnsi="Arial" w:cs="Arial"/>
        <w:i/>
        <w:iCs/>
        <w:sz w:val="16"/>
        <w:szCs w:val="16"/>
        <w:lang w:val="en-US"/>
      </w:rPr>
      <w:tab/>
      <w:t xml:space="preserve">Page </w:t>
    </w:r>
    <w:r w:rsidRPr="000F6A7C">
      <w:rPr>
        <w:rFonts w:ascii="Arial" w:hAnsi="Arial" w:cs="Arial"/>
        <w:i/>
        <w:iCs/>
        <w:sz w:val="16"/>
        <w:szCs w:val="16"/>
        <w:lang w:val="en-US"/>
      </w:rPr>
      <w:fldChar w:fldCharType="begin"/>
    </w:r>
    <w:r w:rsidRPr="000F6A7C">
      <w:rPr>
        <w:rFonts w:ascii="Arial" w:hAnsi="Arial" w:cs="Arial"/>
        <w:i/>
        <w:iCs/>
        <w:sz w:val="16"/>
        <w:szCs w:val="16"/>
        <w:lang w:val="en-US"/>
      </w:rPr>
      <w:instrText xml:space="preserve"> PAGE </w:instrText>
    </w:r>
    <w:r w:rsidRPr="000F6A7C">
      <w:rPr>
        <w:rFonts w:ascii="Arial" w:hAnsi="Arial" w:cs="Arial"/>
        <w:i/>
        <w:iCs/>
        <w:sz w:val="16"/>
        <w:szCs w:val="16"/>
        <w:lang w:val="en-US"/>
      </w:rPr>
      <w:fldChar w:fldCharType="separate"/>
    </w:r>
    <w:r w:rsidRPr="000F6A7C" w:rsidR="00136DDC">
      <w:rPr>
        <w:rFonts w:ascii="Arial" w:hAnsi="Arial" w:cs="Arial"/>
        <w:i/>
        <w:iCs/>
        <w:noProof/>
        <w:sz w:val="16"/>
        <w:szCs w:val="16"/>
        <w:lang w:val="en-US"/>
      </w:rPr>
      <w:t>1</w:t>
    </w:r>
    <w:r w:rsidRPr="000F6A7C">
      <w:rPr>
        <w:rFonts w:ascii="Arial" w:hAnsi="Arial" w:cs="Arial"/>
        <w:i/>
        <w:iCs/>
        <w:sz w:val="16"/>
        <w:szCs w:val="16"/>
        <w:lang w:val="en-US"/>
      </w:rPr>
      <w:fldChar w:fldCharType="end"/>
    </w:r>
    <w:r w:rsidRPr="000F6A7C">
      <w:rPr>
        <w:rFonts w:ascii="Arial" w:hAnsi="Arial" w:cs="Arial"/>
        <w:i/>
        <w:iCs/>
        <w:sz w:val="16"/>
        <w:szCs w:val="16"/>
        <w:lang w:val="en-US"/>
      </w:rPr>
      <w:t xml:space="preserve"> of </w:t>
    </w:r>
    <w:r w:rsidRPr="000F6A7C">
      <w:rPr>
        <w:rFonts w:ascii="Arial" w:hAnsi="Arial" w:cs="Arial"/>
        <w:i/>
        <w:iCs/>
        <w:sz w:val="16"/>
        <w:szCs w:val="16"/>
        <w:lang w:val="en-US"/>
      </w:rPr>
      <w:fldChar w:fldCharType="begin"/>
    </w:r>
    <w:r w:rsidRPr="000F6A7C">
      <w:rPr>
        <w:rFonts w:ascii="Arial" w:hAnsi="Arial" w:cs="Arial"/>
        <w:i/>
        <w:iCs/>
        <w:sz w:val="16"/>
        <w:szCs w:val="16"/>
        <w:lang w:val="en-US"/>
      </w:rPr>
      <w:instrText xml:space="preserve"> NUMPAGES </w:instrText>
    </w:r>
    <w:r w:rsidRPr="000F6A7C">
      <w:rPr>
        <w:rFonts w:ascii="Arial" w:hAnsi="Arial" w:cs="Arial"/>
        <w:i/>
        <w:iCs/>
        <w:sz w:val="16"/>
        <w:szCs w:val="16"/>
        <w:lang w:val="en-US"/>
      </w:rPr>
      <w:fldChar w:fldCharType="separate"/>
    </w:r>
    <w:r w:rsidRPr="000F6A7C" w:rsidR="00136DDC">
      <w:rPr>
        <w:rFonts w:ascii="Arial" w:hAnsi="Arial" w:cs="Arial"/>
        <w:i/>
        <w:iCs/>
        <w:noProof/>
        <w:sz w:val="16"/>
        <w:szCs w:val="16"/>
        <w:lang w:val="en-US"/>
      </w:rPr>
      <w:t>26</w:t>
    </w:r>
    <w:r w:rsidRPr="000F6A7C">
      <w:rPr>
        <w:rFonts w:ascii="Arial" w:hAnsi="Arial" w:cs="Arial"/>
        <w:i/>
        <w:iCs/>
        <w:sz w:val="16"/>
        <w:szCs w:val="16"/>
        <w:lang w:val="en-US"/>
      </w:rPr>
      <w:fldChar w:fldCharType="end"/>
    </w:r>
    <w:r w:rsidRPr="000F6A7C">
      <w:rPr>
        <w:rFonts w:ascii="Arial" w:hAnsi="Arial" w:cs="Arial"/>
        <w:sz w:val="16"/>
        <w:szCs w:val="16"/>
        <w:lang w:val="en-US"/>
      </w:rPr>
      <w:t xml:space="preserve"> </w:t>
    </w:r>
  </w:p>
  <w:p w:rsidR="00DC174B" w:rsidRPr="000F6A7C" w:rsidP="00C07A55" w14:paraId="42EBA7BD" w14:textId="04EF2E89">
    <w:pPr>
      <w:pStyle w:val="Footer"/>
      <w:rPr>
        <w:rFonts w:ascii="Arial" w:hAnsi="Arial" w:cs="Arial"/>
        <w:i/>
        <w:iCs/>
        <w:color w:val="BFBFBF"/>
        <w:sz w:val="16"/>
        <w:szCs w:val="16"/>
        <w:lang w:val="nl-BE"/>
      </w:rPr>
    </w:pPr>
    <w:r w:rsidRPr="000F6A7C">
      <w:rPr>
        <w:rFonts w:ascii="Arial" w:hAnsi="Arial" w:cs="Arial"/>
        <w:i/>
        <w:iCs/>
        <w:color w:val="BFBFBF"/>
        <w:sz w:val="16"/>
        <w:szCs w:val="16"/>
        <w:lang w:val="nl-BE"/>
      </w:rPr>
      <w:t xml:space="preserve">Version </w:t>
    </w:r>
    <w:r w:rsidRPr="000F6A7C" w:rsidR="00CD40BF">
      <w:rPr>
        <w:rFonts w:ascii="Arial" w:hAnsi="Arial" w:cs="Arial"/>
        <w:i/>
        <w:iCs/>
        <w:color w:val="BFBFBF"/>
        <w:sz w:val="16"/>
        <w:szCs w:val="16"/>
        <w:lang w:val="nl-BE"/>
      </w:rPr>
      <w:t>1</w:t>
    </w:r>
    <w:r w:rsidRPr="000F6A7C" w:rsidR="00C07A55">
      <w:rPr>
        <w:rFonts w:ascii="Arial" w:hAnsi="Arial" w:cs="Arial"/>
        <w:i/>
        <w:iCs/>
        <w:color w:val="BFBFBF"/>
        <w:sz w:val="16"/>
        <w:szCs w:val="16"/>
        <w:lang w:val="nl-BE"/>
      </w:rPr>
      <w:t xml:space="preserve">; </w:t>
    </w:r>
    <w:r w:rsidRPr="000F6A7C" w:rsidR="00CD40BF">
      <w:rPr>
        <w:rFonts w:ascii="Arial" w:hAnsi="Arial" w:cs="Arial"/>
        <w:i/>
        <w:iCs/>
        <w:color w:val="BFBFBF"/>
        <w:sz w:val="16"/>
        <w:szCs w:val="16"/>
        <w:lang w:val="nl-BE"/>
      </w:rPr>
      <w:t>Publication</w:t>
    </w:r>
    <w:r w:rsidRPr="000F6A7C" w:rsidR="00C07A55">
      <w:rPr>
        <w:rFonts w:ascii="Arial" w:hAnsi="Arial" w:cs="Arial"/>
        <w:i/>
        <w:iCs/>
        <w:color w:val="BFBFBF"/>
        <w:sz w:val="16"/>
        <w:szCs w:val="16"/>
        <w:lang w:val="nl-BE"/>
      </w:rPr>
      <w:t xml:space="preserve"> Date 202</w:t>
    </w:r>
    <w:r w:rsidRPr="000F6A7C" w:rsidR="00CD40BF">
      <w:rPr>
        <w:rFonts w:ascii="Arial" w:hAnsi="Arial" w:cs="Arial"/>
        <w:i/>
        <w:iCs/>
        <w:color w:val="BFBFBF"/>
        <w:sz w:val="16"/>
        <w:szCs w:val="16"/>
        <w:lang w:val="nl-BE"/>
      </w:rPr>
      <w:t>3</w:t>
    </w:r>
    <w:r w:rsidRPr="000F6A7C" w:rsidR="00C07A55">
      <w:rPr>
        <w:rFonts w:ascii="Arial" w:hAnsi="Arial" w:cs="Arial"/>
        <w:i/>
        <w:iCs/>
        <w:color w:val="BFBFBF"/>
        <w:sz w:val="16"/>
        <w:szCs w:val="16"/>
        <w:lang w:val="nl-BE"/>
      </w:rPr>
      <w:t>-</w:t>
    </w:r>
    <w:r>
      <w:rPr>
        <w:rFonts w:ascii="Arial" w:hAnsi="Arial" w:cs="Arial"/>
        <w:i/>
        <w:iCs/>
        <w:color w:val="BFBFBF"/>
        <w:sz w:val="16"/>
        <w:szCs w:val="16"/>
        <w:lang w:val="nl-BE"/>
      </w:rPr>
      <w:t>11-02</w:t>
    </w:r>
  </w:p>
  <w:p w:rsidR="00C07A55" w:rsidRPr="000F6A7C" w:rsidP="00C07A55" w14:paraId="658ED3FA" w14:textId="3899686D">
    <w:pPr>
      <w:pStyle w:val="Inspringen"/>
      <w:ind w:left="0"/>
      <w:jc w:val="both"/>
      <w:rPr>
        <w:rFonts w:cs="Arial"/>
        <w:i/>
        <w:iCs/>
        <w:color w:val="F79646"/>
        <w:sz w:val="16"/>
        <w:szCs w:val="16"/>
        <w:lang w:val="nl-BE"/>
      </w:rPr>
    </w:pPr>
    <w:bookmarkStart w:id="1" w:name="_Hlk146204711"/>
    <w:r w:rsidRPr="000F6A7C">
      <w:rPr>
        <w:rFonts w:cs="Arial"/>
        <w:i/>
        <w:iCs/>
        <w:color w:val="F79646"/>
        <w:sz w:val="16"/>
        <w:szCs w:val="16"/>
        <w:lang w:val="nl-BE"/>
      </w:rPr>
      <w:t>YYYY-MM-DD(vul hier datum van het protocol in)</w:t>
    </w:r>
    <w:r w:rsidRPr="000F6A7C">
      <w:rPr>
        <w:rFonts w:cs="Arial"/>
        <w:sz w:val="16"/>
        <w:szCs w:val="16"/>
        <w:lang w:val="nl-BE"/>
      </w:rPr>
      <w:t>_</w:t>
    </w:r>
    <w:r w:rsidRPr="000F6A7C" w:rsidR="005700CC">
      <w:rPr>
        <w:rFonts w:cs="Arial"/>
        <w:i/>
        <w:iCs/>
        <w:color w:val="F79646"/>
        <w:sz w:val="16"/>
        <w:szCs w:val="16"/>
        <w:lang w:val="nl-BE"/>
      </w:rPr>
      <w:t>XXX</w:t>
    </w:r>
    <w:r w:rsidRPr="000F6A7C">
      <w:rPr>
        <w:rFonts w:cs="Arial"/>
        <w:i/>
        <w:iCs/>
        <w:color w:val="F79646"/>
        <w:sz w:val="16"/>
        <w:szCs w:val="16"/>
        <w:lang w:val="nl-BE"/>
      </w:rPr>
      <w:t>(vul hier het acronym</w:t>
    </w:r>
    <w:r w:rsidRPr="000F6A7C">
      <w:rPr>
        <w:rFonts w:cs="Arial"/>
        <w:i/>
        <w:iCs/>
        <w:color w:val="F79646"/>
        <w:sz w:val="16"/>
        <w:szCs w:val="16"/>
        <w:lang w:val="nl-BE"/>
      </w:rPr>
      <w:t xml:space="preserve"> van de studie in)</w:t>
    </w:r>
    <w:r w:rsidRPr="000F6A7C">
      <w:rPr>
        <w:rFonts w:cs="Arial"/>
        <w:i/>
        <w:iCs/>
        <w:sz w:val="16"/>
        <w:szCs w:val="16"/>
        <w:lang w:val="nl-BE"/>
      </w:rPr>
      <w:t>_Clinical Investigation Plan_</w:t>
    </w:r>
    <w:r w:rsidRPr="000F6A7C" w:rsidR="005700CC">
      <w:rPr>
        <w:rFonts w:cs="Arial"/>
        <w:sz w:val="16"/>
        <w:szCs w:val="16"/>
        <w:lang w:val="nl-BE"/>
      </w:rPr>
      <w:t>v</w:t>
    </w:r>
    <w:r w:rsidRPr="000F6A7C" w:rsidR="005700CC">
      <w:rPr>
        <w:rFonts w:cs="Arial"/>
        <w:i/>
        <w:iCs/>
        <w:color w:val="F79646"/>
        <w:sz w:val="16"/>
        <w:szCs w:val="16"/>
        <w:lang w:val="nl-BE"/>
      </w:rPr>
      <w:t>X</w:t>
    </w:r>
    <w:r w:rsidRPr="000F6A7C" w:rsidR="005700CC">
      <w:rPr>
        <w:rFonts w:cs="Arial"/>
        <w:sz w:val="16"/>
        <w:szCs w:val="16"/>
        <w:lang w:val="nl-BE"/>
      </w:rPr>
      <w:t>.</w:t>
    </w:r>
    <w:r w:rsidRPr="000F6A7C" w:rsidR="005700CC">
      <w:rPr>
        <w:rFonts w:cs="Arial"/>
        <w:i/>
        <w:iCs/>
        <w:color w:val="F79646"/>
        <w:sz w:val="16"/>
        <w:szCs w:val="16"/>
        <w:lang w:val="nl-BE"/>
      </w:rPr>
      <w:t>X</w:t>
    </w:r>
    <w:r w:rsidRPr="000F6A7C">
      <w:rPr>
        <w:rFonts w:cs="Arial"/>
        <w:i/>
        <w:iCs/>
        <w:color w:val="F79646"/>
        <w:sz w:val="16"/>
        <w:szCs w:val="16"/>
        <w:lang w:val="nl-BE"/>
      </w:rPr>
      <w:t>(vul hier versienummer in)</w:t>
    </w:r>
  </w:p>
  <w:bookmarkEnd w:id="1"/>
  <w:p w:rsidR="00C07A55" w:rsidRPr="00C07A55" w:rsidP="00C07A55" w14:paraId="33670140" w14:textId="77777777">
    <w:pPr>
      <w:pStyle w:val="Footer"/>
      <w:rPr>
        <w:i/>
        <w:iCs/>
        <w:sz w:val="16"/>
        <w:szCs w:val="16"/>
        <w:lang w:val="nl-B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74B" w:rsidRPr="00CD40BF" w:rsidP="00F31642" w14:paraId="01088E23" w14:textId="179C5E11">
    <w:pPr>
      <w:pStyle w:val="Header"/>
      <w:rPr>
        <w:rStyle w:val="PageNumber"/>
        <w:i/>
        <w:iCs/>
        <w:color w:val="F79646"/>
        <w:sz w:val="20"/>
        <w:lang w:val="nl-BE"/>
      </w:rPr>
    </w:pPr>
    <w:r w:rsidRPr="00F31642">
      <w:rPr>
        <w:noProof/>
        <w:lang w:val="nl-BE" w:eastAsia="nl-BE"/>
      </w:rPr>
      <w:drawing>
        <wp:inline distT="0" distB="0" distL="0" distR="0">
          <wp:extent cx="1195705" cy="304800"/>
          <wp:effectExtent l="0" t="0" r="4445"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5705" cy="304800"/>
                  </a:xfrm>
                  <a:prstGeom prst="rect">
                    <a:avLst/>
                  </a:prstGeom>
                  <a:noFill/>
                  <a:ln>
                    <a:noFill/>
                  </a:ln>
                </pic:spPr>
              </pic:pic>
            </a:graphicData>
          </a:graphic>
        </wp:inline>
      </w:drawing>
    </w:r>
    <w:r w:rsidR="00F31642">
      <w:rPr>
        <w:noProof/>
        <w:lang w:val="nl-BE" w:eastAsia="nl-BE"/>
      </w:rPr>
      <w:tab/>
    </w:r>
    <w:r w:rsidR="00F31642">
      <w:rPr>
        <w:noProof/>
        <w:lang w:val="nl-BE" w:eastAsia="nl-BE"/>
      </w:rPr>
      <w:tab/>
    </w:r>
    <w:r w:rsidRPr="00CD40BF">
      <w:rPr>
        <w:i/>
        <w:iCs/>
        <w:color w:val="F79646"/>
        <w:sz w:val="20"/>
        <w:lang w:val="nl-BE"/>
      </w:rPr>
      <w:t>Vul hier de naam van de studie in/acronym</w:t>
    </w:r>
  </w:p>
  <w:p w:rsidR="00DC174B" w14:paraId="404181E6" w14:textId="77777777">
    <w:pPr>
      <w:pStyle w:val="Header"/>
      <w:rPr>
        <w:i/>
        <w:iCs/>
        <w:color w:val="FF0000"/>
        <w:sz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BD19B7"/>
    <w:multiLevelType w:val="hybridMultilevel"/>
    <w:tmpl w:val="BA2A5A3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865048"/>
    <w:multiLevelType w:val="hybridMultilevel"/>
    <w:tmpl w:val="1908C17E"/>
    <w:lvl w:ilvl="0">
      <w:start w:val="1"/>
      <w:numFmt w:val="decimal"/>
      <w:lvlText w:val="%1."/>
      <w:lvlJc w:val="left"/>
      <w:pPr>
        <w:ind w:left="405" w:hanging="360"/>
      </w:pPr>
      <w:rPr>
        <w:rFonts w:hint="default"/>
        <w:i/>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
    <w:nsid w:val="170F4351"/>
    <w:multiLevelType w:val="multilevel"/>
    <w:tmpl w:val="4458319E"/>
    <w:lvl w:ilvl="0">
      <w:start w:val="1"/>
      <w:numFmt w:val="decimal"/>
      <w:pStyle w:val="Heading1"/>
      <w:lvlText w:val="%1"/>
      <w:lvlJc w:val="left"/>
      <w:pPr>
        <w:tabs>
          <w:tab w:val="num" w:pos="432"/>
        </w:tabs>
        <w:ind w:left="432" w:hanging="432"/>
      </w:pPr>
      <w:rPr>
        <w:color w:val="auto"/>
      </w:rPr>
    </w:lvl>
    <w:lvl w:ilvl="1">
      <w:start w:val="1"/>
      <w:numFmt w:val="decimal"/>
      <w:pStyle w:val="Heading2"/>
      <w:lvlText w:val="%1.%2"/>
      <w:lvlJc w:val="left"/>
      <w:pPr>
        <w:tabs>
          <w:tab w:val="num" w:pos="1426"/>
        </w:tabs>
        <w:ind w:left="1426" w:hanging="576"/>
      </w:pPr>
    </w:lvl>
    <w:lvl w:ilvl="2">
      <w:start w:val="1"/>
      <w:numFmt w:val="decimal"/>
      <w:pStyle w:val="Heading3"/>
      <w:lvlText w:val="%1.%2.%3"/>
      <w:lvlJc w:val="left"/>
      <w:pPr>
        <w:tabs>
          <w:tab w:val="num" w:pos="1145"/>
        </w:tabs>
        <w:ind w:left="1145"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8FD54F2"/>
    <w:multiLevelType w:val="hybridMultilevel"/>
    <w:tmpl w:val="F9EA32A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341C14"/>
    <w:multiLevelType w:val="hybridMultilevel"/>
    <w:tmpl w:val="AD2872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E4169E1"/>
    <w:multiLevelType w:val="hybridMultilevel"/>
    <w:tmpl w:val="49DCD46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321949"/>
    <w:multiLevelType w:val="hybridMultilevel"/>
    <w:tmpl w:val="7DC8EA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2E27AEB"/>
    <w:multiLevelType w:val="hybridMultilevel"/>
    <w:tmpl w:val="D5884A42"/>
    <w:lvl w:ilvl="0">
      <w:start w:val="1"/>
      <w:numFmt w:val="bullet"/>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71E3F77"/>
    <w:multiLevelType w:val="hybridMultilevel"/>
    <w:tmpl w:val="AA5C1C6A"/>
    <w:lvl w:ilvl="0">
      <w:start w:val="1"/>
      <w:numFmt w:val="decimal"/>
      <w:lvlText w:val="%1."/>
      <w:lvlJc w:val="left"/>
      <w:pPr>
        <w:ind w:left="720" w:hanging="360"/>
      </w:pPr>
      <w:rPr>
        <w:rFonts w:hint="default"/>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9B47949"/>
    <w:multiLevelType w:val="hybridMultilevel"/>
    <w:tmpl w:val="557A8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73011A"/>
    <w:multiLevelType w:val="hybridMultilevel"/>
    <w:tmpl w:val="CEAC4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9E0635"/>
    <w:multiLevelType w:val="hybridMultilevel"/>
    <w:tmpl w:val="91EA24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1F4020E"/>
    <w:multiLevelType w:val="hybridMultilevel"/>
    <w:tmpl w:val="34CA93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3196621"/>
    <w:multiLevelType w:val="hybridMultilevel"/>
    <w:tmpl w:val="9A8A11A6"/>
    <w:lvl w:ilvl="0">
      <w:start w:val="1"/>
      <w:numFmt w:val="bullet"/>
      <w:lvlText w:val=""/>
      <w:lvlJc w:val="left"/>
      <w:pPr>
        <w:ind w:left="720" w:hanging="360"/>
      </w:pPr>
      <w:rPr>
        <w:rFonts w:ascii="Wingdings" w:hAnsi="Wingdings" w:cs="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8">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9">
    <w:nsid w:val="459E069C"/>
    <w:multiLevelType w:val="hybridMultilevel"/>
    <w:tmpl w:val="079A1046"/>
    <w:lvl w:ilvl="0">
      <w:start w:va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6E22230"/>
    <w:multiLevelType w:val="hybridMultilevel"/>
    <w:tmpl w:val="0C6C07EA"/>
    <w:lvl w:ilvl="0">
      <w:start w:val="1"/>
      <w:numFmt w:val="bullet"/>
      <w:pStyle w:val="fill-inbullets"/>
      <w:lvlText w:val=""/>
      <w:lvlJc w:val="left"/>
      <w:pPr>
        <w:ind w:left="89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C02AE8"/>
    <w:multiLevelType w:val="hybridMultilevel"/>
    <w:tmpl w:val="6A4C466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94D4722"/>
    <w:multiLevelType w:val="hybridMultilevel"/>
    <w:tmpl w:val="D6003864"/>
    <w:lvl w:ilvl="0">
      <w:start w:val="22"/>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1C102CA"/>
    <w:multiLevelType w:val="hybridMultilevel"/>
    <w:tmpl w:val="1948689E"/>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tabs>
          <w:tab w:val="num" w:pos="720"/>
        </w:tabs>
        <w:ind w:left="72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66BA39E2"/>
    <w:multiLevelType w:val="hybridMultilevel"/>
    <w:tmpl w:val="B09E11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78DC588A"/>
    <w:multiLevelType w:val="multilevel"/>
    <w:tmpl w:val="FB58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E13681"/>
    <w:multiLevelType w:val="hybridMultilevel"/>
    <w:tmpl w:val="7BB43FA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82085831">
    <w:abstractNumId w:val="7"/>
  </w:num>
  <w:num w:numId="2" w16cid:durableId="340663247">
    <w:abstractNumId w:val="3"/>
  </w:num>
  <w:num w:numId="3" w16cid:durableId="1505629205">
    <w:abstractNumId w:val="2"/>
  </w:num>
  <w:num w:numId="4" w16cid:durableId="446312325">
    <w:abstractNumId w:val="24"/>
  </w:num>
  <w:num w:numId="5" w16cid:durableId="558172212">
    <w:abstractNumId w:val="16"/>
  </w:num>
  <w:num w:numId="6" w16cid:durableId="1760561843">
    <w:abstractNumId w:val="18"/>
  </w:num>
  <w:num w:numId="7" w16cid:durableId="1859004354">
    <w:abstractNumId w:val="10"/>
  </w:num>
  <w:num w:numId="8" w16cid:durableId="908466602">
    <w:abstractNumId w:val="23"/>
  </w:num>
  <w:num w:numId="9" w16cid:durableId="673923256">
    <w:abstractNumId w:val="19"/>
  </w:num>
  <w:num w:numId="10" w16cid:durableId="576982008">
    <w:abstractNumId w:val="8"/>
  </w:num>
  <w:num w:numId="11" w16cid:durableId="1878883466">
    <w:abstractNumId w:val="2"/>
  </w:num>
  <w:num w:numId="12" w16cid:durableId="818231536">
    <w:abstractNumId w:val="13"/>
  </w:num>
  <w:num w:numId="13" w16cid:durableId="587888501">
    <w:abstractNumId w:val="17"/>
  </w:num>
  <w:num w:numId="14" w16cid:durableId="902525017">
    <w:abstractNumId w:val="12"/>
  </w:num>
  <w:num w:numId="15" w16cid:durableId="592779875">
    <w:abstractNumId w:val="0"/>
  </w:num>
  <w:num w:numId="16" w16cid:durableId="1129317832">
    <w:abstractNumId w:val="21"/>
  </w:num>
  <w:num w:numId="17" w16cid:durableId="319892840">
    <w:abstractNumId w:val="6"/>
  </w:num>
  <w:num w:numId="18" w16cid:durableId="1758863564">
    <w:abstractNumId w:val="28"/>
  </w:num>
  <w:num w:numId="19" w16cid:durableId="1342657192">
    <w:abstractNumId w:val="14"/>
  </w:num>
  <w:num w:numId="20" w16cid:durableId="392047549">
    <w:abstractNumId w:val="15"/>
  </w:num>
  <w:num w:numId="21" w16cid:durableId="1390886896">
    <w:abstractNumId w:val="5"/>
  </w:num>
  <w:num w:numId="22" w16cid:durableId="1134524059">
    <w:abstractNumId w:val="25"/>
  </w:num>
  <w:num w:numId="23" w16cid:durableId="1786805502">
    <w:abstractNumId w:val="26"/>
  </w:num>
  <w:num w:numId="24" w16cid:durableId="1690638954">
    <w:abstractNumId w:val="9"/>
  </w:num>
  <w:num w:numId="25" w16cid:durableId="684596861">
    <w:abstractNumId w:val="20"/>
  </w:num>
  <w:num w:numId="26" w16cid:durableId="1344285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61414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4914347">
    <w:abstractNumId w:val="2"/>
  </w:num>
  <w:num w:numId="29" w16cid:durableId="447965236">
    <w:abstractNumId w:val="22"/>
  </w:num>
  <w:num w:numId="30" w16cid:durableId="1388532724">
    <w:abstractNumId w:val="2"/>
  </w:num>
  <w:num w:numId="31" w16cid:durableId="363793287">
    <w:abstractNumId w:val="2"/>
  </w:num>
  <w:num w:numId="32" w16cid:durableId="83770860">
    <w:abstractNumId w:val="2"/>
  </w:num>
  <w:num w:numId="33" w16cid:durableId="1004017865">
    <w:abstractNumId w:val="2"/>
  </w:num>
  <w:num w:numId="34" w16cid:durableId="1383290065">
    <w:abstractNumId w:val="2"/>
  </w:num>
  <w:num w:numId="35" w16cid:durableId="165169723">
    <w:abstractNumId w:val="2"/>
  </w:num>
  <w:num w:numId="36" w16cid:durableId="1514490463">
    <w:abstractNumId w:val="2"/>
  </w:num>
  <w:num w:numId="37" w16cid:durableId="902760666">
    <w:abstractNumId w:val="2"/>
  </w:num>
  <w:num w:numId="38" w16cid:durableId="424886362">
    <w:abstractNumId w:val="2"/>
  </w:num>
  <w:num w:numId="39" w16cid:durableId="2063483207">
    <w:abstractNumId w:val="2"/>
  </w:num>
  <w:num w:numId="40" w16cid:durableId="572349600">
    <w:abstractNumId w:val="2"/>
  </w:num>
  <w:num w:numId="41" w16cid:durableId="1226184822">
    <w:abstractNumId w:val="2"/>
  </w:num>
  <w:num w:numId="42" w16cid:durableId="1156065582">
    <w:abstractNumId w:val="2"/>
  </w:num>
  <w:num w:numId="43" w16cid:durableId="1217620704">
    <w:abstractNumId w:val="2"/>
  </w:num>
  <w:num w:numId="44" w16cid:durableId="1889687265">
    <w:abstractNumId w:val="2"/>
  </w:num>
  <w:num w:numId="45" w16cid:durableId="93982657">
    <w:abstractNumId w:val="2"/>
  </w:num>
  <w:num w:numId="46" w16cid:durableId="194656765">
    <w:abstractNumId w:val="2"/>
  </w:num>
  <w:num w:numId="47" w16cid:durableId="1610507586">
    <w:abstractNumId w:val="2"/>
  </w:num>
  <w:num w:numId="48" w16cid:durableId="1953631614">
    <w:abstractNumId w:val="2"/>
  </w:num>
  <w:num w:numId="49" w16cid:durableId="1257447422">
    <w:abstractNumId w:val="2"/>
  </w:num>
  <w:num w:numId="50" w16cid:durableId="761294599">
    <w:abstractNumId w:val="2"/>
  </w:num>
  <w:num w:numId="51" w16cid:durableId="663819805">
    <w:abstractNumId w:val="2"/>
  </w:num>
  <w:num w:numId="52" w16cid:durableId="2130082273">
    <w:abstractNumId w:val="2"/>
  </w:num>
  <w:num w:numId="53" w16cid:durableId="1114908241">
    <w:abstractNumId w:val="2"/>
  </w:num>
  <w:num w:numId="54" w16cid:durableId="66223145">
    <w:abstractNumId w:val="2"/>
  </w:num>
  <w:num w:numId="55" w16cid:durableId="1514689554">
    <w:abstractNumId w:val="2"/>
  </w:num>
  <w:num w:numId="56" w16cid:durableId="1853227327">
    <w:abstractNumId w:val="2"/>
  </w:num>
  <w:num w:numId="57" w16cid:durableId="1330138054">
    <w:abstractNumId w:val="2"/>
  </w:num>
  <w:num w:numId="58" w16cid:durableId="605119283">
    <w:abstractNumId w:val="2"/>
  </w:num>
  <w:num w:numId="59" w16cid:durableId="1005548036">
    <w:abstractNumId w:val="2"/>
  </w:num>
  <w:num w:numId="60" w16cid:durableId="805048271">
    <w:abstractNumId w:val="2"/>
  </w:num>
  <w:num w:numId="61" w16cid:durableId="1736128024">
    <w:abstractNumId w:val="2"/>
  </w:num>
  <w:num w:numId="62" w16cid:durableId="340013636">
    <w:abstractNumId w:val="2"/>
  </w:num>
  <w:num w:numId="63" w16cid:durableId="1795324760">
    <w:abstractNumId w:val="2"/>
  </w:num>
  <w:num w:numId="64" w16cid:durableId="934287277">
    <w:abstractNumId w:val="2"/>
  </w:num>
  <w:num w:numId="65" w16cid:durableId="1232736485">
    <w:abstractNumId w:val="2"/>
  </w:num>
  <w:num w:numId="66" w16cid:durableId="1114905881">
    <w:abstractNumId w:val="2"/>
  </w:num>
  <w:num w:numId="67" w16cid:durableId="1812474790">
    <w:abstractNumId w:val="2"/>
  </w:num>
  <w:num w:numId="68" w16cid:durableId="1254775950">
    <w:abstractNumId w:val="2"/>
  </w:num>
  <w:num w:numId="69" w16cid:durableId="775754740">
    <w:abstractNumId w:val="2"/>
  </w:num>
  <w:num w:numId="70" w16cid:durableId="128057501">
    <w:abstractNumId w:val="2"/>
  </w:num>
  <w:num w:numId="71" w16cid:durableId="687366414">
    <w:abstractNumId w:val="2"/>
  </w:num>
  <w:num w:numId="72" w16cid:durableId="736394168">
    <w:abstractNumId w:val="2"/>
  </w:num>
  <w:num w:numId="73" w16cid:durableId="1184706211">
    <w:abstractNumId w:val="2"/>
  </w:num>
  <w:num w:numId="74" w16cid:durableId="282005666">
    <w:abstractNumId w:val="2"/>
  </w:num>
  <w:num w:numId="75" w16cid:durableId="728312208">
    <w:abstractNumId w:val="2"/>
  </w:num>
  <w:num w:numId="76" w16cid:durableId="1539077598">
    <w:abstractNumId w:val="2"/>
  </w:num>
  <w:num w:numId="77" w16cid:durableId="1705212522">
    <w:abstractNumId w:val="2"/>
  </w:num>
  <w:num w:numId="78" w16cid:durableId="1996183276">
    <w:abstractNumId w:val="2"/>
  </w:num>
  <w:num w:numId="79" w16cid:durableId="1411468857">
    <w:abstractNumId w:val="2"/>
  </w:num>
  <w:num w:numId="80" w16cid:durableId="795369916">
    <w:abstractNumId w:val="2"/>
  </w:num>
  <w:num w:numId="81" w16cid:durableId="1148786296">
    <w:abstractNumId w:val="2"/>
  </w:num>
  <w:num w:numId="82" w16cid:durableId="967201985">
    <w:abstractNumId w:val="2"/>
  </w:num>
  <w:num w:numId="83" w16cid:durableId="1269001121">
    <w:abstractNumId w:val="2"/>
  </w:num>
  <w:num w:numId="84" w16cid:durableId="1925141372">
    <w:abstractNumId w:val="2"/>
  </w:num>
  <w:num w:numId="85" w16cid:durableId="1119447709">
    <w:abstractNumId w:val="2"/>
  </w:num>
  <w:num w:numId="86" w16cid:durableId="1353875214">
    <w:abstractNumId w:val="27"/>
  </w:num>
  <w:num w:numId="87" w16cid:durableId="99421645">
    <w:abstractNumId w:val="4"/>
  </w:num>
  <w:num w:numId="88" w16cid:durableId="1982032184">
    <w:abstractNumId w:val="2"/>
  </w:num>
  <w:num w:numId="89" w16cid:durableId="2142720465">
    <w:abstractNumId w:val="2"/>
  </w:num>
  <w:num w:numId="90" w16cid:durableId="1630167862">
    <w:abstractNumId w:val="2"/>
  </w:num>
  <w:num w:numId="91" w16cid:durableId="1183863419">
    <w:abstractNumId w:val="11"/>
  </w:num>
  <w:num w:numId="92" w16cid:durableId="157355569">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E0"/>
    <w:rsid w:val="0001200C"/>
    <w:rsid w:val="00014EAA"/>
    <w:rsid w:val="0001691D"/>
    <w:rsid w:val="00017A95"/>
    <w:rsid w:val="00032D10"/>
    <w:rsid w:val="000433AD"/>
    <w:rsid w:val="00045D67"/>
    <w:rsid w:val="00045D85"/>
    <w:rsid w:val="000467D4"/>
    <w:rsid w:val="00047FBC"/>
    <w:rsid w:val="00054172"/>
    <w:rsid w:val="00065DFF"/>
    <w:rsid w:val="00086534"/>
    <w:rsid w:val="00086EDD"/>
    <w:rsid w:val="000B2024"/>
    <w:rsid w:val="000C3A83"/>
    <w:rsid w:val="000D1752"/>
    <w:rsid w:val="000D368B"/>
    <w:rsid w:val="000F4E67"/>
    <w:rsid w:val="000F6A7C"/>
    <w:rsid w:val="0010424E"/>
    <w:rsid w:val="001166BC"/>
    <w:rsid w:val="001303DA"/>
    <w:rsid w:val="00136DDC"/>
    <w:rsid w:val="001374E2"/>
    <w:rsid w:val="0014454B"/>
    <w:rsid w:val="00151445"/>
    <w:rsid w:val="00156593"/>
    <w:rsid w:val="00163EAC"/>
    <w:rsid w:val="00170DC3"/>
    <w:rsid w:val="0018055D"/>
    <w:rsid w:val="00181445"/>
    <w:rsid w:val="001905F4"/>
    <w:rsid w:val="00195D56"/>
    <w:rsid w:val="00196A36"/>
    <w:rsid w:val="001A1BD2"/>
    <w:rsid w:val="001A6A6E"/>
    <w:rsid w:val="001B1DFD"/>
    <w:rsid w:val="001B4015"/>
    <w:rsid w:val="001C5C9E"/>
    <w:rsid w:val="001E4B07"/>
    <w:rsid w:val="001F57FB"/>
    <w:rsid w:val="00207047"/>
    <w:rsid w:val="002435BC"/>
    <w:rsid w:val="00252616"/>
    <w:rsid w:val="00261DD1"/>
    <w:rsid w:val="00267192"/>
    <w:rsid w:val="00270156"/>
    <w:rsid w:val="00276993"/>
    <w:rsid w:val="00282CE6"/>
    <w:rsid w:val="002830DB"/>
    <w:rsid w:val="00283A91"/>
    <w:rsid w:val="00290007"/>
    <w:rsid w:val="0029240D"/>
    <w:rsid w:val="00295370"/>
    <w:rsid w:val="002959C5"/>
    <w:rsid w:val="002A53C2"/>
    <w:rsid w:val="002B1331"/>
    <w:rsid w:val="002B71C5"/>
    <w:rsid w:val="002C664E"/>
    <w:rsid w:val="002D07CB"/>
    <w:rsid w:val="002E33F2"/>
    <w:rsid w:val="002F0420"/>
    <w:rsid w:val="00307B6E"/>
    <w:rsid w:val="00307F92"/>
    <w:rsid w:val="003175EF"/>
    <w:rsid w:val="00323160"/>
    <w:rsid w:val="00325FD8"/>
    <w:rsid w:val="00333749"/>
    <w:rsid w:val="00336130"/>
    <w:rsid w:val="00337B3B"/>
    <w:rsid w:val="003419C1"/>
    <w:rsid w:val="00341D48"/>
    <w:rsid w:val="00342944"/>
    <w:rsid w:val="0035069E"/>
    <w:rsid w:val="00356401"/>
    <w:rsid w:val="00367C0A"/>
    <w:rsid w:val="0039500C"/>
    <w:rsid w:val="003A47C6"/>
    <w:rsid w:val="003B1DC3"/>
    <w:rsid w:val="003C6F7D"/>
    <w:rsid w:val="003D37EC"/>
    <w:rsid w:val="003D7931"/>
    <w:rsid w:val="003E0578"/>
    <w:rsid w:val="003E0ADF"/>
    <w:rsid w:val="003F1412"/>
    <w:rsid w:val="003F6A61"/>
    <w:rsid w:val="004033CB"/>
    <w:rsid w:val="004048FC"/>
    <w:rsid w:val="00407ED6"/>
    <w:rsid w:val="004152DC"/>
    <w:rsid w:val="00422609"/>
    <w:rsid w:val="00422CBD"/>
    <w:rsid w:val="00423D01"/>
    <w:rsid w:val="00440262"/>
    <w:rsid w:val="00454001"/>
    <w:rsid w:val="00464023"/>
    <w:rsid w:val="00476D4D"/>
    <w:rsid w:val="004804A0"/>
    <w:rsid w:val="004874E4"/>
    <w:rsid w:val="0049583A"/>
    <w:rsid w:val="004968DD"/>
    <w:rsid w:val="004B3BF7"/>
    <w:rsid w:val="004B5AE5"/>
    <w:rsid w:val="004B7082"/>
    <w:rsid w:val="004C0544"/>
    <w:rsid w:val="004C100C"/>
    <w:rsid w:val="004C6250"/>
    <w:rsid w:val="004D04D5"/>
    <w:rsid w:val="0050103D"/>
    <w:rsid w:val="00507244"/>
    <w:rsid w:val="0051011B"/>
    <w:rsid w:val="00512572"/>
    <w:rsid w:val="00515354"/>
    <w:rsid w:val="005273AE"/>
    <w:rsid w:val="005317F2"/>
    <w:rsid w:val="00560041"/>
    <w:rsid w:val="005700CC"/>
    <w:rsid w:val="00581FE8"/>
    <w:rsid w:val="00583FA1"/>
    <w:rsid w:val="00584B5A"/>
    <w:rsid w:val="00585487"/>
    <w:rsid w:val="0059301D"/>
    <w:rsid w:val="005A1B4F"/>
    <w:rsid w:val="005A5BD6"/>
    <w:rsid w:val="005A6DD9"/>
    <w:rsid w:val="005A7144"/>
    <w:rsid w:val="005B3729"/>
    <w:rsid w:val="005B4291"/>
    <w:rsid w:val="005C51E1"/>
    <w:rsid w:val="005C5A35"/>
    <w:rsid w:val="005D2E24"/>
    <w:rsid w:val="005D73A2"/>
    <w:rsid w:val="005F66D5"/>
    <w:rsid w:val="00606108"/>
    <w:rsid w:val="00613441"/>
    <w:rsid w:val="00616C0E"/>
    <w:rsid w:val="00623D3A"/>
    <w:rsid w:val="006335E7"/>
    <w:rsid w:val="006430C9"/>
    <w:rsid w:val="00643CF8"/>
    <w:rsid w:val="00645021"/>
    <w:rsid w:val="006450BC"/>
    <w:rsid w:val="006453F2"/>
    <w:rsid w:val="00646404"/>
    <w:rsid w:val="0065403B"/>
    <w:rsid w:val="006557FF"/>
    <w:rsid w:val="006607B3"/>
    <w:rsid w:val="00660A9E"/>
    <w:rsid w:val="00665B17"/>
    <w:rsid w:val="0067006E"/>
    <w:rsid w:val="0067161D"/>
    <w:rsid w:val="00680B09"/>
    <w:rsid w:val="00690EC7"/>
    <w:rsid w:val="00692370"/>
    <w:rsid w:val="006A25DC"/>
    <w:rsid w:val="006B3932"/>
    <w:rsid w:val="006B7379"/>
    <w:rsid w:val="006B7812"/>
    <w:rsid w:val="006D63B2"/>
    <w:rsid w:val="006E165A"/>
    <w:rsid w:val="006E3FF7"/>
    <w:rsid w:val="006F3868"/>
    <w:rsid w:val="00701140"/>
    <w:rsid w:val="007017FA"/>
    <w:rsid w:val="0070347A"/>
    <w:rsid w:val="00716CB6"/>
    <w:rsid w:val="00717503"/>
    <w:rsid w:val="0075293C"/>
    <w:rsid w:val="00754ED7"/>
    <w:rsid w:val="00780E97"/>
    <w:rsid w:val="00784850"/>
    <w:rsid w:val="007B1142"/>
    <w:rsid w:val="007B1154"/>
    <w:rsid w:val="007B29F2"/>
    <w:rsid w:val="007B4AF6"/>
    <w:rsid w:val="007E1B09"/>
    <w:rsid w:val="007E2224"/>
    <w:rsid w:val="007E3CB4"/>
    <w:rsid w:val="007E4C9E"/>
    <w:rsid w:val="007E7356"/>
    <w:rsid w:val="007F1809"/>
    <w:rsid w:val="00811F7B"/>
    <w:rsid w:val="00814A53"/>
    <w:rsid w:val="008379A0"/>
    <w:rsid w:val="00844C33"/>
    <w:rsid w:val="00845033"/>
    <w:rsid w:val="0085401F"/>
    <w:rsid w:val="00855497"/>
    <w:rsid w:val="008655C5"/>
    <w:rsid w:val="00866D16"/>
    <w:rsid w:val="00876C98"/>
    <w:rsid w:val="00882A95"/>
    <w:rsid w:val="0088302F"/>
    <w:rsid w:val="008850DC"/>
    <w:rsid w:val="00885349"/>
    <w:rsid w:val="00890F76"/>
    <w:rsid w:val="00892272"/>
    <w:rsid w:val="008966C0"/>
    <w:rsid w:val="008B0000"/>
    <w:rsid w:val="008B2772"/>
    <w:rsid w:val="008B3C6E"/>
    <w:rsid w:val="008B6C6F"/>
    <w:rsid w:val="008C0F47"/>
    <w:rsid w:val="008C165B"/>
    <w:rsid w:val="008D2DC2"/>
    <w:rsid w:val="008E78AF"/>
    <w:rsid w:val="0090219B"/>
    <w:rsid w:val="009124B5"/>
    <w:rsid w:val="00913FB7"/>
    <w:rsid w:val="009173F7"/>
    <w:rsid w:val="00930BFC"/>
    <w:rsid w:val="00931DDD"/>
    <w:rsid w:val="00935500"/>
    <w:rsid w:val="00936652"/>
    <w:rsid w:val="009370F8"/>
    <w:rsid w:val="00941785"/>
    <w:rsid w:val="009424C2"/>
    <w:rsid w:val="00946901"/>
    <w:rsid w:val="009512F4"/>
    <w:rsid w:val="0095661F"/>
    <w:rsid w:val="009663D5"/>
    <w:rsid w:val="00972E69"/>
    <w:rsid w:val="00984263"/>
    <w:rsid w:val="00985672"/>
    <w:rsid w:val="009906A9"/>
    <w:rsid w:val="009A1A6B"/>
    <w:rsid w:val="009A4404"/>
    <w:rsid w:val="009B55E4"/>
    <w:rsid w:val="009C0637"/>
    <w:rsid w:val="009E00F8"/>
    <w:rsid w:val="009E1E41"/>
    <w:rsid w:val="009F4AB1"/>
    <w:rsid w:val="00A06745"/>
    <w:rsid w:val="00A06F17"/>
    <w:rsid w:val="00A15DBD"/>
    <w:rsid w:val="00A17468"/>
    <w:rsid w:val="00A27EA5"/>
    <w:rsid w:val="00A31859"/>
    <w:rsid w:val="00A41B46"/>
    <w:rsid w:val="00A633D7"/>
    <w:rsid w:val="00A75A0B"/>
    <w:rsid w:val="00A75C78"/>
    <w:rsid w:val="00A77DF6"/>
    <w:rsid w:val="00AA324C"/>
    <w:rsid w:val="00AA4AB2"/>
    <w:rsid w:val="00AC112D"/>
    <w:rsid w:val="00AC3BE0"/>
    <w:rsid w:val="00AD1E7D"/>
    <w:rsid w:val="00AE4DE3"/>
    <w:rsid w:val="00AE5A8E"/>
    <w:rsid w:val="00AE6F08"/>
    <w:rsid w:val="00AE73CF"/>
    <w:rsid w:val="00AF203D"/>
    <w:rsid w:val="00B0254C"/>
    <w:rsid w:val="00B06B32"/>
    <w:rsid w:val="00B07527"/>
    <w:rsid w:val="00B116EE"/>
    <w:rsid w:val="00B1392F"/>
    <w:rsid w:val="00B13EEE"/>
    <w:rsid w:val="00B215BA"/>
    <w:rsid w:val="00B21BA5"/>
    <w:rsid w:val="00B22AA3"/>
    <w:rsid w:val="00B303AC"/>
    <w:rsid w:val="00B311D1"/>
    <w:rsid w:val="00B33DB5"/>
    <w:rsid w:val="00B40309"/>
    <w:rsid w:val="00B41B37"/>
    <w:rsid w:val="00B43D25"/>
    <w:rsid w:val="00B4714C"/>
    <w:rsid w:val="00B63A14"/>
    <w:rsid w:val="00B84EE6"/>
    <w:rsid w:val="00B92657"/>
    <w:rsid w:val="00BA43DC"/>
    <w:rsid w:val="00BA7FA8"/>
    <w:rsid w:val="00BC0256"/>
    <w:rsid w:val="00BC4041"/>
    <w:rsid w:val="00BD2F3A"/>
    <w:rsid w:val="00BD54BA"/>
    <w:rsid w:val="00BE26A9"/>
    <w:rsid w:val="00BE44DA"/>
    <w:rsid w:val="00BF050B"/>
    <w:rsid w:val="00C017CD"/>
    <w:rsid w:val="00C029C2"/>
    <w:rsid w:val="00C0514D"/>
    <w:rsid w:val="00C07A55"/>
    <w:rsid w:val="00C10B92"/>
    <w:rsid w:val="00C14887"/>
    <w:rsid w:val="00C2409C"/>
    <w:rsid w:val="00C2437B"/>
    <w:rsid w:val="00C26401"/>
    <w:rsid w:val="00C32A85"/>
    <w:rsid w:val="00C42494"/>
    <w:rsid w:val="00C455C6"/>
    <w:rsid w:val="00C47799"/>
    <w:rsid w:val="00C47EA2"/>
    <w:rsid w:val="00C60222"/>
    <w:rsid w:val="00C61E41"/>
    <w:rsid w:val="00C63CAE"/>
    <w:rsid w:val="00C659A7"/>
    <w:rsid w:val="00C73ACD"/>
    <w:rsid w:val="00C75071"/>
    <w:rsid w:val="00C93C7E"/>
    <w:rsid w:val="00CA5537"/>
    <w:rsid w:val="00CA73E5"/>
    <w:rsid w:val="00CB18BA"/>
    <w:rsid w:val="00CB2C8C"/>
    <w:rsid w:val="00CB3760"/>
    <w:rsid w:val="00CC38CA"/>
    <w:rsid w:val="00CD40BF"/>
    <w:rsid w:val="00CE50F2"/>
    <w:rsid w:val="00CE6ACF"/>
    <w:rsid w:val="00CE6EF6"/>
    <w:rsid w:val="00CF4D5D"/>
    <w:rsid w:val="00D03AC5"/>
    <w:rsid w:val="00D04E04"/>
    <w:rsid w:val="00D04FF8"/>
    <w:rsid w:val="00D07DE8"/>
    <w:rsid w:val="00D109E1"/>
    <w:rsid w:val="00D204C1"/>
    <w:rsid w:val="00D332EE"/>
    <w:rsid w:val="00D43CA0"/>
    <w:rsid w:val="00D50234"/>
    <w:rsid w:val="00D50599"/>
    <w:rsid w:val="00D52DDD"/>
    <w:rsid w:val="00D53058"/>
    <w:rsid w:val="00D633BA"/>
    <w:rsid w:val="00D6496B"/>
    <w:rsid w:val="00D7314B"/>
    <w:rsid w:val="00D851E9"/>
    <w:rsid w:val="00D956A5"/>
    <w:rsid w:val="00D972BA"/>
    <w:rsid w:val="00DA774C"/>
    <w:rsid w:val="00DB2096"/>
    <w:rsid w:val="00DB4852"/>
    <w:rsid w:val="00DC174B"/>
    <w:rsid w:val="00DC1D6C"/>
    <w:rsid w:val="00DC2D39"/>
    <w:rsid w:val="00DC462B"/>
    <w:rsid w:val="00DD034C"/>
    <w:rsid w:val="00DD34B1"/>
    <w:rsid w:val="00DE4344"/>
    <w:rsid w:val="00DE56BE"/>
    <w:rsid w:val="00DE780A"/>
    <w:rsid w:val="00DF1FF2"/>
    <w:rsid w:val="00DF4278"/>
    <w:rsid w:val="00DF49B4"/>
    <w:rsid w:val="00E018C6"/>
    <w:rsid w:val="00E05C63"/>
    <w:rsid w:val="00E0798D"/>
    <w:rsid w:val="00E13802"/>
    <w:rsid w:val="00E14206"/>
    <w:rsid w:val="00E33BCD"/>
    <w:rsid w:val="00E342AB"/>
    <w:rsid w:val="00E4070C"/>
    <w:rsid w:val="00E41202"/>
    <w:rsid w:val="00E4160A"/>
    <w:rsid w:val="00E57EA3"/>
    <w:rsid w:val="00E6192D"/>
    <w:rsid w:val="00E6580F"/>
    <w:rsid w:val="00E729E0"/>
    <w:rsid w:val="00E87F60"/>
    <w:rsid w:val="00E9414F"/>
    <w:rsid w:val="00E95800"/>
    <w:rsid w:val="00EA267D"/>
    <w:rsid w:val="00EC62F1"/>
    <w:rsid w:val="00EC6DCF"/>
    <w:rsid w:val="00ED0D3B"/>
    <w:rsid w:val="00ED48CC"/>
    <w:rsid w:val="00ED55C4"/>
    <w:rsid w:val="00ED7AAB"/>
    <w:rsid w:val="00EF1442"/>
    <w:rsid w:val="00EF2A93"/>
    <w:rsid w:val="00EF5389"/>
    <w:rsid w:val="00EF75EA"/>
    <w:rsid w:val="00F03E22"/>
    <w:rsid w:val="00F04AF5"/>
    <w:rsid w:val="00F139A8"/>
    <w:rsid w:val="00F2030E"/>
    <w:rsid w:val="00F20818"/>
    <w:rsid w:val="00F22E5D"/>
    <w:rsid w:val="00F23023"/>
    <w:rsid w:val="00F26EFB"/>
    <w:rsid w:val="00F31642"/>
    <w:rsid w:val="00F346BE"/>
    <w:rsid w:val="00F40122"/>
    <w:rsid w:val="00F54763"/>
    <w:rsid w:val="00F647ED"/>
    <w:rsid w:val="00F651E2"/>
    <w:rsid w:val="00F67FF2"/>
    <w:rsid w:val="00F70E8C"/>
    <w:rsid w:val="00F72CB6"/>
    <w:rsid w:val="00F75B75"/>
    <w:rsid w:val="00F80D72"/>
    <w:rsid w:val="00F926FF"/>
    <w:rsid w:val="00F93C1B"/>
    <w:rsid w:val="00F95828"/>
    <w:rsid w:val="00F959BE"/>
    <w:rsid w:val="00F96A09"/>
    <w:rsid w:val="00F96F86"/>
    <w:rsid w:val="00FA7C81"/>
    <w:rsid w:val="00FB45D1"/>
    <w:rsid w:val="00FC3C51"/>
    <w:rsid w:val="00FC4AC1"/>
    <w:rsid w:val="00FE593A"/>
    <w:rsid w:val="00FF0CAA"/>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028ECC91"/>
  <w15:chartTrackingRefBased/>
  <w15:docId w15:val="{2DB5E3A9-7E1C-4A7F-82E1-1DA12551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VoettekstChar"/>
    <w:pPr>
      <w:tabs>
        <w:tab w:val="center" w:pos="4536"/>
        <w:tab w:val="right" w:pos="9072"/>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TekstopmerkingChar"/>
    <w:semiHidden/>
    <w:rPr>
      <w:sz w:val="20"/>
      <w:szCs w:val="20"/>
    </w:rPr>
  </w:style>
  <w:style w:type="paragraph" w:styleId="Title">
    <w:name w:val="Title"/>
    <w:basedOn w:val="Normal"/>
    <w:qFormat/>
    <w:pPr>
      <w:jc w:val="center"/>
    </w:pPr>
    <w:rPr>
      <w:b/>
      <w:bCs/>
      <w:sz w:val="32"/>
      <w:lang w:val="en-GB"/>
    </w:rPr>
  </w:style>
  <w:style w:type="paragraph" w:styleId="BodyText">
    <w:name w:val="Body Text"/>
    <w:basedOn w:val="Normal"/>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odyText3">
    <w:name w:val="Body Text 3"/>
    <w:basedOn w:val="Normal"/>
    <w:rPr>
      <w:rFonts w:ascii="Arial" w:hAnsi="Arial" w:cs="Arial"/>
      <w:color w:val="FF0000"/>
      <w:lang w:val="nl-BE"/>
    </w:rPr>
  </w:style>
  <w:style w:type="character" w:styleId="Hyperlink">
    <w:name w:val="Hyperlink"/>
    <w:uiPriority w:val="99"/>
    <w:rsid w:val="00F23023"/>
    <w:rPr>
      <w:color w:val="0000FF"/>
      <w:u w:val="single"/>
    </w:rPr>
  </w:style>
  <w:style w:type="paragraph" w:styleId="BalloonText">
    <w:name w:val="Balloon Text"/>
    <w:basedOn w:val="Normal"/>
    <w:semiHidden/>
    <w:rsid w:val="00C60222"/>
    <w:rPr>
      <w:rFonts w:ascii="Tahoma" w:hAnsi="Tahoma" w:cs="Tahoma"/>
      <w:sz w:val="16"/>
      <w:szCs w:val="16"/>
    </w:rPr>
  </w:style>
  <w:style w:type="paragraph" w:styleId="TOCHeading">
    <w:name w:val="TOC Heading"/>
    <w:basedOn w:val="Heading1"/>
    <w:next w:val="Normal"/>
    <w:uiPriority w:val="39"/>
    <w:unhideWhenUsed/>
    <w:qFormat/>
    <w:rsid w:val="001C5C9E"/>
    <w:pPr>
      <w:keepLines/>
      <w:numPr>
        <w:numId w:val="0"/>
      </w:numPr>
      <w:spacing w:after="0" w:line="259" w:lineRule="auto"/>
      <w:outlineLvl w:val="9"/>
    </w:pPr>
    <w:rPr>
      <w:rFonts w:ascii="Calibri Light" w:hAnsi="Calibri Light" w:cs="Times New Roman"/>
      <w:b w:val="0"/>
      <w:bCs w:val="0"/>
      <w:color w:val="2E74B5"/>
      <w:kern w:val="0"/>
      <w:lang w:val="nl-BE" w:eastAsia="nl-BE"/>
    </w:rPr>
  </w:style>
  <w:style w:type="paragraph" w:styleId="TOC1">
    <w:name w:val="toc 1"/>
    <w:basedOn w:val="Normal"/>
    <w:next w:val="Normal"/>
    <w:autoRedefine/>
    <w:uiPriority w:val="39"/>
    <w:unhideWhenUsed/>
    <w:rsid w:val="003175EF"/>
    <w:pPr>
      <w:tabs>
        <w:tab w:val="left" w:pos="480"/>
        <w:tab w:val="right" w:leader="dot" w:pos="9062"/>
      </w:tabs>
    </w:pPr>
  </w:style>
  <w:style w:type="paragraph" w:styleId="TOC2">
    <w:name w:val="toc 2"/>
    <w:basedOn w:val="Normal"/>
    <w:next w:val="Normal"/>
    <w:autoRedefine/>
    <w:uiPriority w:val="39"/>
    <w:unhideWhenUsed/>
    <w:rsid w:val="001C5C9E"/>
    <w:pPr>
      <w:ind w:left="240"/>
    </w:pPr>
  </w:style>
  <w:style w:type="paragraph" w:styleId="TOC3">
    <w:name w:val="toc 3"/>
    <w:basedOn w:val="Normal"/>
    <w:next w:val="Normal"/>
    <w:autoRedefine/>
    <w:uiPriority w:val="39"/>
    <w:unhideWhenUsed/>
    <w:rsid w:val="001C5C9E"/>
    <w:pPr>
      <w:ind w:left="480"/>
    </w:pPr>
  </w:style>
  <w:style w:type="paragraph" w:styleId="CommentSubject">
    <w:name w:val="annotation subject"/>
    <w:basedOn w:val="CommentText"/>
    <w:next w:val="CommentText"/>
    <w:link w:val="OnderwerpvanopmerkingChar"/>
    <w:uiPriority w:val="99"/>
    <w:semiHidden/>
    <w:unhideWhenUsed/>
    <w:rsid w:val="006B3932"/>
    <w:rPr>
      <w:b/>
      <w:bCs/>
    </w:rPr>
  </w:style>
  <w:style w:type="character" w:customStyle="1" w:styleId="TekstopmerkingChar">
    <w:name w:val="Tekst opmerking Char"/>
    <w:link w:val="CommentText"/>
    <w:semiHidden/>
    <w:rsid w:val="006B3932"/>
    <w:rPr>
      <w:lang w:val="nl-NL" w:eastAsia="nl-NL"/>
    </w:rPr>
  </w:style>
  <w:style w:type="character" w:customStyle="1" w:styleId="OnderwerpvanopmerkingChar">
    <w:name w:val="Onderwerp van opmerking Char"/>
    <w:link w:val="CommentSubject"/>
    <w:uiPriority w:val="99"/>
    <w:semiHidden/>
    <w:rsid w:val="006B3932"/>
    <w:rPr>
      <w:b/>
      <w:bCs/>
      <w:lang w:val="nl-NL" w:eastAsia="nl-NL"/>
    </w:rPr>
  </w:style>
  <w:style w:type="table" w:styleId="TableGrid">
    <w:name w:val="Table Grid"/>
    <w:basedOn w:val="TableNormal"/>
    <w:uiPriority w:val="39"/>
    <w:rsid w:val="009370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in"/>
    <w:basedOn w:val="Normal"/>
    <w:qFormat/>
    <w:rsid w:val="00C47EA2"/>
    <w:pPr>
      <w:spacing w:before="120" w:after="120"/>
      <w:jc w:val="both"/>
    </w:pPr>
    <w:rPr>
      <w:rFonts w:ascii="Arial" w:hAnsi="Arial"/>
      <w:color w:val="2E74B5"/>
      <w:sz w:val="20"/>
      <w:lang w:val="en-GB" w:eastAsia="en-US"/>
    </w:rPr>
  </w:style>
  <w:style w:type="paragraph" w:customStyle="1" w:styleId="fill-inbullets">
    <w:name w:val="fill-in bullets"/>
    <w:basedOn w:val="EndnoteText"/>
    <w:qFormat/>
    <w:rsid w:val="00C47EA2"/>
    <w:pPr>
      <w:numPr>
        <w:numId w:val="25"/>
      </w:numPr>
      <w:tabs>
        <w:tab w:val="num" w:pos="360"/>
        <w:tab w:val="num" w:pos="720"/>
        <w:tab w:val="left" w:pos="851"/>
        <w:tab w:val="left" w:pos="9603"/>
      </w:tabs>
      <w:suppressAutoHyphens/>
      <w:spacing w:before="120" w:after="120"/>
      <w:ind w:left="0" w:firstLine="0"/>
      <w:jc w:val="both"/>
    </w:pPr>
    <w:rPr>
      <w:rFonts w:ascii="Arial" w:hAnsi="Arial" w:cs="Calibri"/>
      <w:color w:val="2E74B5"/>
      <w:szCs w:val="22"/>
      <w:lang w:val="en-GB" w:eastAsia="en-US"/>
    </w:rPr>
  </w:style>
  <w:style w:type="paragraph" w:styleId="EndnoteText">
    <w:name w:val="endnote text"/>
    <w:basedOn w:val="Normal"/>
    <w:link w:val="EindnoottekstChar"/>
    <w:uiPriority w:val="99"/>
    <w:semiHidden/>
    <w:unhideWhenUsed/>
    <w:rsid w:val="00C47EA2"/>
    <w:rPr>
      <w:sz w:val="20"/>
      <w:szCs w:val="20"/>
    </w:rPr>
  </w:style>
  <w:style w:type="character" w:customStyle="1" w:styleId="EindnoottekstChar">
    <w:name w:val="Eindnoottekst Char"/>
    <w:link w:val="EndnoteText"/>
    <w:uiPriority w:val="99"/>
    <w:semiHidden/>
    <w:rsid w:val="00C47EA2"/>
    <w:rPr>
      <w:lang w:val="nl-NL" w:eastAsia="nl-NL"/>
    </w:rPr>
  </w:style>
  <w:style w:type="paragraph" w:customStyle="1" w:styleId="Default">
    <w:name w:val="Default"/>
    <w:rsid w:val="005F66D5"/>
    <w:pPr>
      <w:autoSpaceDE w:val="0"/>
      <w:autoSpaceDN w:val="0"/>
      <w:adjustRightInd w:val="0"/>
    </w:pPr>
    <w:rPr>
      <w:rFonts w:ascii="Verdana" w:hAnsi="Verdana" w:cs="Verdana"/>
      <w:color w:val="000000"/>
      <w:sz w:val="24"/>
      <w:szCs w:val="24"/>
    </w:rPr>
  </w:style>
  <w:style w:type="paragraph" w:customStyle="1" w:styleId="Pa17">
    <w:name w:val="Pa17"/>
    <w:basedOn w:val="Default"/>
    <w:next w:val="Default"/>
    <w:uiPriority w:val="99"/>
    <w:rsid w:val="00C73ACD"/>
    <w:pPr>
      <w:spacing w:line="221" w:lineRule="atLeast"/>
    </w:pPr>
    <w:rPr>
      <w:rFonts w:ascii="Cambria" w:hAnsi="Cambria" w:cs="Times New Roman"/>
      <w:color w:val="auto"/>
    </w:rPr>
  </w:style>
  <w:style w:type="paragraph" w:customStyle="1" w:styleId="Pa23">
    <w:name w:val="Pa23"/>
    <w:basedOn w:val="Default"/>
    <w:next w:val="Default"/>
    <w:uiPriority w:val="99"/>
    <w:rsid w:val="00C73ACD"/>
    <w:pPr>
      <w:spacing w:line="221" w:lineRule="atLeast"/>
    </w:pPr>
    <w:rPr>
      <w:rFonts w:ascii="Cambria" w:hAnsi="Cambria" w:cs="Times New Roman"/>
      <w:color w:val="auto"/>
    </w:rPr>
  </w:style>
  <w:style w:type="paragraph" w:customStyle="1" w:styleId="Pa31">
    <w:name w:val="Pa31"/>
    <w:basedOn w:val="Default"/>
    <w:next w:val="Default"/>
    <w:uiPriority w:val="99"/>
    <w:rsid w:val="00C73ACD"/>
    <w:pPr>
      <w:spacing w:line="221" w:lineRule="atLeast"/>
    </w:pPr>
    <w:rPr>
      <w:rFonts w:ascii="Cambria" w:hAnsi="Cambria" w:cs="Times New Roman"/>
      <w:color w:val="auto"/>
    </w:rPr>
  </w:style>
  <w:style w:type="character" w:customStyle="1" w:styleId="A7">
    <w:name w:val="A7"/>
    <w:uiPriority w:val="99"/>
    <w:rsid w:val="00C73ACD"/>
    <w:rPr>
      <w:rFonts w:cs="Cambria"/>
      <w:color w:val="000000"/>
      <w:sz w:val="22"/>
      <w:szCs w:val="22"/>
      <w:u w:val="single"/>
    </w:rPr>
  </w:style>
  <w:style w:type="paragraph" w:styleId="Revision">
    <w:name w:val="Revision"/>
    <w:hidden/>
    <w:uiPriority w:val="99"/>
    <w:semiHidden/>
    <w:rsid w:val="00855497"/>
    <w:rPr>
      <w:sz w:val="24"/>
      <w:szCs w:val="24"/>
      <w:lang w:val="nl-NL" w:eastAsia="nl-NL"/>
    </w:rPr>
  </w:style>
  <w:style w:type="paragraph" w:styleId="NormalWeb">
    <w:name w:val="Normal (Web)"/>
    <w:basedOn w:val="Normal"/>
    <w:uiPriority w:val="99"/>
    <w:semiHidden/>
    <w:unhideWhenUsed/>
    <w:rsid w:val="003D37EC"/>
    <w:pPr>
      <w:spacing w:before="100" w:beforeAutospacing="1" w:after="100" w:afterAutospacing="1"/>
    </w:pPr>
    <w:rPr>
      <w:lang w:val="nl-BE" w:eastAsia="nl-BE"/>
    </w:rPr>
  </w:style>
  <w:style w:type="character" w:customStyle="1" w:styleId="VoettekstChar">
    <w:name w:val="Voettekst Char"/>
    <w:link w:val="Footer"/>
    <w:rsid w:val="00C07A55"/>
    <w:rPr>
      <w:sz w:val="24"/>
      <w:szCs w:val="24"/>
      <w:lang w:val="nl-NL" w:eastAsia="nl-NL"/>
    </w:rPr>
  </w:style>
  <w:style w:type="paragraph" w:customStyle="1" w:styleId="Inspringen">
    <w:name w:val="Inspringen"/>
    <w:basedOn w:val="Normal"/>
    <w:rsid w:val="00C07A55"/>
    <w:pPr>
      <w:ind w:left="709"/>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infoland.ai.internal.uzgent.be/iProva/management/hyperlinkloader.aspx?hyperlinkid=c428ad97-6bed-44aa-bae5-d5acf4b4bf25" TargetMode="External" /><Relationship Id="rId11" Type="http://schemas.openxmlformats.org/officeDocument/2006/relationships/hyperlink" Target="https://infoland.ai.internal.uzgent.be/iProva/management/hyperlinkloader.aspx?hyperlinkid=94721c18-b4c6-4b64-a80a-b409ecfde04c" TargetMode="External" /><Relationship Id="rId12" Type="http://schemas.openxmlformats.org/officeDocument/2006/relationships/hyperlink" Target="https://infoland.ai.internal.uzgent.be/iProva/management/hyperlinkloader.aspx?hyperlinkid=529d90f0-482a-4567-a318-b85e259e4983" TargetMode="External" /><Relationship Id="rId13" Type="http://schemas.openxmlformats.org/officeDocument/2006/relationships/hyperlink" Target="https://infoland.ai.internal.uzgent.be/iProva/management/hyperlinkloader.aspx?hyperlinkid=160bcc59-05d3-48fd-acb2-9ec613b461eb" TargetMode="External" /><Relationship Id="rId14" Type="http://schemas.openxmlformats.org/officeDocument/2006/relationships/hyperlink" Target="https://infoland.ai.internal.uzgent.be/iProva/management/hyperlinkloader.aspx?hyperlinkid=fc4473c0-ff6e-4f8d-a581-8b55406bc62e"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 Id="rId8" Type="http://schemas.microsoft.com/office/2016/09/relationships/commentsIds" Target="commentsIds.xml" /><Relationship Id="rId9" Type="http://schemas.openxmlformats.org/officeDocument/2006/relationships/comments" Target="comment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66EE-ACE1-4009-87E5-27640865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7584</Words>
  <Characters>49166</Characters>
  <Application>Microsoft Office Word</Application>
  <DocSecurity>0</DocSecurity>
  <Lines>409</Lines>
  <Paragraphs>113</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56637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2009-01-23T11:35:00Z</cp:lastPrinted>
  <dcterms:created xsi:type="dcterms:W3CDTF">2023-10-25T13:01:00Z</dcterms:created>
  <dcterms:modified xsi:type="dcterms:W3CDTF">2023-10-25T13:01:00Z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y fmtid="{D5CDD505-2E9C-101B-9397-08002B2CF9AE}" pid="6" name="_AdHocReviewCycleID">
    <vt:i4>448762406</vt:i4>
  </property>
  <property fmtid="{D5CDD505-2E9C-101B-9397-08002B2CF9AE}" pid="7" name="_AuthorEmail">
    <vt:lpwstr>Tom.VanPaepegem@UZGENT.be</vt:lpwstr>
  </property>
  <property fmtid="{D5CDD505-2E9C-101B-9397-08002B2CF9AE}" pid="8" name="_AuthorEmailDisplayName">
    <vt:lpwstr>Van Paepegem Tom</vt:lpwstr>
  </property>
  <property fmtid="{D5CDD505-2E9C-101B-9397-08002B2CF9AE}" pid="9" name="_EmailSubject">
    <vt:lpwstr>protocol proeven</vt:lpwstr>
  </property>
  <property fmtid="{D5CDD505-2E9C-101B-9397-08002B2CF9AE}" pid="10" name="_PreviousAdHocReviewCycleID">
    <vt:i4>-1355595158</vt:i4>
  </property>
  <property fmtid="{D5CDD505-2E9C-101B-9397-08002B2CF9AE}" pid="11" name="_ReviewingToolsShownOnce">
    <vt:lpwstr/>
  </property>
</Properties>
</file>