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9.0 -->
  <w:body>
    <w:p w:rsidR="008B6C6F" w:rsidRPr="009D70DC" w:rsidP="00B303AC" w14:paraId="7A749D42" w14:textId="77777777">
      <w:pPr>
        <w:pStyle w:val="Heading1"/>
        <w:numPr>
          <w:ilvl w:val="0"/>
          <w:numId w:val="0"/>
        </w:numPr>
        <w:ind w:left="432" w:hanging="432"/>
        <w:rPr>
          <w:sz w:val="24"/>
          <w:lang w:val="en-US"/>
        </w:rPr>
      </w:pPr>
    </w:p>
    <w:p w:rsidR="008B6C6F" w:rsidRPr="009D70DC" w:rsidP="00B303AC" w14:paraId="66C1E875" w14:textId="77777777">
      <w:pPr>
        <w:pStyle w:val="Heading1"/>
        <w:numPr>
          <w:ilvl w:val="0"/>
          <w:numId w:val="0"/>
        </w:numPr>
        <w:ind w:left="432" w:hanging="432"/>
        <w:rPr>
          <w:sz w:val="24"/>
          <w:lang w:val="en-US"/>
        </w:rPr>
      </w:pPr>
    </w:p>
    <w:p w:rsidR="008B6C6F" w:rsidRPr="009D70DC" w:rsidP="008457B3" w14:paraId="37FFB788" w14:textId="32EB96A4">
      <w:pPr>
        <w:rPr>
          <w:i/>
          <w:color w:val="F79646"/>
          <w:sz w:val="20"/>
          <w:szCs w:val="20"/>
          <w:lang w:val="en-US" w:eastAsia="en-US"/>
        </w:rPr>
      </w:pPr>
      <w:r w:rsidRPr="009D70DC">
        <w:rPr>
          <w:rFonts w:ascii="Arial" w:hAnsi="Arial"/>
          <w:i/>
          <w:color w:val="F79646"/>
          <w:sz w:val="20"/>
          <w:szCs w:val="20"/>
          <w:lang w:val="en-US" w:eastAsia="en-US"/>
        </w:rPr>
        <w:t>[</w:t>
      </w:r>
      <w:r w:rsidRPr="002E308B">
        <w:rPr>
          <w:rFonts w:ascii="Arial" w:hAnsi="Arial"/>
          <w:i/>
          <w:color w:val="F79646"/>
          <w:sz w:val="20"/>
          <w:szCs w:val="20"/>
          <w:lang w:val="en-US" w:eastAsia="en-US"/>
        </w:rPr>
        <w:t>Deze</w:t>
      </w:r>
      <w:r w:rsidRPr="002E308B">
        <w:rPr>
          <w:rFonts w:ascii="Arial" w:hAnsi="Arial"/>
          <w:i/>
          <w:color w:val="F79646"/>
          <w:sz w:val="20"/>
          <w:szCs w:val="20"/>
          <w:lang w:val="en-US" w:eastAsia="en-US"/>
        </w:rPr>
        <w:t xml:space="preserve"> </w:t>
      </w:r>
      <w:r w:rsidRPr="009D70DC">
        <w:rPr>
          <w:rFonts w:ascii="Arial" w:hAnsi="Arial"/>
          <w:i/>
          <w:color w:val="F79646"/>
          <w:sz w:val="20"/>
          <w:szCs w:val="20"/>
          <w:lang w:val="en-US" w:eastAsia="en-US"/>
        </w:rPr>
        <w:t xml:space="preserve">template Clinical Investigation Plan is in </w:t>
      </w:r>
      <w:r w:rsidRPr="009D70DC">
        <w:rPr>
          <w:rFonts w:ascii="Arial" w:hAnsi="Arial"/>
          <w:i/>
          <w:color w:val="F79646"/>
          <w:sz w:val="20"/>
          <w:szCs w:val="20"/>
          <w:lang w:val="en-US" w:eastAsia="en-US"/>
        </w:rPr>
        <w:t>lijn</w:t>
      </w:r>
      <w:r w:rsidRPr="009D70DC">
        <w:rPr>
          <w:rFonts w:ascii="Arial" w:hAnsi="Arial"/>
          <w:i/>
          <w:color w:val="F79646"/>
          <w:sz w:val="20"/>
          <w:szCs w:val="20"/>
          <w:lang w:val="en-US" w:eastAsia="en-US"/>
        </w:rPr>
        <w:t xml:space="preserve"> met </w:t>
      </w:r>
      <w:r w:rsidRPr="009D70DC">
        <w:rPr>
          <w:rFonts w:ascii="Arial" w:hAnsi="Arial"/>
          <w:i/>
          <w:color w:val="F79646"/>
          <w:sz w:val="20"/>
          <w:szCs w:val="20"/>
          <w:lang w:val="en-US" w:eastAsia="en-US"/>
        </w:rPr>
        <w:t xml:space="preserve">ISO 14155:2020 (annex A), MDR 2017/745, </w:t>
      </w:r>
      <w:r w:rsidRPr="009D70DC">
        <w:rPr>
          <w:rFonts w:ascii="Arial" w:hAnsi="Arial"/>
          <w:i/>
          <w:color w:val="F79646"/>
          <w:sz w:val="20"/>
          <w:szCs w:val="20"/>
          <w:lang w:val="en-US" w:eastAsia="en-US"/>
        </w:rPr>
        <w:t xml:space="preserve">het </w:t>
      </w:r>
      <w:r w:rsidRPr="009D70DC">
        <w:rPr>
          <w:rFonts w:ascii="Arial" w:hAnsi="Arial"/>
          <w:i/>
          <w:color w:val="F79646"/>
          <w:sz w:val="20"/>
          <w:szCs w:val="20"/>
          <w:lang w:val="en-US" w:eastAsia="en-US"/>
        </w:rPr>
        <w:t xml:space="preserve">guidance document </w:t>
      </w:r>
      <w:r w:rsidRPr="009D70DC">
        <w:rPr>
          <w:rFonts w:ascii="Arial" w:hAnsi="Arial"/>
          <w:i/>
          <w:color w:val="F79646"/>
          <w:sz w:val="20"/>
          <w:szCs w:val="20"/>
          <w:lang w:val="en-US" w:eastAsia="en-US"/>
        </w:rPr>
        <w:t xml:space="preserve">van de </w:t>
      </w:r>
      <w:r w:rsidRPr="009D70DC">
        <w:rPr>
          <w:rFonts w:ascii="Arial" w:hAnsi="Arial"/>
          <w:i/>
          <w:color w:val="F79646"/>
          <w:sz w:val="20"/>
          <w:szCs w:val="20"/>
          <w:lang w:val="en-US" w:eastAsia="en-US"/>
        </w:rPr>
        <w:t>Medical Device Coordination Group MDCG 2024-3</w:t>
      </w:r>
      <w:r w:rsidRPr="009D70DC">
        <w:rPr>
          <w:rFonts w:ascii="Arial" w:hAnsi="Arial"/>
          <w:i/>
          <w:color w:val="F79646"/>
          <w:sz w:val="20"/>
          <w:szCs w:val="20"/>
          <w:lang w:val="en-US" w:eastAsia="en-US"/>
        </w:rPr>
        <w:t xml:space="preserve"> (guidance on content of the Clinical Investigation Plan) </w:t>
      </w:r>
      <w:r w:rsidRPr="009D70DC">
        <w:rPr>
          <w:rFonts w:ascii="Arial" w:hAnsi="Arial"/>
          <w:i/>
          <w:color w:val="F79646"/>
          <w:sz w:val="20"/>
          <w:szCs w:val="20"/>
          <w:lang w:val="en-US" w:eastAsia="en-US"/>
        </w:rPr>
        <w:t>en</w:t>
      </w:r>
      <w:r w:rsidRPr="009D70DC">
        <w:rPr>
          <w:rFonts w:ascii="Arial" w:hAnsi="Arial"/>
          <w:i/>
          <w:color w:val="F79646"/>
          <w:sz w:val="20"/>
          <w:szCs w:val="20"/>
          <w:lang w:val="en-US" w:eastAsia="en-US"/>
        </w:rPr>
        <w:t xml:space="preserve"> MDCG 2020-10/1 Rev.1 (guidance on safety reporting in Clinical Investigations)]</w:t>
      </w:r>
    </w:p>
    <w:p w:rsidR="008B6C6F" w:rsidRPr="009D70DC" w:rsidP="00B303AC" w14:paraId="6830ACE1" w14:textId="77777777">
      <w:pPr>
        <w:pStyle w:val="Heading1"/>
        <w:numPr>
          <w:ilvl w:val="0"/>
          <w:numId w:val="0"/>
        </w:numPr>
        <w:ind w:left="432" w:hanging="432"/>
        <w:rPr>
          <w:sz w:val="24"/>
          <w:lang w:val="en-US"/>
        </w:rPr>
      </w:pPr>
    </w:p>
    <w:p w:rsidR="008B6C6F" w:rsidRPr="009D70DC" w:rsidP="00B303AC" w14:paraId="2E6510BA" w14:textId="77777777">
      <w:pPr>
        <w:pStyle w:val="Heading1"/>
        <w:numPr>
          <w:ilvl w:val="0"/>
          <w:numId w:val="0"/>
        </w:numPr>
        <w:ind w:left="432" w:hanging="432"/>
        <w:rPr>
          <w:sz w:val="24"/>
          <w:lang w:val="en-US"/>
        </w:rPr>
      </w:pPr>
    </w:p>
    <w:p w:rsidR="006A00BA" w:rsidRPr="001430CD" w:rsidP="001C5C9E" w14:paraId="7E720D8E" w14:textId="43F98BB3">
      <w:pPr>
        <w:jc w:val="center"/>
        <w:rPr>
          <w:rFonts w:ascii="Arial" w:hAnsi="Arial" w:cs="Arial"/>
          <w:b/>
          <w:sz w:val="32"/>
          <w:lang w:val="nl-BE"/>
        </w:rPr>
      </w:pPr>
      <w:r w:rsidRPr="001430CD">
        <w:rPr>
          <w:rFonts w:ascii="Arial" w:hAnsi="Arial" w:cs="Arial"/>
          <w:b/>
          <w:sz w:val="32"/>
          <w:lang w:val="nl-BE"/>
        </w:rPr>
        <w:t>Clinical</w:t>
      </w:r>
      <w:r w:rsidRPr="001430CD">
        <w:rPr>
          <w:rFonts w:ascii="Arial" w:hAnsi="Arial" w:cs="Arial"/>
          <w:b/>
          <w:sz w:val="32"/>
          <w:lang w:val="nl-BE"/>
        </w:rPr>
        <w:t xml:space="preserve"> </w:t>
      </w:r>
      <w:r w:rsidRPr="001430CD">
        <w:rPr>
          <w:rFonts w:ascii="Arial" w:hAnsi="Arial" w:cs="Arial"/>
          <w:b/>
          <w:sz w:val="32"/>
          <w:lang w:val="nl-BE"/>
        </w:rPr>
        <w:t>Investigation</w:t>
      </w:r>
      <w:r w:rsidRPr="001430CD">
        <w:rPr>
          <w:rFonts w:ascii="Arial" w:hAnsi="Arial" w:cs="Arial"/>
          <w:b/>
          <w:sz w:val="32"/>
          <w:lang w:val="nl-BE"/>
        </w:rPr>
        <w:t xml:space="preserve"> Plan (CIP)</w:t>
      </w:r>
    </w:p>
    <w:p w:rsidR="008B6C6F" w:rsidRPr="001430CD" w:rsidP="008B6C6F" w14:paraId="7B2BD97B" w14:textId="77777777">
      <w:pPr>
        <w:rPr>
          <w:rFonts w:ascii="Arial" w:hAnsi="Arial" w:cs="Arial"/>
          <w:sz w:val="20"/>
          <w:lang w:val="nl-BE"/>
        </w:rPr>
      </w:pPr>
    </w:p>
    <w:p w:rsidR="008B6C6F" w:rsidRPr="001430CD" w:rsidP="008B6C6F" w14:paraId="5C434815" w14:textId="77777777">
      <w:pPr>
        <w:rPr>
          <w:rFonts w:ascii="Arial" w:hAnsi="Arial" w:cs="Arial"/>
          <w:color w:val="F79646"/>
          <w:sz w:val="20"/>
          <w:lang w:val="nl-BE"/>
        </w:rPr>
      </w:pPr>
    </w:p>
    <w:p w:rsidR="00CE6ACF" w:rsidRPr="001430CD" w:rsidP="001C5C9E" w14:paraId="1C3125F9" w14:textId="3DC0AAC3">
      <w:pPr>
        <w:rPr>
          <w:rFonts w:ascii="Arial" w:hAnsi="Arial"/>
          <w:i/>
          <w:color w:val="F79646"/>
          <w:sz w:val="20"/>
          <w:szCs w:val="20"/>
          <w:lang w:val="nl-BE" w:eastAsia="en-US"/>
        </w:rPr>
      </w:pPr>
      <w:r w:rsidRPr="001430CD">
        <w:rPr>
          <w:rFonts w:ascii="Arial" w:hAnsi="Arial"/>
          <w:i/>
          <w:color w:val="F79646"/>
          <w:sz w:val="20"/>
          <w:szCs w:val="20"/>
          <w:lang w:val="nl-BE" w:eastAsia="en-US"/>
        </w:rPr>
        <w:t xml:space="preserve">Vul hier de volledige titel van de studie in </w:t>
      </w:r>
    </w:p>
    <w:p w:rsidR="008B6C6F" w:rsidRPr="001430CD" w:rsidP="001C5C9E" w14:paraId="248A7ADB" w14:textId="2363C2B3">
      <w:pPr>
        <w:rPr>
          <w:rFonts w:ascii="Arial" w:hAnsi="Arial"/>
          <w:i/>
          <w:color w:val="F79646"/>
          <w:sz w:val="20"/>
          <w:szCs w:val="20"/>
          <w:lang w:val="nl-BE" w:eastAsia="en-US"/>
        </w:rPr>
      </w:pPr>
    </w:p>
    <w:p w:rsidR="008B6C6F" w:rsidRPr="001430CD" w:rsidP="001C5C9E" w14:paraId="6F97DC47" w14:textId="453107EC">
      <w:pPr>
        <w:rPr>
          <w:rFonts w:ascii="Arial" w:hAnsi="Arial"/>
          <w:i/>
          <w:color w:val="F79646"/>
          <w:sz w:val="20"/>
          <w:szCs w:val="20"/>
          <w:lang w:val="nl-BE" w:eastAsia="en-US"/>
        </w:rPr>
      </w:pPr>
    </w:p>
    <w:p w:rsidR="008B6C6F" w:rsidRPr="001430CD" w:rsidP="001C5C9E" w14:paraId="2FEA7CE4" w14:textId="0509B9BC">
      <w:pPr>
        <w:rPr>
          <w:rFonts w:ascii="Arial" w:hAnsi="Arial"/>
          <w:i/>
          <w:color w:val="F79646"/>
          <w:sz w:val="20"/>
          <w:szCs w:val="20"/>
          <w:lang w:val="nl-BE" w:eastAsia="en-US"/>
        </w:rPr>
      </w:pPr>
    </w:p>
    <w:p w:rsidR="008B6C6F" w:rsidRPr="001430CD" w:rsidP="001C5C9E" w14:paraId="51C5FC49" w14:textId="66103422">
      <w:pPr>
        <w:rPr>
          <w:rFonts w:ascii="Arial" w:hAnsi="Arial"/>
          <w:i/>
          <w:color w:val="F79646"/>
          <w:sz w:val="20"/>
          <w:szCs w:val="20"/>
          <w:lang w:val="nl-BE" w:eastAsia="en-US"/>
        </w:rPr>
      </w:pPr>
      <w:r w:rsidRPr="001430CD">
        <w:rPr>
          <w:rFonts w:ascii="Arial" w:hAnsi="Arial"/>
          <w:i/>
          <w:color w:val="F79646"/>
          <w:sz w:val="20"/>
          <w:szCs w:val="20"/>
          <w:lang w:val="nl-BE" w:eastAsia="en-US"/>
        </w:rPr>
        <w:t>Vul hier de protocol code</w:t>
      </w:r>
      <w:r w:rsidRPr="001430CD" w:rsidR="008E78AF">
        <w:rPr>
          <w:rFonts w:ascii="Arial" w:hAnsi="Arial"/>
          <w:i/>
          <w:color w:val="F79646"/>
          <w:sz w:val="20"/>
          <w:szCs w:val="20"/>
          <w:lang w:val="nl-BE" w:eastAsia="en-US"/>
        </w:rPr>
        <w:t xml:space="preserve"> / acroniem</w:t>
      </w:r>
      <w:r w:rsidRPr="001430CD">
        <w:rPr>
          <w:rFonts w:ascii="Arial" w:hAnsi="Arial"/>
          <w:i/>
          <w:color w:val="F79646"/>
          <w:sz w:val="20"/>
          <w:szCs w:val="20"/>
          <w:lang w:val="nl-BE" w:eastAsia="en-US"/>
        </w:rPr>
        <w:t xml:space="preserve"> van de studie in</w:t>
      </w:r>
    </w:p>
    <w:p w:rsidR="008B6C6F" w:rsidRPr="001430CD" w:rsidP="001C5C9E" w14:paraId="336C64F8" w14:textId="16ACE661">
      <w:pPr>
        <w:rPr>
          <w:rFonts w:ascii="Arial" w:hAnsi="Arial"/>
          <w:i/>
          <w:color w:val="F79646"/>
          <w:sz w:val="20"/>
          <w:szCs w:val="20"/>
          <w:lang w:val="nl-BE" w:eastAsia="en-US"/>
        </w:rPr>
      </w:pPr>
    </w:p>
    <w:p w:rsidR="008B6C6F" w:rsidRPr="001430CD" w:rsidP="001C5C9E" w14:paraId="606A5FE0" w14:textId="020ED9EE">
      <w:pPr>
        <w:rPr>
          <w:rFonts w:ascii="Arial" w:hAnsi="Arial"/>
          <w:i/>
          <w:color w:val="F79646"/>
          <w:sz w:val="20"/>
          <w:szCs w:val="20"/>
          <w:lang w:val="nl-BE" w:eastAsia="en-US"/>
        </w:rPr>
      </w:pPr>
    </w:p>
    <w:p w:rsidR="008B6C6F" w:rsidRPr="001430CD" w:rsidP="001C5C9E" w14:paraId="6BECEFC9" w14:textId="0ECB25E7">
      <w:pPr>
        <w:rPr>
          <w:rFonts w:ascii="Arial" w:hAnsi="Arial"/>
          <w:i/>
          <w:color w:val="F79646"/>
          <w:sz w:val="20"/>
          <w:szCs w:val="20"/>
          <w:lang w:val="nl-BE" w:eastAsia="en-US"/>
        </w:rPr>
      </w:pPr>
    </w:p>
    <w:p w:rsidR="008B6C6F" w:rsidRPr="001430CD" w:rsidP="001C5C9E" w14:paraId="7BB7E2EF" w14:textId="715250A7">
      <w:pPr>
        <w:rPr>
          <w:rFonts w:ascii="Arial" w:hAnsi="Arial"/>
          <w:i/>
          <w:color w:val="F79646"/>
          <w:sz w:val="20"/>
          <w:szCs w:val="20"/>
          <w:lang w:val="nl-BE" w:eastAsia="en-US"/>
        </w:rPr>
      </w:pPr>
      <w:r w:rsidRPr="001430CD">
        <w:rPr>
          <w:rFonts w:ascii="Arial" w:hAnsi="Arial"/>
          <w:i/>
          <w:color w:val="F79646"/>
          <w:sz w:val="20"/>
          <w:szCs w:val="20"/>
          <w:lang w:val="nl-BE" w:eastAsia="en-US"/>
        </w:rPr>
        <w:t xml:space="preserve">Vul hier </w:t>
      </w:r>
      <w:r w:rsidRPr="001430CD" w:rsidR="008E78AF">
        <w:rPr>
          <w:rFonts w:ascii="Arial" w:hAnsi="Arial"/>
          <w:i/>
          <w:color w:val="F79646"/>
          <w:sz w:val="20"/>
          <w:szCs w:val="20"/>
          <w:lang w:val="nl-BE" w:eastAsia="en-US"/>
        </w:rPr>
        <w:t xml:space="preserve">het </w:t>
      </w:r>
      <w:r w:rsidRPr="001430CD">
        <w:rPr>
          <w:rFonts w:ascii="Arial" w:hAnsi="Arial"/>
          <w:i/>
          <w:color w:val="F79646"/>
          <w:sz w:val="20"/>
          <w:szCs w:val="20"/>
          <w:lang w:val="nl-BE" w:eastAsia="en-US"/>
        </w:rPr>
        <w:t>versie</w:t>
      </w:r>
      <w:r w:rsidRPr="001430CD" w:rsidR="008E78AF">
        <w:rPr>
          <w:rFonts w:ascii="Arial" w:hAnsi="Arial"/>
          <w:i/>
          <w:color w:val="F79646"/>
          <w:sz w:val="20"/>
          <w:szCs w:val="20"/>
          <w:lang w:val="nl-BE" w:eastAsia="en-US"/>
        </w:rPr>
        <w:t>nummer</w:t>
      </w:r>
      <w:r w:rsidRPr="001430CD">
        <w:rPr>
          <w:rFonts w:ascii="Arial" w:hAnsi="Arial"/>
          <w:i/>
          <w:color w:val="F79646"/>
          <w:sz w:val="20"/>
          <w:szCs w:val="20"/>
          <w:lang w:val="nl-BE" w:eastAsia="en-US"/>
        </w:rPr>
        <w:t xml:space="preserve"> en </w:t>
      </w:r>
      <w:r w:rsidRPr="001430CD" w:rsidR="008E78AF">
        <w:rPr>
          <w:rFonts w:ascii="Arial" w:hAnsi="Arial"/>
          <w:i/>
          <w:color w:val="F79646"/>
          <w:sz w:val="20"/>
          <w:szCs w:val="20"/>
          <w:lang w:val="nl-BE" w:eastAsia="en-US"/>
        </w:rPr>
        <w:t xml:space="preserve">de </w:t>
      </w:r>
      <w:r w:rsidRPr="001430CD">
        <w:rPr>
          <w:rFonts w:ascii="Arial" w:hAnsi="Arial"/>
          <w:i/>
          <w:color w:val="F79646"/>
          <w:sz w:val="20"/>
          <w:szCs w:val="20"/>
          <w:lang w:val="nl-BE" w:eastAsia="en-US"/>
        </w:rPr>
        <w:t xml:space="preserve">versiedatum van </w:t>
      </w:r>
      <w:r w:rsidRPr="001430CD" w:rsidR="008E78AF">
        <w:rPr>
          <w:rFonts w:ascii="Arial" w:hAnsi="Arial"/>
          <w:i/>
          <w:color w:val="F79646"/>
          <w:sz w:val="20"/>
          <w:szCs w:val="20"/>
          <w:lang w:val="nl-BE" w:eastAsia="en-US"/>
        </w:rPr>
        <w:t xml:space="preserve">het protocol </w:t>
      </w:r>
      <w:r w:rsidRPr="001430CD">
        <w:rPr>
          <w:rFonts w:ascii="Arial" w:hAnsi="Arial"/>
          <w:i/>
          <w:color w:val="F79646"/>
          <w:sz w:val="20"/>
          <w:szCs w:val="20"/>
          <w:lang w:val="nl-BE" w:eastAsia="en-US"/>
        </w:rPr>
        <w:t>in</w:t>
      </w:r>
      <w:r w:rsidRPr="001430CD" w:rsidR="008E78AF">
        <w:rPr>
          <w:rFonts w:ascii="Arial" w:hAnsi="Arial"/>
          <w:i/>
          <w:color w:val="F79646"/>
          <w:sz w:val="20"/>
          <w:szCs w:val="20"/>
          <w:lang w:val="nl-BE" w:eastAsia="en-US"/>
        </w:rPr>
        <w:t>. Zorg dat dit overeenkomt met versienummering in de voetnoot op elke pagina</w:t>
      </w:r>
    </w:p>
    <w:p w:rsidR="008E78AF" w:rsidRPr="001430CD" w:rsidP="001C5C9E" w14:paraId="5889E0D6" w14:textId="7DED0C3A">
      <w:pPr>
        <w:rPr>
          <w:rFonts w:ascii="Arial" w:hAnsi="Arial"/>
          <w:i/>
          <w:color w:val="F79646"/>
          <w:sz w:val="20"/>
          <w:szCs w:val="20"/>
          <w:lang w:val="nl-BE" w:eastAsia="en-US"/>
        </w:rPr>
      </w:pPr>
    </w:p>
    <w:p w:rsidR="008E78AF" w:rsidRPr="001430CD" w:rsidP="001C5C9E" w14:paraId="3C834EE1" w14:textId="09FB0D20">
      <w:pPr>
        <w:rPr>
          <w:rFonts w:ascii="Arial" w:hAnsi="Arial"/>
          <w:i/>
          <w:color w:val="F79646"/>
          <w:sz w:val="20"/>
          <w:szCs w:val="20"/>
          <w:lang w:val="nl-BE" w:eastAsia="en-US"/>
        </w:rPr>
      </w:pPr>
    </w:p>
    <w:p w:rsidR="008E78AF" w:rsidRPr="001430CD" w:rsidP="001C5C9E" w14:paraId="1475DF1D" w14:textId="7F33486E">
      <w:pPr>
        <w:rPr>
          <w:rFonts w:ascii="Arial" w:hAnsi="Arial"/>
          <w:i/>
          <w:color w:val="F79646"/>
          <w:sz w:val="20"/>
          <w:szCs w:val="20"/>
          <w:lang w:val="nl-BE" w:eastAsia="en-US"/>
        </w:rPr>
      </w:pPr>
    </w:p>
    <w:p w:rsidR="008E78AF" w:rsidRPr="001430CD" w:rsidP="001C5C9E" w14:paraId="08FD190E" w14:textId="0E016093">
      <w:pPr>
        <w:rPr>
          <w:rFonts w:ascii="Arial" w:hAnsi="Arial"/>
          <w:i/>
          <w:color w:val="F79646"/>
          <w:sz w:val="20"/>
          <w:szCs w:val="20"/>
          <w:lang w:val="nl-BE" w:eastAsia="en-US"/>
        </w:rPr>
      </w:pPr>
      <w:r w:rsidRPr="001430CD">
        <w:rPr>
          <w:rFonts w:ascii="Arial" w:hAnsi="Arial"/>
          <w:i/>
          <w:color w:val="F79646"/>
          <w:sz w:val="20"/>
          <w:szCs w:val="20"/>
          <w:lang w:val="nl-BE" w:eastAsia="en-US"/>
        </w:rPr>
        <w:t xml:space="preserve">&lt; verwijder alle </w:t>
      </w:r>
      <w:r w:rsidRPr="001430CD" w:rsidR="001A5FDA">
        <w:rPr>
          <w:rFonts w:ascii="Arial" w:hAnsi="Arial"/>
          <w:i/>
          <w:color w:val="F79646"/>
          <w:sz w:val="20"/>
          <w:szCs w:val="20"/>
          <w:lang w:val="nl-BE" w:eastAsia="en-US"/>
        </w:rPr>
        <w:t xml:space="preserve">oranje </w:t>
      </w:r>
      <w:r w:rsidRPr="001430CD">
        <w:rPr>
          <w:rFonts w:ascii="Arial" w:hAnsi="Arial"/>
          <w:i/>
          <w:color w:val="F79646"/>
          <w:sz w:val="20"/>
          <w:szCs w:val="20"/>
          <w:lang w:val="nl-BE" w:eastAsia="en-US"/>
        </w:rPr>
        <w:t xml:space="preserve">tekst in de finale versie &gt; </w:t>
      </w:r>
    </w:p>
    <w:p w:rsidR="008B6C6F" w:rsidRPr="001430CD" w:rsidP="008B6C6F" w14:paraId="70B6E66E" w14:textId="77777777">
      <w:pPr>
        <w:rPr>
          <w:rFonts w:ascii="Arial" w:hAnsi="Arial" w:cs="Arial"/>
          <w:sz w:val="20"/>
          <w:lang w:val="nl-BE"/>
        </w:rPr>
      </w:pPr>
    </w:p>
    <w:p w:rsidR="001C5C9E" w:rsidRPr="001430CD" w:rsidP="008B6C6F" w14:paraId="33B2FA94" w14:textId="77777777">
      <w:pPr>
        <w:pStyle w:val="Heading1"/>
        <w:numPr>
          <w:ilvl w:val="0"/>
          <w:numId w:val="0"/>
        </w:numPr>
        <w:ind w:left="432"/>
        <w:jc w:val="center"/>
        <w:rPr>
          <w:sz w:val="24"/>
          <w:lang w:val="nl-BE"/>
        </w:rPr>
      </w:pPr>
    </w:p>
    <w:p w:rsidR="001C5C9E" w:rsidRPr="001430CD" w:rsidP="001C5C9E" w14:paraId="7443D9E7" w14:textId="77777777">
      <w:pPr>
        <w:rPr>
          <w:rFonts w:ascii="Arial" w:hAnsi="Arial" w:cs="Arial"/>
          <w:sz w:val="20"/>
          <w:lang w:val="nl-BE"/>
        </w:rPr>
      </w:pPr>
    </w:p>
    <w:p w:rsidR="001C5C9E" w:rsidRPr="001430CD" w:rsidP="001C5C9E" w14:paraId="6A0B6076" w14:textId="77777777">
      <w:pPr>
        <w:rPr>
          <w:rFonts w:ascii="Arial" w:hAnsi="Arial" w:cs="Arial"/>
          <w:sz w:val="20"/>
          <w:lang w:val="nl-BE"/>
        </w:rPr>
      </w:pPr>
    </w:p>
    <w:p w:rsidR="001C5C9E" w:rsidRPr="001430CD" w:rsidP="001C5C9E" w14:paraId="51807E49" w14:textId="77777777">
      <w:pPr>
        <w:rPr>
          <w:rFonts w:ascii="Arial" w:hAnsi="Arial" w:cs="Arial"/>
          <w:sz w:val="20"/>
          <w:lang w:val="nl-BE"/>
        </w:rPr>
      </w:pPr>
    </w:p>
    <w:p w:rsidR="001C5C9E" w:rsidRPr="001430CD" w:rsidP="001C5C9E" w14:paraId="4979942E" w14:textId="77777777">
      <w:pPr>
        <w:rPr>
          <w:rFonts w:ascii="Arial" w:hAnsi="Arial" w:cs="Arial"/>
          <w:sz w:val="20"/>
          <w:lang w:val="nl-BE"/>
        </w:rPr>
      </w:pPr>
    </w:p>
    <w:p w:rsidR="001C5C9E" w:rsidRPr="001430CD" w:rsidP="001C5C9E" w14:paraId="5836847F" w14:textId="77777777">
      <w:pPr>
        <w:rPr>
          <w:rFonts w:ascii="Arial" w:hAnsi="Arial" w:cs="Arial"/>
          <w:sz w:val="20"/>
          <w:lang w:val="nl-BE"/>
        </w:rPr>
      </w:pPr>
    </w:p>
    <w:p w:rsidR="001C5C9E" w:rsidRPr="001430CD" w:rsidP="001C5C9E" w14:paraId="3E85E988" w14:textId="77777777">
      <w:pPr>
        <w:pStyle w:val="Heading1"/>
        <w:numPr>
          <w:ilvl w:val="0"/>
          <w:numId w:val="0"/>
        </w:numPr>
        <w:tabs>
          <w:tab w:val="left" w:pos="2790"/>
        </w:tabs>
        <w:ind w:left="432"/>
        <w:rPr>
          <w:sz w:val="24"/>
          <w:lang w:val="nl-BE"/>
        </w:rPr>
      </w:pPr>
      <w:r w:rsidRPr="001430CD">
        <w:rPr>
          <w:sz w:val="24"/>
          <w:lang w:val="nl-BE"/>
        </w:rPr>
        <w:tab/>
      </w:r>
    </w:p>
    <w:p w:rsidR="001C5C9E" w:rsidRPr="001430CD" w:rsidP="001C5C9E" w14:paraId="325CE7BD" w14:textId="77777777">
      <w:pPr>
        <w:rPr>
          <w:rFonts w:ascii="Arial" w:hAnsi="Arial" w:cs="Arial"/>
          <w:sz w:val="20"/>
          <w:lang w:val="nl-BE"/>
        </w:rPr>
      </w:pPr>
      <w:r w:rsidRPr="001430CD">
        <w:rPr>
          <w:rFonts w:ascii="Arial" w:hAnsi="Arial" w:cs="Arial"/>
          <w:sz w:val="20"/>
          <w:lang w:val="nl-BE"/>
        </w:rPr>
        <w:br w:type="page"/>
      </w:r>
    </w:p>
    <w:p w:rsidR="009370F8" w:rsidRPr="009D70DC" w:rsidP="009370F8" w14:paraId="313315A1" w14:textId="34DBDD45">
      <w:pPr>
        <w:jc w:val="both"/>
        <w:rPr>
          <w:rFonts w:ascii="Arial" w:hAnsi="Arial" w:cs="Arial"/>
          <w:b/>
          <w:sz w:val="20"/>
          <w:lang w:val="en-US"/>
        </w:rPr>
      </w:pPr>
      <w:r w:rsidRPr="009D70DC">
        <w:rPr>
          <w:rFonts w:ascii="Arial" w:hAnsi="Arial" w:cs="Arial"/>
          <w:b/>
          <w:sz w:val="20"/>
          <w:lang w:val="en-US"/>
        </w:rPr>
        <w:t xml:space="preserve">Protocol </w:t>
      </w:r>
      <w:r w:rsidRPr="009D70DC" w:rsidR="00D32A94">
        <w:rPr>
          <w:rFonts w:ascii="Arial" w:hAnsi="Arial" w:cs="Arial"/>
          <w:b/>
          <w:sz w:val="20"/>
          <w:lang w:val="en-US"/>
        </w:rPr>
        <w:t xml:space="preserve">Modification </w:t>
      </w:r>
      <w:r w:rsidRPr="009D70DC">
        <w:rPr>
          <w:rFonts w:ascii="Arial" w:hAnsi="Arial" w:cs="Arial"/>
          <w:b/>
          <w:sz w:val="20"/>
          <w:lang w:val="en-US"/>
        </w:rPr>
        <w:t>History:</w:t>
      </w:r>
    </w:p>
    <w:p w:rsidR="008E78AF" w:rsidRPr="009D70DC" w:rsidP="009370F8" w14:paraId="0FD17E69" w14:textId="77777777">
      <w:pPr>
        <w:jc w:val="both"/>
        <w:rPr>
          <w:rFonts w:ascii="Arial" w:hAnsi="Arial" w:cs="Arial"/>
          <w:b/>
          <w:sz w:val="20"/>
          <w:lang w:val="en-US" w:eastAsia="en-US"/>
        </w:rPr>
      </w:pPr>
    </w:p>
    <w:p w:rsidR="009370F8" w:rsidRPr="009D70DC" w:rsidP="009370F8" w14:paraId="72EB291B" w14:textId="4132F7F3">
      <w:pPr>
        <w:jc w:val="both"/>
        <w:rPr>
          <w:rFonts w:ascii="Arial" w:hAnsi="Arial" w:cs="Arial"/>
          <w:i/>
          <w:color w:val="F79646"/>
          <w:sz w:val="20"/>
          <w:lang w:val="en-US"/>
        </w:rPr>
      </w:pPr>
      <w:r w:rsidRPr="009D70DC">
        <w:rPr>
          <w:rFonts w:ascii="Arial" w:hAnsi="Arial" w:cs="Arial"/>
          <w:i/>
          <w:color w:val="F79646"/>
          <w:sz w:val="20"/>
          <w:lang w:val="en-US"/>
        </w:rPr>
        <w:t xml:space="preserve">Please list all </w:t>
      </w:r>
      <w:r w:rsidRPr="009D70DC" w:rsidR="00D32A94">
        <w:rPr>
          <w:rFonts w:ascii="Arial" w:hAnsi="Arial" w:cs="Arial"/>
          <w:i/>
          <w:color w:val="F79646"/>
          <w:sz w:val="20"/>
          <w:lang w:val="en-US"/>
        </w:rPr>
        <w:t xml:space="preserve">modifications </w:t>
      </w:r>
      <w:r w:rsidRPr="009D70DC">
        <w:rPr>
          <w:rFonts w:ascii="Arial" w:hAnsi="Arial" w:cs="Arial"/>
          <w:i/>
          <w:color w:val="F79646"/>
          <w:sz w:val="20"/>
          <w:lang w:val="en-US"/>
        </w:rPr>
        <w:t xml:space="preserve">(substantial and non-substantial) to the protocol and describe the changes. Protocol version number of a </w:t>
      </w:r>
      <w:r w:rsidRPr="009D70DC" w:rsidR="00D32A94">
        <w:rPr>
          <w:rFonts w:ascii="Arial" w:hAnsi="Arial" w:cs="Arial"/>
          <w:i/>
          <w:color w:val="F79646"/>
          <w:sz w:val="20"/>
          <w:lang w:val="en-US"/>
        </w:rPr>
        <w:t xml:space="preserve">modification </w:t>
      </w:r>
      <w:r w:rsidRPr="009D70DC">
        <w:rPr>
          <w:rFonts w:ascii="Arial" w:hAnsi="Arial" w:cs="Arial"/>
          <w:i/>
          <w:color w:val="F79646"/>
          <w:sz w:val="20"/>
          <w:lang w:val="en-US"/>
        </w:rPr>
        <w:t xml:space="preserve">should be 2.0, 3.0 etc… - </w:t>
      </w:r>
      <w:r w:rsidRPr="009D70DC">
        <w:rPr>
          <w:rFonts w:ascii="Arial" w:hAnsi="Arial" w:cs="Arial"/>
          <w:b/>
          <w:i/>
          <w:color w:val="F79646"/>
          <w:sz w:val="20"/>
          <w:lang w:val="en-US"/>
        </w:rPr>
        <w:t>All draft versions should be numbered 0.1, 0.2, etc...</w:t>
      </w:r>
      <w:r w:rsidRPr="009D70DC">
        <w:rPr>
          <w:rFonts w:ascii="Arial" w:hAnsi="Arial" w:cs="Arial"/>
          <w:i/>
          <w:color w:val="F79646"/>
          <w:sz w:val="20"/>
          <w:lang w:val="en-US"/>
        </w:rPr>
        <w:t>The final version for initial submission should be numbere</w:t>
      </w:r>
      <w:r w:rsidRPr="009D70DC">
        <w:rPr>
          <w:rFonts w:ascii="Arial" w:hAnsi="Arial" w:cs="Arial"/>
          <w:i/>
          <w:color w:val="F79646"/>
          <w:sz w:val="20"/>
          <w:lang w:val="en-US"/>
        </w:rPr>
        <w:t>d 1.0. The draft versions should not be mentioned here.&gt;</w:t>
      </w:r>
    </w:p>
    <w:p w:rsidR="006A00BA" w:rsidRPr="009D70DC" w:rsidP="009370F8" w14:paraId="464EF176" w14:textId="4FDC9FBF">
      <w:pPr>
        <w:jc w:val="both"/>
        <w:rPr>
          <w:rFonts w:ascii="Arial" w:hAnsi="Arial" w:cs="Arial"/>
          <w:b/>
          <w:i/>
          <w:color w:val="F79646"/>
          <w:sz w:val="16"/>
          <w:lang w:val="en-US"/>
        </w:rPr>
      </w:pPr>
      <w:r w:rsidRPr="009D70DC">
        <w:rPr>
          <w:rFonts w:ascii="Arial" w:hAnsi="Arial" w:cs="Arial"/>
          <w:i/>
          <w:color w:val="F79646"/>
          <w:sz w:val="20"/>
          <w:lang w:val="en-US"/>
        </w:rPr>
        <w:t>Example:</w:t>
      </w:r>
    </w:p>
    <w:tbl>
      <w:tblPr>
        <w:tblW w:w="906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861"/>
        <w:gridCol w:w="5363"/>
      </w:tblGrid>
      <w:tr w14:paraId="16260809" w14:textId="77777777" w:rsidTr="00936652">
        <w:tblPrEx>
          <w:tblW w:w="906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trPr>
        <w:tc>
          <w:tcPr>
            <w:tcW w:w="1838" w:type="dxa"/>
            <w:tcBorders>
              <w:top w:val="single" w:sz="18" w:space="0" w:color="auto"/>
              <w:left w:val="single" w:sz="18" w:space="0" w:color="auto"/>
              <w:bottom w:val="single" w:sz="18" w:space="0" w:color="auto"/>
              <w:right w:val="single" w:sz="18" w:space="0" w:color="auto"/>
            </w:tcBorders>
            <w:shd w:val="clear" w:color="auto" w:fill="auto"/>
            <w:hideMark/>
          </w:tcPr>
          <w:p w:rsidR="009370F8" w:rsidRPr="001430CD" w:rsidP="00936652" w14:paraId="63C9F60C" w14:textId="77777777">
            <w:pPr>
              <w:jc w:val="both"/>
              <w:rPr>
                <w:rFonts w:ascii="Arial" w:eastAsia="Calibri" w:hAnsi="Arial" w:cs="Arial"/>
                <w:b/>
                <w:i/>
                <w:color w:val="F79646"/>
                <w:sz w:val="16"/>
                <w:lang w:val="en-US"/>
              </w:rPr>
            </w:pPr>
            <w:r w:rsidRPr="001430CD">
              <w:rPr>
                <w:rFonts w:ascii="Arial" w:eastAsia="Calibri" w:hAnsi="Arial" w:cs="Arial"/>
                <w:b/>
                <w:i/>
                <w:color w:val="F79646"/>
                <w:sz w:val="16"/>
                <w:lang w:val="en-US"/>
              </w:rPr>
              <w:t>Version</w:t>
            </w:r>
          </w:p>
        </w:tc>
        <w:tc>
          <w:tcPr>
            <w:tcW w:w="1861" w:type="dxa"/>
            <w:tcBorders>
              <w:top w:val="single" w:sz="18" w:space="0" w:color="auto"/>
              <w:left w:val="single" w:sz="18" w:space="0" w:color="auto"/>
              <w:bottom w:val="single" w:sz="18" w:space="0" w:color="auto"/>
              <w:right w:val="single" w:sz="18" w:space="0" w:color="auto"/>
            </w:tcBorders>
            <w:shd w:val="clear" w:color="auto" w:fill="auto"/>
            <w:hideMark/>
          </w:tcPr>
          <w:p w:rsidR="009370F8" w:rsidRPr="001430CD" w:rsidP="00936652" w14:paraId="55F10DB7" w14:textId="77777777">
            <w:pPr>
              <w:jc w:val="both"/>
              <w:rPr>
                <w:rFonts w:ascii="Arial" w:eastAsia="Calibri" w:hAnsi="Arial" w:cs="Arial"/>
                <w:b/>
                <w:i/>
                <w:color w:val="F79646"/>
                <w:sz w:val="16"/>
                <w:lang w:val="en-US"/>
              </w:rPr>
            </w:pPr>
            <w:r w:rsidRPr="001430CD">
              <w:rPr>
                <w:rFonts w:ascii="Arial" w:eastAsia="Calibri" w:hAnsi="Arial" w:cs="Arial"/>
                <w:b/>
                <w:i/>
                <w:color w:val="F79646"/>
                <w:sz w:val="16"/>
                <w:lang w:val="en-US"/>
              </w:rPr>
              <w:t>Date</w:t>
            </w:r>
          </w:p>
        </w:tc>
        <w:tc>
          <w:tcPr>
            <w:tcW w:w="5363" w:type="dxa"/>
            <w:tcBorders>
              <w:top w:val="single" w:sz="18" w:space="0" w:color="auto"/>
              <w:left w:val="single" w:sz="18" w:space="0" w:color="auto"/>
              <w:bottom w:val="single" w:sz="18" w:space="0" w:color="auto"/>
              <w:right w:val="single" w:sz="18" w:space="0" w:color="auto"/>
            </w:tcBorders>
            <w:shd w:val="clear" w:color="auto" w:fill="auto"/>
            <w:hideMark/>
          </w:tcPr>
          <w:p w:rsidR="009370F8" w:rsidRPr="001430CD" w:rsidP="00936652" w14:paraId="1BA7F9C7" w14:textId="663D15C4">
            <w:pPr>
              <w:jc w:val="both"/>
              <w:rPr>
                <w:rFonts w:ascii="Arial" w:eastAsia="Calibri" w:hAnsi="Arial" w:cs="Arial"/>
                <w:b/>
                <w:i/>
                <w:color w:val="F79646"/>
                <w:sz w:val="16"/>
                <w:lang w:val="en-US"/>
              </w:rPr>
            </w:pPr>
            <w:r w:rsidRPr="001430CD">
              <w:rPr>
                <w:rFonts w:ascii="Arial" w:eastAsia="Calibri" w:hAnsi="Arial" w:cs="Arial"/>
                <w:b/>
                <w:i/>
                <w:color w:val="F79646"/>
                <w:sz w:val="16"/>
                <w:lang w:val="en-US"/>
              </w:rPr>
              <w:t xml:space="preserve">Description of </w:t>
            </w:r>
            <w:r w:rsidRPr="001430CD" w:rsidR="00D32A94">
              <w:rPr>
                <w:rFonts w:ascii="Arial" w:eastAsia="Calibri" w:hAnsi="Arial" w:cs="Arial"/>
                <w:b/>
                <w:i/>
                <w:color w:val="F79646"/>
                <w:sz w:val="16"/>
                <w:lang w:val="en-US"/>
              </w:rPr>
              <w:t>modification</w:t>
            </w:r>
          </w:p>
        </w:tc>
      </w:tr>
      <w:tr w14:paraId="459034EB" w14:textId="77777777" w:rsidTr="00936652">
        <w:tblPrEx>
          <w:tblW w:w="9062" w:type="dxa"/>
          <w:tblInd w:w="-36" w:type="dxa"/>
          <w:tblLook w:val="04A0"/>
        </w:tblPrEx>
        <w:trPr>
          <w:trHeight w:val="567"/>
        </w:trPr>
        <w:tc>
          <w:tcPr>
            <w:tcW w:w="1838" w:type="dxa"/>
            <w:tcBorders>
              <w:top w:val="single" w:sz="18" w:space="0" w:color="auto"/>
              <w:left w:val="single" w:sz="18" w:space="0" w:color="auto"/>
              <w:bottom w:val="single" w:sz="18" w:space="0" w:color="auto"/>
              <w:right w:val="single" w:sz="18" w:space="0" w:color="auto"/>
            </w:tcBorders>
            <w:shd w:val="clear" w:color="auto" w:fill="auto"/>
          </w:tcPr>
          <w:p w:rsidR="009370F8" w:rsidRPr="001430CD" w:rsidP="00936652" w14:paraId="4C0EF259"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1.0</w:t>
            </w:r>
          </w:p>
        </w:tc>
        <w:tc>
          <w:tcPr>
            <w:tcW w:w="1861" w:type="dxa"/>
            <w:tcBorders>
              <w:top w:val="single" w:sz="18" w:space="0" w:color="auto"/>
              <w:left w:val="single" w:sz="18" w:space="0" w:color="auto"/>
              <w:bottom w:val="single" w:sz="18" w:space="0" w:color="auto"/>
              <w:right w:val="single" w:sz="18" w:space="0" w:color="auto"/>
            </w:tcBorders>
            <w:shd w:val="clear" w:color="auto" w:fill="auto"/>
          </w:tcPr>
          <w:p w:rsidR="009370F8" w:rsidRPr="001430CD" w:rsidP="00936652" w14:paraId="74741932" w14:textId="5DE94404">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01/J</w:t>
            </w:r>
            <w:r w:rsidRPr="001430CD">
              <w:rPr>
                <w:rFonts w:ascii="Arial" w:eastAsia="Calibri" w:hAnsi="Arial" w:cs="Arial"/>
                <w:b/>
                <w:i/>
                <w:color w:val="F79646"/>
                <w:sz w:val="14"/>
                <w:szCs w:val="22"/>
                <w:lang w:val="en-US"/>
              </w:rPr>
              <w:t>an</w:t>
            </w:r>
            <w:r w:rsidRPr="001430CD">
              <w:rPr>
                <w:rFonts w:ascii="Arial" w:eastAsia="Calibri" w:hAnsi="Arial" w:cs="Arial"/>
                <w:b/>
                <w:i/>
                <w:color w:val="F79646"/>
                <w:sz w:val="14"/>
                <w:szCs w:val="22"/>
                <w:lang w:val="en-US"/>
              </w:rPr>
              <w:t>/</w:t>
            </w:r>
            <w:r w:rsidRPr="001430CD">
              <w:rPr>
                <w:rFonts w:ascii="Arial" w:eastAsia="Calibri" w:hAnsi="Arial" w:cs="Arial"/>
                <w:b/>
                <w:i/>
                <w:color w:val="F79646"/>
                <w:sz w:val="14"/>
                <w:szCs w:val="22"/>
                <w:lang w:val="en-US"/>
              </w:rPr>
              <w:t>2019</w:t>
            </w:r>
          </w:p>
        </w:tc>
        <w:tc>
          <w:tcPr>
            <w:tcW w:w="5363" w:type="dxa"/>
            <w:tcBorders>
              <w:top w:val="single" w:sz="18" w:space="0" w:color="auto"/>
              <w:left w:val="single" w:sz="18" w:space="0" w:color="auto"/>
              <w:bottom w:val="single" w:sz="18" w:space="0" w:color="auto"/>
              <w:right w:val="single" w:sz="18" w:space="0" w:color="auto"/>
            </w:tcBorders>
            <w:shd w:val="clear" w:color="auto" w:fill="auto"/>
          </w:tcPr>
          <w:p w:rsidR="009370F8" w:rsidRPr="001430CD" w:rsidP="00936652" w14:paraId="24F77D57"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Initial submission</w:t>
            </w:r>
          </w:p>
        </w:tc>
      </w:tr>
      <w:tr w14:paraId="7B3CDA56" w14:textId="77777777" w:rsidTr="00936652">
        <w:tblPrEx>
          <w:tblW w:w="9062" w:type="dxa"/>
          <w:tblInd w:w="-36" w:type="dxa"/>
          <w:tblLook w:val="04A0"/>
        </w:tblPrEx>
        <w:trPr>
          <w:trHeight w:val="567"/>
        </w:trPr>
        <w:tc>
          <w:tcPr>
            <w:tcW w:w="1838" w:type="dxa"/>
            <w:tcBorders>
              <w:top w:val="single" w:sz="18" w:space="0" w:color="auto"/>
              <w:left w:val="single" w:sz="4" w:space="0" w:color="auto"/>
              <w:bottom w:val="single" w:sz="4" w:space="0" w:color="auto"/>
              <w:right w:val="single" w:sz="4" w:space="0" w:color="auto"/>
            </w:tcBorders>
            <w:shd w:val="clear" w:color="auto" w:fill="auto"/>
            <w:hideMark/>
          </w:tcPr>
          <w:p w:rsidR="009370F8" w:rsidRPr="001430CD" w:rsidP="00936652" w14:paraId="484AEBB2"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2.0</w:t>
            </w:r>
          </w:p>
        </w:tc>
        <w:tc>
          <w:tcPr>
            <w:tcW w:w="1861" w:type="dxa"/>
            <w:tcBorders>
              <w:top w:val="single" w:sz="18" w:space="0" w:color="auto"/>
              <w:left w:val="single" w:sz="4" w:space="0" w:color="auto"/>
              <w:bottom w:val="single" w:sz="4" w:space="0" w:color="auto"/>
              <w:right w:val="single" w:sz="4" w:space="0" w:color="auto"/>
            </w:tcBorders>
            <w:shd w:val="clear" w:color="auto" w:fill="auto"/>
            <w:hideMark/>
          </w:tcPr>
          <w:p w:rsidR="009370F8" w:rsidRPr="001430CD" w:rsidP="00936652" w14:paraId="7D40DAB6"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18/OCT/2019</w:t>
            </w:r>
          </w:p>
        </w:tc>
        <w:tc>
          <w:tcPr>
            <w:tcW w:w="5363" w:type="dxa"/>
            <w:tcBorders>
              <w:top w:val="single" w:sz="18" w:space="0" w:color="auto"/>
              <w:left w:val="single" w:sz="4" w:space="0" w:color="auto"/>
              <w:bottom w:val="single" w:sz="4" w:space="0" w:color="auto"/>
              <w:right w:val="single" w:sz="4" w:space="0" w:color="auto"/>
            </w:tcBorders>
            <w:shd w:val="clear" w:color="auto" w:fill="auto"/>
            <w:hideMark/>
          </w:tcPr>
          <w:p w:rsidR="009370F8" w:rsidRPr="001430CD" w:rsidP="00936652" w14:paraId="3C136A29"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 xml:space="preserve"> - </w:t>
            </w:r>
            <w:r w:rsidRPr="001430CD">
              <w:rPr>
                <w:rFonts w:ascii="Arial" w:eastAsia="Calibri" w:hAnsi="Arial" w:cs="Arial"/>
                <w:b/>
                <w:i/>
                <w:color w:val="F79646"/>
                <w:sz w:val="14"/>
                <w:szCs w:val="22"/>
                <w:u w:val="single"/>
                <w:lang w:val="en-US"/>
              </w:rPr>
              <w:t>Page 8 and 11</w:t>
            </w:r>
            <w:r w:rsidRPr="001430CD">
              <w:rPr>
                <w:rFonts w:ascii="Arial" w:eastAsia="Calibri" w:hAnsi="Arial" w:cs="Arial"/>
                <w:b/>
                <w:i/>
                <w:color w:val="F79646"/>
                <w:sz w:val="14"/>
                <w:szCs w:val="22"/>
                <w:lang w:val="en-US"/>
              </w:rPr>
              <w:t xml:space="preserve">: 1 inclusion criterion added: </w:t>
            </w:r>
          </w:p>
          <w:p w:rsidR="009370F8" w:rsidRPr="001430CD" w:rsidP="00936652" w14:paraId="4FDC6C0D"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 xml:space="preserve">   Systolic blood pressure must be &lt; 140 </w:t>
            </w:r>
          </w:p>
          <w:p w:rsidR="009370F8" w:rsidRPr="001430CD" w:rsidP="00936652" w14:paraId="562A21A9"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 xml:space="preserve">   mmHg during screening</w:t>
            </w:r>
          </w:p>
          <w:p w:rsidR="009370F8" w:rsidRPr="001430CD" w:rsidP="00936652" w14:paraId="295A42A9"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 xml:space="preserve"> - </w:t>
            </w:r>
            <w:r w:rsidRPr="001430CD">
              <w:rPr>
                <w:rFonts w:ascii="Arial" w:eastAsia="Calibri" w:hAnsi="Arial" w:cs="Arial"/>
                <w:b/>
                <w:i/>
                <w:color w:val="F79646"/>
                <w:sz w:val="14"/>
                <w:szCs w:val="22"/>
                <w:u w:val="single"/>
                <w:lang w:val="en-US"/>
              </w:rPr>
              <w:t>throughout the protocol</w:t>
            </w:r>
            <w:r w:rsidRPr="001430CD">
              <w:rPr>
                <w:rFonts w:ascii="Arial" w:eastAsia="Calibri" w:hAnsi="Arial" w:cs="Arial"/>
                <w:b/>
                <w:i/>
                <w:color w:val="F79646"/>
                <w:sz w:val="14"/>
                <w:szCs w:val="22"/>
                <w:lang w:val="en-US"/>
              </w:rPr>
              <w:t xml:space="preserve">: correction of </w:t>
            </w:r>
          </w:p>
          <w:p w:rsidR="009370F8" w:rsidRPr="001430CD" w:rsidP="00936652" w14:paraId="06BC2750" w14:textId="77777777">
            <w:pPr>
              <w:jc w:val="both"/>
              <w:rPr>
                <w:rFonts w:ascii="Arial" w:eastAsia="Calibri" w:hAnsi="Arial" w:cs="Arial"/>
                <w:b/>
                <w:i/>
                <w:color w:val="F79646"/>
                <w:sz w:val="14"/>
                <w:szCs w:val="22"/>
                <w:lang w:val="en-US"/>
              </w:rPr>
            </w:pPr>
            <w:r w:rsidRPr="001430CD">
              <w:rPr>
                <w:rFonts w:ascii="Arial" w:eastAsia="Calibri" w:hAnsi="Arial" w:cs="Arial"/>
                <w:b/>
                <w:i/>
                <w:color w:val="F79646"/>
                <w:sz w:val="14"/>
                <w:szCs w:val="22"/>
                <w:lang w:val="en-US"/>
              </w:rPr>
              <w:t xml:space="preserve">   spelling errors</w:t>
            </w:r>
          </w:p>
        </w:tc>
      </w:tr>
    </w:tbl>
    <w:p w:rsidR="009370F8" w:rsidRPr="009D70DC" w:rsidP="009370F8" w14:paraId="689110DF" w14:textId="77777777">
      <w:pPr>
        <w:jc w:val="both"/>
        <w:rPr>
          <w:rFonts w:ascii="Arial" w:hAnsi="Arial" w:cs="Arial"/>
          <w:b/>
          <w:color w:val="FF0000"/>
          <w:sz w:val="20"/>
          <w:lang w:val="en-US" w:eastAsia="en-US"/>
        </w:rPr>
      </w:pPr>
    </w:p>
    <w:p w:rsidR="009370F8" w:rsidRPr="009D70DC" w:rsidP="009370F8" w14:paraId="20413020" w14:textId="77777777">
      <w:pPr>
        <w:jc w:val="both"/>
        <w:rPr>
          <w:rFonts w:ascii="Arial" w:hAnsi="Arial" w:cs="Arial"/>
          <w:b/>
          <w:sz w:val="20"/>
          <w:lang w:val="en-US"/>
        </w:rPr>
      </w:pPr>
    </w:p>
    <w:tbl>
      <w:tblPr>
        <w:tblW w:w="906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861"/>
        <w:gridCol w:w="5363"/>
      </w:tblGrid>
      <w:tr w14:paraId="09CF24DD" w14:textId="77777777" w:rsidTr="00936652">
        <w:tblPrEx>
          <w:tblW w:w="906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trPr>
        <w:tc>
          <w:tcPr>
            <w:tcW w:w="1838" w:type="dxa"/>
            <w:tcBorders>
              <w:top w:val="single" w:sz="18" w:space="0" w:color="auto"/>
              <w:left w:val="single" w:sz="18" w:space="0" w:color="auto"/>
              <w:bottom w:val="single" w:sz="18" w:space="0" w:color="auto"/>
              <w:right w:val="single" w:sz="18" w:space="0" w:color="auto"/>
            </w:tcBorders>
            <w:shd w:val="clear" w:color="auto" w:fill="auto"/>
            <w:hideMark/>
          </w:tcPr>
          <w:p w:rsidR="009370F8" w:rsidRPr="009D70DC" w:rsidP="00936652" w14:paraId="7FE011CA" w14:textId="77777777">
            <w:pPr>
              <w:jc w:val="both"/>
              <w:rPr>
                <w:rFonts w:ascii="Arial" w:eastAsia="Calibri" w:hAnsi="Arial" w:cs="Arial"/>
                <w:b/>
                <w:sz w:val="20"/>
                <w:lang w:val="en-US"/>
              </w:rPr>
            </w:pPr>
            <w:r w:rsidRPr="009D70DC">
              <w:rPr>
                <w:rFonts w:ascii="Arial" w:eastAsia="Calibri" w:hAnsi="Arial" w:cs="Arial"/>
                <w:b/>
                <w:sz w:val="20"/>
                <w:lang w:val="en-US"/>
              </w:rPr>
              <w:t>Version</w:t>
            </w:r>
          </w:p>
        </w:tc>
        <w:tc>
          <w:tcPr>
            <w:tcW w:w="1861" w:type="dxa"/>
            <w:tcBorders>
              <w:top w:val="single" w:sz="18" w:space="0" w:color="auto"/>
              <w:left w:val="single" w:sz="18" w:space="0" w:color="auto"/>
              <w:bottom w:val="single" w:sz="18" w:space="0" w:color="auto"/>
              <w:right w:val="single" w:sz="18" w:space="0" w:color="auto"/>
            </w:tcBorders>
            <w:shd w:val="clear" w:color="auto" w:fill="auto"/>
            <w:hideMark/>
          </w:tcPr>
          <w:p w:rsidR="009370F8" w:rsidRPr="009D70DC" w:rsidP="00936652" w14:paraId="52176E3D" w14:textId="77777777">
            <w:pPr>
              <w:jc w:val="both"/>
              <w:rPr>
                <w:rFonts w:ascii="Arial" w:eastAsia="Calibri" w:hAnsi="Arial" w:cs="Arial"/>
                <w:b/>
                <w:sz w:val="20"/>
                <w:lang w:val="en-US"/>
              </w:rPr>
            </w:pPr>
            <w:r w:rsidRPr="009D70DC">
              <w:rPr>
                <w:rFonts w:ascii="Arial" w:eastAsia="Calibri" w:hAnsi="Arial" w:cs="Arial"/>
                <w:b/>
                <w:sz w:val="20"/>
                <w:lang w:val="en-US"/>
              </w:rPr>
              <w:t>Date</w:t>
            </w:r>
          </w:p>
        </w:tc>
        <w:tc>
          <w:tcPr>
            <w:tcW w:w="5363" w:type="dxa"/>
            <w:tcBorders>
              <w:top w:val="single" w:sz="18" w:space="0" w:color="auto"/>
              <w:left w:val="single" w:sz="18" w:space="0" w:color="auto"/>
              <w:bottom w:val="single" w:sz="18" w:space="0" w:color="auto"/>
              <w:right w:val="single" w:sz="18" w:space="0" w:color="auto"/>
            </w:tcBorders>
            <w:shd w:val="clear" w:color="auto" w:fill="auto"/>
            <w:hideMark/>
          </w:tcPr>
          <w:p w:rsidR="009370F8" w:rsidRPr="009D70DC" w:rsidP="00936652" w14:paraId="67ECFDBD" w14:textId="5078F949">
            <w:pPr>
              <w:jc w:val="both"/>
              <w:rPr>
                <w:rFonts w:ascii="Arial" w:eastAsia="Calibri" w:hAnsi="Arial" w:cs="Arial"/>
                <w:b/>
                <w:sz w:val="20"/>
                <w:lang w:val="en-US"/>
              </w:rPr>
            </w:pPr>
            <w:r w:rsidRPr="009D70DC">
              <w:rPr>
                <w:rFonts w:ascii="Arial" w:eastAsia="Calibri" w:hAnsi="Arial" w:cs="Arial"/>
                <w:b/>
                <w:sz w:val="20"/>
                <w:lang w:val="en-US"/>
              </w:rPr>
              <w:t xml:space="preserve">Description of </w:t>
            </w:r>
            <w:r w:rsidRPr="009D70DC" w:rsidR="00D32A94">
              <w:rPr>
                <w:rFonts w:ascii="Arial" w:eastAsia="Calibri" w:hAnsi="Arial" w:cs="Arial"/>
                <w:b/>
                <w:sz w:val="20"/>
                <w:lang w:val="en-US"/>
              </w:rPr>
              <w:t>modification</w:t>
            </w:r>
          </w:p>
        </w:tc>
      </w:tr>
      <w:tr w14:paraId="32DD9296" w14:textId="77777777" w:rsidTr="00936652">
        <w:tblPrEx>
          <w:tblW w:w="9062" w:type="dxa"/>
          <w:tblInd w:w="-36" w:type="dxa"/>
          <w:tblLook w:val="04A0"/>
        </w:tblPrEx>
        <w:trPr>
          <w:trHeight w:val="567"/>
        </w:trPr>
        <w:tc>
          <w:tcPr>
            <w:tcW w:w="1838" w:type="dxa"/>
            <w:tcBorders>
              <w:top w:val="single" w:sz="18" w:space="0" w:color="auto"/>
              <w:left w:val="single" w:sz="4" w:space="0" w:color="auto"/>
              <w:bottom w:val="single" w:sz="4" w:space="0" w:color="auto"/>
              <w:right w:val="single" w:sz="4" w:space="0" w:color="auto"/>
            </w:tcBorders>
            <w:shd w:val="clear" w:color="auto" w:fill="auto"/>
          </w:tcPr>
          <w:p w:rsidR="009370F8" w:rsidRPr="009D70DC" w:rsidP="00936652" w14:paraId="6AC5E6A8" w14:textId="77777777">
            <w:pPr>
              <w:jc w:val="both"/>
              <w:rPr>
                <w:rFonts w:ascii="Arial" w:eastAsia="Calibri" w:hAnsi="Arial" w:cs="Arial"/>
                <w:bCs/>
                <w:sz w:val="20"/>
                <w:lang w:val="en-US"/>
              </w:rPr>
            </w:pPr>
            <w:r w:rsidRPr="009D70DC">
              <w:rPr>
                <w:rFonts w:ascii="Arial" w:eastAsia="Calibri" w:hAnsi="Arial" w:cs="Arial"/>
                <w:bCs/>
                <w:sz w:val="20"/>
                <w:lang w:val="en-US"/>
              </w:rPr>
              <w:t>1.0</w:t>
            </w:r>
          </w:p>
        </w:tc>
        <w:tc>
          <w:tcPr>
            <w:tcW w:w="1861" w:type="dxa"/>
            <w:tcBorders>
              <w:top w:val="single" w:sz="18" w:space="0" w:color="auto"/>
              <w:left w:val="single" w:sz="4" w:space="0" w:color="auto"/>
              <w:bottom w:val="single" w:sz="4" w:space="0" w:color="auto"/>
              <w:right w:val="single" w:sz="4" w:space="0" w:color="auto"/>
            </w:tcBorders>
            <w:shd w:val="clear" w:color="auto" w:fill="auto"/>
          </w:tcPr>
          <w:p w:rsidR="009370F8" w:rsidRPr="009D70DC" w:rsidP="00936652" w14:paraId="452EB9F6" w14:textId="77777777">
            <w:pPr>
              <w:jc w:val="both"/>
              <w:rPr>
                <w:rFonts w:ascii="Arial" w:eastAsia="Calibri" w:hAnsi="Arial" w:cs="Arial"/>
                <w:bCs/>
                <w:sz w:val="20"/>
                <w:lang w:val="en-US"/>
              </w:rPr>
            </w:pPr>
          </w:p>
        </w:tc>
        <w:tc>
          <w:tcPr>
            <w:tcW w:w="5363" w:type="dxa"/>
            <w:tcBorders>
              <w:top w:val="single" w:sz="18" w:space="0" w:color="auto"/>
              <w:left w:val="single" w:sz="4" w:space="0" w:color="auto"/>
              <w:bottom w:val="single" w:sz="4" w:space="0" w:color="auto"/>
              <w:right w:val="single" w:sz="4" w:space="0" w:color="auto"/>
            </w:tcBorders>
            <w:shd w:val="clear" w:color="auto" w:fill="auto"/>
          </w:tcPr>
          <w:p w:rsidR="009370F8" w:rsidRPr="009D70DC" w:rsidP="004C0544" w14:paraId="2CA0E0D2" w14:textId="0A6AE12D">
            <w:pPr>
              <w:jc w:val="both"/>
              <w:rPr>
                <w:rFonts w:ascii="Arial" w:eastAsia="Calibri" w:hAnsi="Arial" w:cs="Arial"/>
                <w:bCs/>
                <w:sz w:val="20"/>
                <w:lang w:val="en-US"/>
              </w:rPr>
            </w:pPr>
            <w:r w:rsidRPr="009D70DC">
              <w:rPr>
                <w:rFonts w:ascii="Arial" w:eastAsia="Calibri" w:hAnsi="Arial" w:cs="Arial"/>
                <w:bCs/>
                <w:sz w:val="20"/>
                <w:lang w:val="en-US"/>
              </w:rPr>
              <w:t xml:space="preserve">Initial </w:t>
            </w:r>
            <w:r w:rsidRPr="009D70DC" w:rsidR="00165943">
              <w:rPr>
                <w:rFonts w:ascii="Arial" w:eastAsia="Calibri" w:hAnsi="Arial" w:cs="Arial"/>
                <w:bCs/>
                <w:sz w:val="20"/>
                <w:lang w:val="en-US"/>
              </w:rPr>
              <w:t xml:space="preserve">version </w:t>
            </w:r>
            <w:r w:rsidRPr="009D70DC">
              <w:rPr>
                <w:rFonts w:ascii="Arial" w:eastAsia="Calibri" w:hAnsi="Arial" w:cs="Arial"/>
                <w:bCs/>
                <w:sz w:val="20"/>
                <w:lang w:val="en-US"/>
              </w:rPr>
              <w:t xml:space="preserve">to </w:t>
            </w:r>
            <w:r w:rsidRPr="009D70DC" w:rsidR="00DF5D9F">
              <w:rPr>
                <w:rFonts w:ascii="Arial" w:eastAsia="Calibri" w:hAnsi="Arial" w:cs="Arial"/>
                <w:bCs/>
                <w:sz w:val="20"/>
                <w:lang w:val="en-US"/>
              </w:rPr>
              <w:t>Regulatory Authorities</w:t>
            </w:r>
          </w:p>
        </w:tc>
      </w:tr>
    </w:tbl>
    <w:p w:rsidR="009370F8" w:rsidRPr="009D70DC" w:rsidP="009370F8" w14:paraId="0FA294DA" w14:textId="77777777">
      <w:pPr>
        <w:jc w:val="both"/>
        <w:rPr>
          <w:rFonts w:ascii="Arial" w:hAnsi="Arial" w:cs="Arial"/>
          <w:b/>
          <w:sz w:val="20"/>
          <w:lang w:val="en-US" w:eastAsia="en-US"/>
        </w:rPr>
      </w:pPr>
    </w:p>
    <w:p w:rsidR="009370F8" w:rsidRPr="009D70DC" w:rsidP="009370F8" w14:paraId="6B351901" w14:textId="77777777">
      <w:pPr>
        <w:jc w:val="both"/>
        <w:rPr>
          <w:rFonts w:ascii="Arial" w:hAnsi="Arial" w:cs="Arial"/>
          <w:b/>
          <w:sz w:val="20"/>
          <w:lang w:val="en-US"/>
        </w:rPr>
      </w:pPr>
    </w:p>
    <w:p w:rsidR="009370F8" w:rsidRPr="001430CD" w14:paraId="6F0D22D6" w14:textId="77777777">
      <w:pPr>
        <w:pStyle w:val="TOCHeading"/>
        <w:rPr>
          <w:rFonts w:ascii="Arial" w:hAnsi="Arial" w:cs="Arial"/>
          <w:sz w:val="24"/>
          <w:lang w:val="en-GB"/>
        </w:rPr>
      </w:pPr>
    </w:p>
    <w:p w:rsidR="001C5C9E" w:rsidRPr="001430CD" w14:paraId="65FE6619" w14:textId="77777777">
      <w:pPr>
        <w:pStyle w:val="TOCHeading"/>
        <w:rPr>
          <w:rFonts w:ascii="Arial" w:hAnsi="Arial" w:cs="Arial"/>
          <w:sz w:val="24"/>
        </w:rPr>
      </w:pPr>
      <w:r w:rsidRPr="001430CD">
        <w:rPr>
          <w:rFonts w:ascii="Arial" w:hAnsi="Arial" w:cs="Arial"/>
          <w:sz w:val="24"/>
          <w:lang w:val="en-GB"/>
        </w:rPr>
        <w:br w:type="page"/>
      </w:r>
      <w:r w:rsidRPr="001430CD" w:rsidR="00B33DB5">
        <w:rPr>
          <w:rFonts w:ascii="Arial" w:hAnsi="Arial" w:cs="Arial"/>
          <w:sz w:val="24"/>
          <w:lang w:val="nl-NL"/>
        </w:rPr>
        <w:t>Table of contents</w:t>
      </w:r>
    </w:p>
    <w:p w:rsidR="008457B3" w:rsidRPr="001430CD" w:rsidP="008457B3" w14:paraId="2E01D85E" w14:textId="4D11D4A3">
      <w:pPr>
        <w:pStyle w:val="TOC1"/>
        <w:rPr>
          <w:rFonts w:asciiTheme="minorHAnsi" w:eastAsiaTheme="minorEastAsia" w:hAnsiTheme="minorHAnsi" w:cstheme="minorBidi"/>
          <w:noProof/>
          <w:kern w:val="2"/>
          <w:sz w:val="22"/>
          <w:szCs w:val="22"/>
          <w:lang w:val="nl-BE" w:eastAsia="nl-BE"/>
          <w14:ligatures w14:val="standardContextual"/>
        </w:rPr>
      </w:pPr>
      <w:r w:rsidRPr="001430CD">
        <w:rPr>
          <w:rFonts w:ascii="Arial" w:hAnsi="Arial" w:cs="Arial"/>
          <w:sz w:val="20"/>
        </w:rPr>
        <w:fldChar w:fldCharType="begin"/>
      </w:r>
      <w:r w:rsidRPr="001430CD">
        <w:rPr>
          <w:rFonts w:ascii="Arial" w:hAnsi="Arial" w:cs="Arial"/>
          <w:sz w:val="20"/>
        </w:rPr>
        <w:instrText xml:space="preserve"> TOC \o "1-3" \h \z \u </w:instrText>
      </w:r>
      <w:r w:rsidRPr="001430CD">
        <w:rPr>
          <w:rFonts w:ascii="Arial" w:hAnsi="Arial" w:cs="Arial"/>
          <w:b/>
          <w:bCs/>
          <w:sz w:val="20"/>
        </w:rPr>
        <w:fldChar w:fldCharType="separate"/>
      </w:r>
      <w:hyperlink w:anchor="_Toc169012018" w:history="1">
        <w:r w:rsidRPr="009D70DC">
          <w:rPr>
            <w:rStyle w:val="Hyperlink"/>
            <w:noProof/>
            <w:lang w:val="en-US"/>
          </w:rPr>
          <w:t>1</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List of Abbreviations</w:t>
        </w:r>
        <w:r w:rsidRPr="001430CD">
          <w:rPr>
            <w:noProof/>
            <w:webHidden/>
          </w:rPr>
          <w:tab/>
        </w:r>
        <w:r w:rsidRPr="001430CD">
          <w:rPr>
            <w:noProof/>
            <w:webHidden/>
          </w:rPr>
          <w:fldChar w:fldCharType="begin"/>
        </w:r>
        <w:r w:rsidRPr="001430CD">
          <w:rPr>
            <w:noProof/>
            <w:webHidden/>
          </w:rPr>
          <w:instrText xml:space="preserve"> PAGEREF _Toc169012018 \h </w:instrText>
        </w:r>
        <w:r w:rsidRPr="001430CD">
          <w:rPr>
            <w:noProof/>
            <w:webHidden/>
          </w:rPr>
          <w:fldChar w:fldCharType="separate"/>
        </w:r>
        <w:r w:rsidRPr="001430CD">
          <w:rPr>
            <w:noProof/>
            <w:webHidden/>
          </w:rPr>
          <w:t>5</w:t>
        </w:r>
        <w:r w:rsidRPr="001430CD">
          <w:rPr>
            <w:noProof/>
            <w:webHidden/>
          </w:rPr>
          <w:fldChar w:fldCharType="end"/>
        </w:r>
      </w:hyperlink>
    </w:p>
    <w:p w:rsidR="008457B3" w:rsidRPr="001430CD" w:rsidP="008457B3" w14:paraId="17D663F2" w14:textId="4ACA5320">
      <w:pPr>
        <w:pStyle w:val="TOC1"/>
        <w:rPr>
          <w:rFonts w:asciiTheme="minorHAnsi" w:eastAsiaTheme="minorEastAsia" w:hAnsiTheme="minorHAnsi" w:cstheme="minorBidi"/>
          <w:noProof/>
          <w:kern w:val="2"/>
          <w:sz w:val="22"/>
          <w:szCs w:val="22"/>
          <w:lang w:val="nl-BE" w:eastAsia="nl-BE"/>
          <w14:ligatures w14:val="standardContextual"/>
        </w:rPr>
      </w:pPr>
      <w:hyperlink w:anchor="_Toc169012019" w:history="1">
        <w:r w:rsidRPr="001430CD">
          <w:rPr>
            <w:rStyle w:val="Hyperlink"/>
            <w:noProof/>
            <w:lang w:val="en-GB"/>
          </w:rPr>
          <w:t>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Title of the clinical investigation</w:t>
        </w:r>
        <w:r w:rsidRPr="001430CD">
          <w:rPr>
            <w:noProof/>
            <w:webHidden/>
          </w:rPr>
          <w:tab/>
        </w:r>
        <w:r w:rsidRPr="001430CD">
          <w:rPr>
            <w:noProof/>
            <w:webHidden/>
          </w:rPr>
          <w:fldChar w:fldCharType="begin"/>
        </w:r>
        <w:r w:rsidRPr="001430CD">
          <w:rPr>
            <w:noProof/>
            <w:webHidden/>
          </w:rPr>
          <w:instrText xml:space="preserve"> PAGEREF _Toc169012019 \h </w:instrText>
        </w:r>
        <w:r w:rsidRPr="001430CD">
          <w:rPr>
            <w:noProof/>
            <w:webHidden/>
          </w:rPr>
          <w:fldChar w:fldCharType="separate"/>
        </w:r>
        <w:r w:rsidRPr="001430CD">
          <w:rPr>
            <w:noProof/>
            <w:webHidden/>
          </w:rPr>
          <w:t>6</w:t>
        </w:r>
        <w:r w:rsidRPr="001430CD">
          <w:rPr>
            <w:noProof/>
            <w:webHidden/>
          </w:rPr>
          <w:fldChar w:fldCharType="end"/>
        </w:r>
      </w:hyperlink>
    </w:p>
    <w:p w:rsidR="008457B3" w:rsidRPr="001430CD" w:rsidP="008457B3" w14:paraId="16C4ED92" w14:textId="4C35CF84">
      <w:pPr>
        <w:pStyle w:val="TOC1"/>
        <w:rPr>
          <w:rFonts w:asciiTheme="minorHAnsi" w:eastAsiaTheme="minorEastAsia" w:hAnsiTheme="minorHAnsi" w:cstheme="minorBidi"/>
          <w:noProof/>
          <w:kern w:val="2"/>
          <w:sz w:val="22"/>
          <w:szCs w:val="22"/>
          <w:lang w:val="nl-BE" w:eastAsia="nl-BE"/>
          <w14:ligatures w14:val="standardContextual"/>
        </w:rPr>
      </w:pPr>
      <w:hyperlink w:anchor="_Toc169012020" w:history="1">
        <w:r w:rsidRPr="001430CD">
          <w:rPr>
            <w:rStyle w:val="Hyperlink"/>
            <w:noProof/>
            <w:lang w:val="en-GB"/>
          </w:rPr>
          <w:t>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Single identification number of the clinical investigation</w:t>
        </w:r>
        <w:r w:rsidRPr="001430CD">
          <w:rPr>
            <w:noProof/>
            <w:webHidden/>
          </w:rPr>
          <w:tab/>
        </w:r>
        <w:r w:rsidRPr="001430CD">
          <w:rPr>
            <w:noProof/>
            <w:webHidden/>
          </w:rPr>
          <w:fldChar w:fldCharType="begin"/>
        </w:r>
        <w:r w:rsidRPr="001430CD">
          <w:rPr>
            <w:noProof/>
            <w:webHidden/>
          </w:rPr>
          <w:instrText xml:space="preserve"> PAGEREF _Toc169012020 \h </w:instrText>
        </w:r>
        <w:r w:rsidRPr="001430CD">
          <w:rPr>
            <w:noProof/>
            <w:webHidden/>
          </w:rPr>
          <w:fldChar w:fldCharType="separate"/>
        </w:r>
        <w:r w:rsidRPr="001430CD">
          <w:rPr>
            <w:noProof/>
            <w:webHidden/>
          </w:rPr>
          <w:t>6</w:t>
        </w:r>
        <w:r w:rsidRPr="001430CD">
          <w:rPr>
            <w:noProof/>
            <w:webHidden/>
          </w:rPr>
          <w:fldChar w:fldCharType="end"/>
        </w:r>
      </w:hyperlink>
    </w:p>
    <w:p w:rsidR="008457B3" w:rsidRPr="001430CD" w:rsidP="008457B3" w14:paraId="1BDAA56D" w14:textId="1096F13E">
      <w:pPr>
        <w:pStyle w:val="TOC1"/>
        <w:rPr>
          <w:rFonts w:asciiTheme="minorHAnsi" w:eastAsiaTheme="minorEastAsia" w:hAnsiTheme="minorHAnsi" w:cstheme="minorBidi"/>
          <w:noProof/>
          <w:kern w:val="2"/>
          <w:sz w:val="22"/>
          <w:szCs w:val="22"/>
          <w:lang w:val="nl-BE" w:eastAsia="nl-BE"/>
          <w14:ligatures w14:val="standardContextual"/>
        </w:rPr>
      </w:pPr>
      <w:hyperlink w:anchor="_Toc169012021" w:history="1">
        <w:r w:rsidRPr="001430CD">
          <w:rPr>
            <w:rStyle w:val="Hyperlink"/>
            <w:noProof/>
            <w:lang w:val="en-GB"/>
          </w:rPr>
          <w:t>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General informat</w:t>
        </w:r>
        <w:r w:rsidRPr="001430CD">
          <w:rPr>
            <w:rStyle w:val="Hyperlink"/>
            <w:noProof/>
            <w:lang w:val="en-GB"/>
          </w:rPr>
          <w:t>ion</w:t>
        </w:r>
        <w:r w:rsidRPr="001430CD">
          <w:rPr>
            <w:noProof/>
            <w:webHidden/>
          </w:rPr>
          <w:tab/>
        </w:r>
        <w:r w:rsidRPr="001430CD">
          <w:rPr>
            <w:noProof/>
            <w:webHidden/>
          </w:rPr>
          <w:fldChar w:fldCharType="begin"/>
        </w:r>
        <w:r w:rsidRPr="001430CD">
          <w:rPr>
            <w:noProof/>
            <w:webHidden/>
          </w:rPr>
          <w:instrText xml:space="preserve"> PAGEREF _Toc169012021 \h </w:instrText>
        </w:r>
        <w:r w:rsidRPr="001430CD">
          <w:rPr>
            <w:noProof/>
            <w:webHidden/>
          </w:rPr>
          <w:fldChar w:fldCharType="separate"/>
        </w:r>
        <w:r w:rsidRPr="001430CD">
          <w:rPr>
            <w:noProof/>
            <w:webHidden/>
          </w:rPr>
          <w:t>6</w:t>
        </w:r>
        <w:r w:rsidRPr="001430CD">
          <w:rPr>
            <w:noProof/>
            <w:webHidden/>
          </w:rPr>
          <w:fldChar w:fldCharType="end"/>
        </w:r>
      </w:hyperlink>
    </w:p>
    <w:p w:rsidR="008457B3" w:rsidRPr="001430CD" w14:paraId="2E090098" w14:textId="77E03CAB">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22" w:history="1">
        <w:r w:rsidRPr="001430CD">
          <w:rPr>
            <w:rStyle w:val="Hyperlink"/>
            <w:noProof/>
            <w:lang w:val="en-GB"/>
          </w:rPr>
          <w:t>4.1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Sponsor – Coordinating Investigator</w:t>
        </w:r>
        <w:r w:rsidRPr="001430CD">
          <w:rPr>
            <w:noProof/>
            <w:webHidden/>
          </w:rPr>
          <w:tab/>
        </w:r>
        <w:r w:rsidRPr="001430CD">
          <w:rPr>
            <w:noProof/>
            <w:webHidden/>
          </w:rPr>
          <w:fldChar w:fldCharType="begin"/>
        </w:r>
        <w:r w:rsidRPr="001430CD">
          <w:rPr>
            <w:noProof/>
            <w:webHidden/>
          </w:rPr>
          <w:instrText xml:space="preserve"> PAGEREF _Toc169012022 \h </w:instrText>
        </w:r>
        <w:r w:rsidRPr="001430CD">
          <w:rPr>
            <w:noProof/>
            <w:webHidden/>
          </w:rPr>
          <w:fldChar w:fldCharType="separate"/>
        </w:r>
        <w:r w:rsidRPr="001430CD">
          <w:rPr>
            <w:noProof/>
            <w:webHidden/>
          </w:rPr>
          <w:t>6</w:t>
        </w:r>
        <w:r w:rsidRPr="001430CD">
          <w:rPr>
            <w:noProof/>
            <w:webHidden/>
          </w:rPr>
          <w:fldChar w:fldCharType="end"/>
        </w:r>
      </w:hyperlink>
    </w:p>
    <w:p w:rsidR="008457B3" w:rsidRPr="001430CD" w14:paraId="2A689153" w14:textId="4F3563EC">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23" w:history="1">
        <w:r w:rsidRPr="001430CD">
          <w:rPr>
            <w:rStyle w:val="Hyperlink"/>
            <w:noProof/>
            <w:lang w:val="en-GB"/>
          </w:rPr>
          <w:t>4.2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Device Name and Manufacturer</w:t>
        </w:r>
        <w:r w:rsidRPr="001430CD">
          <w:rPr>
            <w:noProof/>
            <w:webHidden/>
          </w:rPr>
          <w:tab/>
        </w:r>
        <w:r w:rsidRPr="001430CD">
          <w:rPr>
            <w:noProof/>
            <w:webHidden/>
          </w:rPr>
          <w:fldChar w:fldCharType="begin"/>
        </w:r>
        <w:r w:rsidRPr="001430CD">
          <w:rPr>
            <w:noProof/>
            <w:webHidden/>
          </w:rPr>
          <w:instrText xml:space="preserve"> PAGEREF _Toc169012023 \h </w:instrText>
        </w:r>
        <w:r w:rsidRPr="001430CD">
          <w:rPr>
            <w:noProof/>
            <w:webHidden/>
          </w:rPr>
          <w:fldChar w:fldCharType="separate"/>
        </w:r>
        <w:r w:rsidRPr="001430CD">
          <w:rPr>
            <w:noProof/>
            <w:webHidden/>
          </w:rPr>
          <w:t>6</w:t>
        </w:r>
        <w:r w:rsidRPr="001430CD">
          <w:rPr>
            <w:noProof/>
            <w:webHidden/>
          </w:rPr>
          <w:fldChar w:fldCharType="end"/>
        </w:r>
      </w:hyperlink>
    </w:p>
    <w:p w:rsidR="008457B3" w:rsidRPr="001430CD" w14:paraId="089BE948" w14:textId="3CE636C6">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24" w:history="1">
        <w:r w:rsidRPr="001430CD">
          <w:rPr>
            <w:rStyle w:val="Hyperlink"/>
            <w:noProof/>
            <w:lang w:val="en-GB"/>
          </w:rPr>
          <w:t>4.3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Departments/laboratories involved in the clinical investigation</w:t>
        </w:r>
        <w:r w:rsidRPr="001430CD">
          <w:rPr>
            <w:noProof/>
            <w:webHidden/>
          </w:rPr>
          <w:tab/>
        </w:r>
        <w:r w:rsidRPr="001430CD">
          <w:rPr>
            <w:noProof/>
            <w:webHidden/>
          </w:rPr>
          <w:fldChar w:fldCharType="begin"/>
        </w:r>
        <w:r w:rsidRPr="001430CD">
          <w:rPr>
            <w:noProof/>
            <w:webHidden/>
          </w:rPr>
          <w:instrText xml:space="preserve"> PAGEREF _Toc169012024 \h </w:instrText>
        </w:r>
        <w:r w:rsidRPr="001430CD">
          <w:rPr>
            <w:noProof/>
            <w:webHidden/>
          </w:rPr>
          <w:fldChar w:fldCharType="separate"/>
        </w:r>
        <w:r w:rsidRPr="001430CD">
          <w:rPr>
            <w:noProof/>
            <w:webHidden/>
          </w:rPr>
          <w:t>6</w:t>
        </w:r>
        <w:r w:rsidRPr="001430CD">
          <w:rPr>
            <w:noProof/>
            <w:webHidden/>
          </w:rPr>
          <w:fldChar w:fldCharType="end"/>
        </w:r>
      </w:hyperlink>
    </w:p>
    <w:p w:rsidR="008457B3" w:rsidRPr="001430CD" w14:paraId="6051379C" w14:textId="646E95EB">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25" w:history="1">
        <w:r w:rsidRPr="001430CD">
          <w:rPr>
            <w:rStyle w:val="Hyperlink"/>
            <w:noProof/>
            <w:lang w:val="en-GB"/>
          </w:rPr>
          <w:t>4.4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Financing of the clinical investigation</w:t>
        </w:r>
        <w:r w:rsidRPr="001430CD">
          <w:rPr>
            <w:noProof/>
            <w:webHidden/>
          </w:rPr>
          <w:tab/>
        </w:r>
        <w:r w:rsidRPr="001430CD">
          <w:rPr>
            <w:noProof/>
            <w:webHidden/>
          </w:rPr>
          <w:fldChar w:fldCharType="begin"/>
        </w:r>
        <w:r w:rsidRPr="001430CD">
          <w:rPr>
            <w:noProof/>
            <w:webHidden/>
          </w:rPr>
          <w:instrText xml:space="preserve"> PAGEREF _Toc169012025 \h </w:instrText>
        </w:r>
        <w:r w:rsidRPr="001430CD">
          <w:rPr>
            <w:noProof/>
            <w:webHidden/>
          </w:rPr>
          <w:fldChar w:fldCharType="separate"/>
        </w:r>
        <w:r w:rsidRPr="001430CD">
          <w:rPr>
            <w:noProof/>
            <w:webHidden/>
          </w:rPr>
          <w:t>6</w:t>
        </w:r>
        <w:r w:rsidRPr="001430CD">
          <w:rPr>
            <w:noProof/>
            <w:webHidden/>
          </w:rPr>
          <w:fldChar w:fldCharType="end"/>
        </w:r>
      </w:hyperlink>
    </w:p>
    <w:p w:rsidR="008457B3" w:rsidRPr="001430CD" w:rsidP="008457B3" w14:paraId="26CF4E50" w14:textId="381BD61A">
      <w:pPr>
        <w:pStyle w:val="TOC1"/>
        <w:rPr>
          <w:rFonts w:asciiTheme="minorHAnsi" w:eastAsiaTheme="minorEastAsia" w:hAnsiTheme="minorHAnsi" w:cstheme="minorBidi"/>
          <w:noProof/>
          <w:kern w:val="2"/>
          <w:sz w:val="22"/>
          <w:szCs w:val="22"/>
          <w:lang w:val="nl-BE" w:eastAsia="nl-BE"/>
          <w14:ligatures w14:val="standardContextual"/>
        </w:rPr>
      </w:pPr>
      <w:hyperlink w:anchor="_Toc169012026" w:history="1">
        <w:r w:rsidRPr="001430CD">
          <w:rPr>
            <w:rStyle w:val="Hyperlink"/>
            <w:noProof/>
            <w:lang w:val="nl-BE"/>
          </w:rPr>
          <w:t>5</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nl-BE"/>
          </w:rPr>
          <w:t>Introduction</w:t>
        </w:r>
        <w:r w:rsidRPr="001430CD">
          <w:rPr>
            <w:noProof/>
            <w:webHidden/>
          </w:rPr>
          <w:tab/>
        </w:r>
        <w:r w:rsidRPr="001430CD">
          <w:rPr>
            <w:noProof/>
            <w:webHidden/>
          </w:rPr>
          <w:fldChar w:fldCharType="begin"/>
        </w:r>
        <w:r w:rsidRPr="001430CD">
          <w:rPr>
            <w:noProof/>
            <w:webHidden/>
          </w:rPr>
          <w:instrText xml:space="preserve"> PAGEREF _Toc169012026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14:paraId="79FC2974" w14:textId="6ABAF68E">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27" w:history="1">
        <w:r w:rsidRPr="001430CD">
          <w:rPr>
            <w:rStyle w:val="Hyperlink"/>
            <w:noProof/>
            <w:lang w:val="en-GB"/>
          </w:rPr>
          <w:t>5.1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Background information</w:t>
        </w:r>
        <w:r w:rsidRPr="001430CD">
          <w:rPr>
            <w:noProof/>
            <w:webHidden/>
          </w:rPr>
          <w:tab/>
        </w:r>
        <w:r w:rsidRPr="001430CD">
          <w:rPr>
            <w:noProof/>
            <w:webHidden/>
          </w:rPr>
          <w:fldChar w:fldCharType="begin"/>
        </w:r>
        <w:r w:rsidRPr="001430CD">
          <w:rPr>
            <w:noProof/>
            <w:webHidden/>
          </w:rPr>
          <w:instrText xml:space="preserve"> PAGEREF _Toc169012027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14:paraId="59CF318A" w14:textId="7CABED34">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28" w:history="1">
        <w:r w:rsidRPr="001430CD">
          <w:rPr>
            <w:rStyle w:val="Hyperlink"/>
            <w:noProof/>
            <w:lang w:val="en-GB"/>
          </w:rPr>
          <w:t>5.2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Rationale of the clinical investigation</w:t>
        </w:r>
        <w:r w:rsidRPr="001430CD">
          <w:rPr>
            <w:noProof/>
            <w:webHidden/>
          </w:rPr>
          <w:tab/>
        </w:r>
        <w:r w:rsidRPr="001430CD">
          <w:rPr>
            <w:noProof/>
            <w:webHidden/>
          </w:rPr>
          <w:fldChar w:fldCharType="begin"/>
        </w:r>
        <w:r w:rsidRPr="001430CD">
          <w:rPr>
            <w:noProof/>
            <w:webHidden/>
          </w:rPr>
          <w:instrText xml:space="preserve"> PAGEREF _Toc169012028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14:paraId="7CAC5245" w14:textId="26E5846D">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29" w:history="1">
        <w:r w:rsidRPr="001430CD">
          <w:rPr>
            <w:rStyle w:val="Hyperlink"/>
            <w:noProof/>
            <w:lang w:val="en-GB"/>
          </w:rPr>
          <w:t>5.3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Hypothesis of the clinical investigation</w:t>
        </w:r>
        <w:r w:rsidRPr="001430CD">
          <w:rPr>
            <w:noProof/>
            <w:webHidden/>
          </w:rPr>
          <w:tab/>
        </w:r>
        <w:r w:rsidRPr="001430CD">
          <w:rPr>
            <w:noProof/>
            <w:webHidden/>
          </w:rPr>
          <w:fldChar w:fldCharType="begin"/>
        </w:r>
        <w:r w:rsidRPr="001430CD">
          <w:rPr>
            <w:noProof/>
            <w:webHidden/>
          </w:rPr>
          <w:instrText xml:space="preserve"> PAGEREF _Toc169012029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rsidP="008457B3" w14:paraId="79DD2AC8" w14:textId="5F5FF645">
      <w:pPr>
        <w:pStyle w:val="TOC1"/>
        <w:rPr>
          <w:rFonts w:asciiTheme="minorHAnsi" w:eastAsiaTheme="minorEastAsia" w:hAnsiTheme="minorHAnsi" w:cstheme="minorBidi"/>
          <w:noProof/>
          <w:kern w:val="2"/>
          <w:sz w:val="22"/>
          <w:szCs w:val="22"/>
          <w:lang w:val="nl-BE" w:eastAsia="nl-BE"/>
          <w14:ligatures w14:val="standardContextual"/>
        </w:rPr>
      </w:pPr>
      <w:hyperlink w:anchor="_Toc169012030" w:history="1">
        <w:r w:rsidRPr="009D70DC">
          <w:rPr>
            <w:rStyle w:val="Hyperlink"/>
            <w:noProof/>
            <w:lang w:val="en-US"/>
          </w:rPr>
          <w:t>6</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 xml:space="preserve">Objective of the </w:t>
        </w:r>
        <w:r w:rsidRPr="001430CD">
          <w:rPr>
            <w:rStyle w:val="Hyperlink"/>
            <w:noProof/>
            <w:lang w:val="en-GB"/>
          </w:rPr>
          <w:t>clinical investigation</w:t>
        </w:r>
        <w:r w:rsidRPr="001430CD">
          <w:rPr>
            <w:noProof/>
            <w:webHidden/>
          </w:rPr>
          <w:tab/>
        </w:r>
        <w:r w:rsidRPr="001430CD">
          <w:rPr>
            <w:noProof/>
            <w:webHidden/>
          </w:rPr>
          <w:fldChar w:fldCharType="begin"/>
        </w:r>
        <w:r w:rsidRPr="001430CD">
          <w:rPr>
            <w:noProof/>
            <w:webHidden/>
          </w:rPr>
          <w:instrText xml:space="preserve"> PAGEREF _Toc169012030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14:paraId="34BF3577" w14:textId="7F55C468">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31" w:history="1">
        <w:r w:rsidRPr="001430CD">
          <w:rPr>
            <w:rStyle w:val="Hyperlink"/>
            <w:noProof/>
            <w:lang w:val="en-GB"/>
          </w:rPr>
          <w:t>6.1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Primary objectives</w:t>
        </w:r>
        <w:r w:rsidRPr="001430CD">
          <w:rPr>
            <w:noProof/>
            <w:webHidden/>
          </w:rPr>
          <w:tab/>
        </w:r>
        <w:r w:rsidRPr="001430CD">
          <w:rPr>
            <w:noProof/>
            <w:webHidden/>
          </w:rPr>
          <w:fldChar w:fldCharType="begin"/>
        </w:r>
        <w:r w:rsidRPr="001430CD">
          <w:rPr>
            <w:noProof/>
            <w:webHidden/>
          </w:rPr>
          <w:instrText xml:space="preserve"> PAGEREF _Toc169012031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14:paraId="2672E4FB" w14:textId="1548A2FE">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32" w:history="1">
        <w:r w:rsidRPr="001430CD">
          <w:rPr>
            <w:rStyle w:val="Hyperlink"/>
            <w:noProof/>
            <w:lang w:val="en-GB"/>
          </w:rPr>
          <w:t>6.2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Secondary objectives</w:t>
        </w:r>
        <w:r w:rsidRPr="001430CD">
          <w:rPr>
            <w:noProof/>
            <w:webHidden/>
          </w:rPr>
          <w:tab/>
        </w:r>
        <w:r w:rsidRPr="001430CD">
          <w:rPr>
            <w:noProof/>
            <w:webHidden/>
          </w:rPr>
          <w:fldChar w:fldCharType="begin"/>
        </w:r>
        <w:r w:rsidRPr="001430CD">
          <w:rPr>
            <w:noProof/>
            <w:webHidden/>
          </w:rPr>
          <w:instrText xml:space="preserve"> PAGEREF _Toc169012032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rsidP="008457B3" w14:paraId="20C7475A" w14:textId="0099A3EB">
      <w:pPr>
        <w:pStyle w:val="TOC1"/>
        <w:rPr>
          <w:rFonts w:asciiTheme="minorHAnsi" w:eastAsiaTheme="minorEastAsia" w:hAnsiTheme="minorHAnsi" w:cstheme="minorBidi"/>
          <w:noProof/>
          <w:kern w:val="2"/>
          <w:sz w:val="22"/>
          <w:szCs w:val="22"/>
          <w:lang w:val="nl-BE" w:eastAsia="nl-BE"/>
          <w14:ligatures w14:val="standardContextual"/>
        </w:rPr>
      </w:pPr>
      <w:hyperlink w:anchor="_Toc169012033" w:history="1">
        <w:r w:rsidRPr="001430CD">
          <w:rPr>
            <w:rStyle w:val="Hyperlink"/>
            <w:noProof/>
            <w:lang w:val="nl-BE"/>
          </w:rPr>
          <w:t>7</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nl-BE"/>
          </w:rPr>
          <w:t>Endpoints</w:t>
        </w:r>
        <w:r w:rsidRPr="001430CD">
          <w:rPr>
            <w:noProof/>
            <w:webHidden/>
          </w:rPr>
          <w:tab/>
        </w:r>
        <w:r w:rsidRPr="001430CD">
          <w:rPr>
            <w:noProof/>
            <w:webHidden/>
          </w:rPr>
          <w:fldChar w:fldCharType="begin"/>
        </w:r>
        <w:r w:rsidRPr="001430CD">
          <w:rPr>
            <w:noProof/>
            <w:webHidden/>
          </w:rPr>
          <w:instrText xml:space="preserve"> PAGEREF _Toc169012033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14:paraId="18091D31" w14:textId="4B9B1C1D">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34" w:history="1">
        <w:r w:rsidRPr="001430CD">
          <w:rPr>
            <w:rStyle w:val="Hyperlink"/>
            <w:noProof/>
            <w:lang w:val="en-GB"/>
          </w:rPr>
          <w:t>7.1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Primary Endpoint</w:t>
        </w:r>
        <w:r w:rsidRPr="001430CD">
          <w:rPr>
            <w:noProof/>
            <w:webHidden/>
          </w:rPr>
          <w:tab/>
        </w:r>
        <w:r w:rsidRPr="001430CD">
          <w:rPr>
            <w:noProof/>
            <w:webHidden/>
          </w:rPr>
          <w:fldChar w:fldCharType="begin"/>
        </w:r>
        <w:r w:rsidRPr="001430CD">
          <w:rPr>
            <w:noProof/>
            <w:webHidden/>
          </w:rPr>
          <w:instrText xml:space="preserve"> PAGEREF _Toc169012034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14:paraId="30B19DF2" w14:textId="62CF5F8B">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35" w:history="1">
        <w:r w:rsidRPr="001430CD">
          <w:rPr>
            <w:rStyle w:val="Hyperlink"/>
            <w:noProof/>
            <w:lang w:val="en-GB"/>
          </w:rPr>
          <w:t>7.2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Secondary Endpoints</w:t>
        </w:r>
        <w:r w:rsidRPr="001430CD">
          <w:rPr>
            <w:noProof/>
            <w:webHidden/>
          </w:rPr>
          <w:tab/>
        </w:r>
        <w:r w:rsidRPr="001430CD">
          <w:rPr>
            <w:noProof/>
            <w:webHidden/>
          </w:rPr>
          <w:fldChar w:fldCharType="begin"/>
        </w:r>
        <w:r w:rsidRPr="001430CD">
          <w:rPr>
            <w:noProof/>
            <w:webHidden/>
          </w:rPr>
          <w:instrText xml:space="preserve"> PAGEREF _Toc169012035 \h </w:instrText>
        </w:r>
        <w:r w:rsidRPr="001430CD">
          <w:rPr>
            <w:noProof/>
            <w:webHidden/>
          </w:rPr>
          <w:fldChar w:fldCharType="separate"/>
        </w:r>
        <w:r w:rsidRPr="001430CD">
          <w:rPr>
            <w:noProof/>
            <w:webHidden/>
          </w:rPr>
          <w:t>7</w:t>
        </w:r>
        <w:r w:rsidRPr="001430CD">
          <w:rPr>
            <w:noProof/>
            <w:webHidden/>
          </w:rPr>
          <w:fldChar w:fldCharType="end"/>
        </w:r>
      </w:hyperlink>
    </w:p>
    <w:p w:rsidR="008457B3" w:rsidRPr="001430CD" w:rsidP="008457B3" w14:paraId="290508C9" w14:textId="4D0BCD32">
      <w:pPr>
        <w:pStyle w:val="TOC1"/>
        <w:rPr>
          <w:rFonts w:asciiTheme="minorHAnsi" w:eastAsiaTheme="minorEastAsia" w:hAnsiTheme="minorHAnsi" w:cstheme="minorBidi"/>
          <w:noProof/>
          <w:kern w:val="2"/>
          <w:sz w:val="22"/>
          <w:szCs w:val="22"/>
          <w:lang w:val="nl-BE" w:eastAsia="nl-BE"/>
          <w14:ligatures w14:val="standardContextual"/>
        </w:rPr>
      </w:pPr>
      <w:hyperlink w:anchor="_Toc169012036" w:history="1">
        <w:r w:rsidRPr="001430CD">
          <w:rPr>
            <w:rStyle w:val="Hyperlink"/>
            <w:noProof/>
            <w:lang w:val="en-GB"/>
          </w:rPr>
          <w:t>8</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Design of the clinical investigation</w:t>
        </w:r>
        <w:r w:rsidRPr="001430CD">
          <w:rPr>
            <w:noProof/>
            <w:webHidden/>
          </w:rPr>
          <w:tab/>
        </w:r>
        <w:r w:rsidRPr="001430CD">
          <w:rPr>
            <w:noProof/>
            <w:webHidden/>
          </w:rPr>
          <w:fldChar w:fldCharType="begin"/>
        </w:r>
        <w:r w:rsidRPr="001430CD">
          <w:rPr>
            <w:noProof/>
            <w:webHidden/>
          </w:rPr>
          <w:instrText xml:space="preserve"> PAGEREF _Toc169012036 \h </w:instrText>
        </w:r>
        <w:r w:rsidRPr="001430CD">
          <w:rPr>
            <w:noProof/>
            <w:webHidden/>
          </w:rPr>
          <w:fldChar w:fldCharType="separate"/>
        </w:r>
        <w:r w:rsidRPr="001430CD">
          <w:rPr>
            <w:noProof/>
            <w:webHidden/>
          </w:rPr>
          <w:t>8</w:t>
        </w:r>
        <w:r w:rsidRPr="001430CD">
          <w:rPr>
            <w:noProof/>
            <w:webHidden/>
          </w:rPr>
          <w:fldChar w:fldCharType="end"/>
        </w:r>
      </w:hyperlink>
    </w:p>
    <w:p w:rsidR="008457B3" w:rsidRPr="001430CD" w:rsidP="008457B3" w14:paraId="412EBF84" w14:textId="406B639B">
      <w:pPr>
        <w:pStyle w:val="TOC1"/>
        <w:rPr>
          <w:rFonts w:asciiTheme="minorHAnsi" w:eastAsiaTheme="minorEastAsia" w:hAnsiTheme="minorHAnsi" w:cstheme="minorBidi"/>
          <w:noProof/>
          <w:kern w:val="2"/>
          <w:sz w:val="22"/>
          <w:szCs w:val="22"/>
          <w:lang w:val="nl-BE" w:eastAsia="nl-BE"/>
          <w14:ligatures w14:val="standardContextual"/>
        </w:rPr>
      </w:pPr>
      <w:hyperlink w:anchor="_Toc169012037" w:history="1">
        <w:r w:rsidRPr="001430CD">
          <w:rPr>
            <w:rStyle w:val="Hyperlink"/>
            <w:noProof/>
          </w:rPr>
          <w:t>9</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rPr>
          <w:t>Population</w:t>
        </w:r>
        <w:r w:rsidRPr="001430CD">
          <w:rPr>
            <w:noProof/>
            <w:webHidden/>
          </w:rPr>
          <w:tab/>
        </w:r>
        <w:r w:rsidRPr="001430CD">
          <w:rPr>
            <w:noProof/>
            <w:webHidden/>
          </w:rPr>
          <w:fldChar w:fldCharType="begin"/>
        </w:r>
        <w:r w:rsidRPr="001430CD">
          <w:rPr>
            <w:noProof/>
            <w:webHidden/>
          </w:rPr>
          <w:instrText xml:space="preserve"> PAGEREF _Toc169012037 \h </w:instrText>
        </w:r>
        <w:r w:rsidRPr="001430CD">
          <w:rPr>
            <w:noProof/>
            <w:webHidden/>
          </w:rPr>
          <w:fldChar w:fldCharType="separate"/>
        </w:r>
        <w:r w:rsidRPr="001430CD">
          <w:rPr>
            <w:noProof/>
            <w:webHidden/>
          </w:rPr>
          <w:t>8</w:t>
        </w:r>
        <w:r w:rsidRPr="001430CD">
          <w:rPr>
            <w:noProof/>
            <w:webHidden/>
          </w:rPr>
          <w:fldChar w:fldCharType="end"/>
        </w:r>
      </w:hyperlink>
    </w:p>
    <w:p w:rsidR="008457B3" w:rsidRPr="001430CD" w14:paraId="39760325" w14:textId="4718AE6C">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38" w:history="1">
        <w:r w:rsidRPr="001430CD">
          <w:rPr>
            <w:rStyle w:val="Hyperlink"/>
            <w:noProof/>
            <w:lang w:val="en-GB"/>
          </w:rPr>
          <w:t>9.1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Number of subjects</w:t>
        </w:r>
        <w:r w:rsidRPr="001430CD">
          <w:rPr>
            <w:noProof/>
            <w:webHidden/>
          </w:rPr>
          <w:tab/>
        </w:r>
        <w:r w:rsidRPr="001430CD">
          <w:rPr>
            <w:noProof/>
            <w:webHidden/>
          </w:rPr>
          <w:fldChar w:fldCharType="begin"/>
        </w:r>
        <w:r w:rsidRPr="001430CD">
          <w:rPr>
            <w:noProof/>
            <w:webHidden/>
          </w:rPr>
          <w:instrText xml:space="preserve"> PAGEREF _Toc169012038 \h </w:instrText>
        </w:r>
        <w:r w:rsidRPr="001430CD">
          <w:rPr>
            <w:noProof/>
            <w:webHidden/>
          </w:rPr>
          <w:fldChar w:fldCharType="separate"/>
        </w:r>
        <w:r w:rsidRPr="001430CD">
          <w:rPr>
            <w:noProof/>
            <w:webHidden/>
          </w:rPr>
          <w:t>8</w:t>
        </w:r>
        <w:r w:rsidRPr="001430CD">
          <w:rPr>
            <w:noProof/>
            <w:webHidden/>
          </w:rPr>
          <w:fldChar w:fldCharType="end"/>
        </w:r>
      </w:hyperlink>
    </w:p>
    <w:p w:rsidR="008457B3" w:rsidRPr="001430CD" w14:paraId="7F637442" w14:textId="7A0CD9C6">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39" w:history="1">
        <w:r w:rsidRPr="001430CD">
          <w:rPr>
            <w:rStyle w:val="Hyperlink"/>
            <w:noProof/>
            <w:lang w:val="en-GB"/>
          </w:rPr>
          <w:t>9.2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Vulnerable population (pregnant, children, elderly, immune-compromised or breastfeeding population)</w:t>
        </w:r>
        <w:r w:rsidRPr="001430CD">
          <w:rPr>
            <w:noProof/>
            <w:webHidden/>
          </w:rPr>
          <w:tab/>
        </w:r>
        <w:r w:rsidRPr="001430CD">
          <w:rPr>
            <w:noProof/>
            <w:webHidden/>
          </w:rPr>
          <w:fldChar w:fldCharType="begin"/>
        </w:r>
        <w:r w:rsidRPr="001430CD">
          <w:rPr>
            <w:noProof/>
            <w:webHidden/>
          </w:rPr>
          <w:instrText xml:space="preserve"> PAGEREF _Toc169012039 \h </w:instrText>
        </w:r>
        <w:r w:rsidRPr="001430CD">
          <w:rPr>
            <w:noProof/>
            <w:webHidden/>
          </w:rPr>
          <w:fldChar w:fldCharType="separate"/>
        </w:r>
        <w:r w:rsidRPr="001430CD">
          <w:rPr>
            <w:noProof/>
            <w:webHidden/>
          </w:rPr>
          <w:t>8</w:t>
        </w:r>
        <w:r w:rsidRPr="001430CD">
          <w:rPr>
            <w:noProof/>
            <w:webHidden/>
          </w:rPr>
          <w:fldChar w:fldCharType="end"/>
        </w:r>
      </w:hyperlink>
    </w:p>
    <w:p w:rsidR="008457B3" w:rsidRPr="001430CD" w14:paraId="257015AB" w14:textId="3A958D52">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0" w:history="1">
        <w:r w:rsidRPr="001430CD">
          <w:rPr>
            <w:rStyle w:val="Hyperlink"/>
            <w:noProof/>
            <w:lang w:val="en-GB"/>
          </w:rPr>
          <w:t>9.3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Inclusion criteria</w:t>
        </w:r>
        <w:r w:rsidRPr="001430CD">
          <w:rPr>
            <w:noProof/>
            <w:webHidden/>
          </w:rPr>
          <w:tab/>
        </w:r>
        <w:r w:rsidRPr="001430CD">
          <w:rPr>
            <w:noProof/>
            <w:webHidden/>
          </w:rPr>
          <w:fldChar w:fldCharType="begin"/>
        </w:r>
        <w:r w:rsidRPr="001430CD">
          <w:rPr>
            <w:noProof/>
            <w:webHidden/>
          </w:rPr>
          <w:instrText xml:space="preserve"> PAGEREF _Toc169012040 \h </w:instrText>
        </w:r>
        <w:r w:rsidRPr="001430CD">
          <w:rPr>
            <w:noProof/>
            <w:webHidden/>
          </w:rPr>
          <w:fldChar w:fldCharType="separate"/>
        </w:r>
        <w:r w:rsidRPr="001430CD">
          <w:rPr>
            <w:noProof/>
            <w:webHidden/>
          </w:rPr>
          <w:t>8</w:t>
        </w:r>
        <w:r w:rsidRPr="001430CD">
          <w:rPr>
            <w:noProof/>
            <w:webHidden/>
          </w:rPr>
          <w:fldChar w:fldCharType="end"/>
        </w:r>
      </w:hyperlink>
    </w:p>
    <w:p w:rsidR="008457B3" w:rsidRPr="001430CD" w14:paraId="57FC072E" w14:textId="0A83ADA0">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1" w:history="1">
        <w:r w:rsidRPr="001430CD">
          <w:rPr>
            <w:rStyle w:val="Hyperlink"/>
            <w:noProof/>
            <w:lang w:val="en-GB"/>
          </w:rPr>
          <w:t>9.4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Exclusion criteria</w:t>
        </w:r>
        <w:r w:rsidRPr="001430CD">
          <w:rPr>
            <w:noProof/>
            <w:webHidden/>
          </w:rPr>
          <w:tab/>
        </w:r>
        <w:r w:rsidRPr="001430CD">
          <w:rPr>
            <w:noProof/>
            <w:webHidden/>
          </w:rPr>
          <w:fldChar w:fldCharType="begin"/>
        </w:r>
        <w:r w:rsidRPr="001430CD">
          <w:rPr>
            <w:noProof/>
            <w:webHidden/>
          </w:rPr>
          <w:instrText xml:space="preserve"> PAGEREF _Toc169012041 \h </w:instrText>
        </w:r>
        <w:r w:rsidRPr="001430CD">
          <w:rPr>
            <w:noProof/>
            <w:webHidden/>
          </w:rPr>
          <w:fldChar w:fldCharType="separate"/>
        </w:r>
        <w:r w:rsidRPr="001430CD">
          <w:rPr>
            <w:noProof/>
            <w:webHidden/>
          </w:rPr>
          <w:t>8</w:t>
        </w:r>
        <w:r w:rsidRPr="001430CD">
          <w:rPr>
            <w:noProof/>
            <w:webHidden/>
          </w:rPr>
          <w:fldChar w:fldCharType="end"/>
        </w:r>
      </w:hyperlink>
    </w:p>
    <w:p w:rsidR="008457B3" w:rsidRPr="001430CD" w14:paraId="7AAC432E" w14:textId="7DA90F8B">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2" w:history="1">
        <w:r w:rsidRPr="001430CD">
          <w:rPr>
            <w:rStyle w:val="Hyperlink"/>
            <w:noProof/>
            <w:lang w:val="en-GB"/>
          </w:rPr>
          <w:t>9.5</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Withdrawal and replacement of subjects</w:t>
        </w:r>
        <w:r w:rsidRPr="001430CD">
          <w:rPr>
            <w:noProof/>
            <w:webHidden/>
          </w:rPr>
          <w:tab/>
        </w:r>
        <w:r w:rsidRPr="001430CD">
          <w:rPr>
            <w:noProof/>
            <w:webHidden/>
          </w:rPr>
          <w:fldChar w:fldCharType="begin"/>
        </w:r>
        <w:r w:rsidRPr="001430CD">
          <w:rPr>
            <w:noProof/>
            <w:webHidden/>
          </w:rPr>
          <w:instrText xml:space="preserve"> PAGEREF _Toc169012042 \h </w:instrText>
        </w:r>
        <w:r w:rsidRPr="001430CD">
          <w:rPr>
            <w:noProof/>
            <w:webHidden/>
          </w:rPr>
          <w:fldChar w:fldCharType="separate"/>
        </w:r>
        <w:r w:rsidRPr="001430CD">
          <w:rPr>
            <w:noProof/>
            <w:webHidden/>
          </w:rPr>
          <w:t>8</w:t>
        </w:r>
        <w:r w:rsidRPr="001430CD">
          <w:rPr>
            <w:noProof/>
            <w:webHidden/>
          </w:rPr>
          <w:fldChar w:fldCharType="end"/>
        </w:r>
      </w:hyperlink>
    </w:p>
    <w:p w:rsidR="008457B3" w:rsidRPr="001430CD" w14:paraId="3D9A22E3" w14:textId="1BF0F44F">
      <w:pPr>
        <w:pStyle w:val="TOC2"/>
        <w:tabs>
          <w:tab w:val="left" w:pos="88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3" w:history="1">
        <w:r w:rsidRPr="001430CD">
          <w:rPr>
            <w:rStyle w:val="Hyperlink"/>
            <w:noProof/>
            <w:lang w:val="en-GB"/>
          </w:rPr>
          <w:t>9.6</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Restrictions and prohibitions for the subjects</w:t>
        </w:r>
        <w:r w:rsidRPr="001430CD">
          <w:rPr>
            <w:noProof/>
            <w:webHidden/>
          </w:rPr>
          <w:tab/>
        </w:r>
        <w:r w:rsidRPr="001430CD">
          <w:rPr>
            <w:noProof/>
            <w:webHidden/>
          </w:rPr>
          <w:fldChar w:fldCharType="begin"/>
        </w:r>
        <w:r w:rsidRPr="001430CD">
          <w:rPr>
            <w:noProof/>
            <w:webHidden/>
          </w:rPr>
          <w:instrText xml:space="preserve"> PAGEREF _Toc169012043 \h </w:instrText>
        </w:r>
        <w:r w:rsidRPr="001430CD">
          <w:rPr>
            <w:noProof/>
            <w:webHidden/>
          </w:rPr>
          <w:fldChar w:fldCharType="separate"/>
        </w:r>
        <w:r w:rsidRPr="001430CD">
          <w:rPr>
            <w:noProof/>
            <w:webHidden/>
          </w:rPr>
          <w:t>9</w:t>
        </w:r>
        <w:r w:rsidRPr="001430CD">
          <w:rPr>
            <w:noProof/>
            <w:webHidden/>
          </w:rPr>
          <w:fldChar w:fldCharType="end"/>
        </w:r>
      </w:hyperlink>
    </w:p>
    <w:p w:rsidR="008457B3" w:rsidRPr="001430CD" w:rsidP="008457B3" w14:paraId="5D393CF3" w14:textId="633BB357">
      <w:pPr>
        <w:pStyle w:val="TOC1"/>
        <w:rPr>
          <w:rFonts w:asciiTheme="minorHAnsi" w:eastAsiaTheme="minorEastAsia" w:hAnsiTheme="minorHAnsi" w:cstheme="minorBidi"/>
          <w:noProof/>
          <w:kern w:val="2"/>
          <w:sz w:val="22"/>
          <w:szCs w:val="22"/>
          <w:lang w:val="nl-BE" w:eastAsia="nl-BE"/>
          <w14:ligatures w14:val="standardContextual"/>
        </w:rPr>
      </w:pPr>
      <w:hyperlink w:anchor="_Toc169012044" w:history="1">
        <w:r w:rsidRPr="001430CD">
          <w:rPr>
            <w:rStyle w:val="Hyperlink"/>
            <w:noProof/>
            <w:lang w:val="en-GB"/>
          </w:rPr>
          <w:t>10</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Identification and description of the investigational device</w:t>
        </w:r>
        <w:r w:rsidRPr="001430CD">
          <w:rPr>
            <w:noProof/>
            <w:webHidden/>
          </w:rPr>
          <w:tab/>
        </w:r>
        <w:r w:rsidRPr="001430CD">
          <w:rPr>
            <w:noProof/>
            <w:webHidden/>
          </w:rPr>
          <w:fldChar w:fldCharType="begin"/>
        </w:r>
        <w:r w:rsidRPr="001430CD">
          <w:rPr>
            <w:noProof/>
            <w:webHidden/>
          </w:rPr>
          <w:instrText xml:space="preserve"> PAGEREF _Toc169012044 \h </w:instrText>
        </w:r>
        <w:r w:rsidRPr="001430CD">
          <w:rPr>
            <w:noProof/>
            <w:webHidden/>
          </w:rPr>
          <w:fldChar w:fldCharType="separate"/>
        </w:r>
        <w:r w:rsidRPr="001430CD">
          <w:rPr>
            <w:noProof/>
            <w:webHidden/>
          </w:rPr>
          <w:t>9</w:t>
        </w:r>
        <w:r w:rsidRPr="001430CD">
          <w:rPr>
            <w:noProof/>
            <w:webHidden/>
          </w:rPr>
          <w:fldChar w:fldCharType="end"/>
        </w:r>
      </w:hyperlink>
    </w:p>
    <w:p w:rsidR="008457B3" w:rsidRPr="001430CD" w14:paraId="77E411FD" w14:textId="4636E3DE">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5" w:history="1">
        <w:r w:rsidRPr="001430CD">
          <w:rPr>
            <w:rStyle w:val="Hyperlink"/>
            <w:noProof/>
            <w:lang w:val="en-GB"/>
          </w:rPr>
          <w:t>10.1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Medical device description</w:t>
        </w:r>
        <w:r w:rsidRPr="001430CD">
          <w:rPr>
            <w:noProof/>
            <w:webHidden/>
          </w:rPr>
          <w:tab/>
        </w:r>
        <w:r w:rsidRPr="001430CD">
          <w:rPr>
            <w:noProof/>
            <w:webHidden/>
          </w:rPr>
          <w:fldChar w:fldCharType="begin"/>
        </w:r>
        <w:r w:rsidRPr="001430CD">
          <w:rPr>
            <w:noProof/>
            <w:webHidden/>
          </w:rPr>
          <w:instrText xml:space="preserve"> PAGEREF _Toc169012045 \h </w:instrText>
        </w:r>
        <w:r w:rsidRPr="001430CD">
          <w:rPr>
            <w:noProof/>
            <w:webHidden/>
          </w:rPr>
          <w:fldChar w:fldCharType="separate"/>
        </w:r>
        <w:r w:rsidRPr="001430CD">
          <w:rPr>
            <w:noProof/>
            <w:webHidden/>
          </w:rPr>
          <w:t>9</w:t>
        </w:r>
        <w:r w:rsidRPr="001430CD">
          <w:rPr>
            <w:noProof/>
            <w:webHidden/>
          </w:rPr>
          <w:fldChar w:fldCharType="end"/>
        </w:r>
      </w:hyperlink>
    </w:p>
    <w:p w:rsidR="008457B3" w:rsidRPr="001430CD" w14:paraId="0392FD57" w14:textId="5AA87751">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6" w:history="1">
        <w:r w:rsidRPr="001430CD">
          <w:rPr>
            <w:rStyle w:val="Hyperlink"/>
            <w:noProof/>
            <w:lang w:val="en-GB"/>
          </w:rPr>
          <w:t>10.2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Studied technical and functional features</w:t>
        </w:r>
        <w:r w:rsidRPr="001430CD">
          <w:rPr>
            <w:noProof/>
            <w:webHidden/>
          </w:rPr>
          <w:tab/>
        </w:r>
        <w:r w:rsidRPr="001430CD">
          <w:rPr>
            <w:noProof/>
            <w:webHidden/>
          </w:rPr>
          <w:fldChar w:fldCharType="begin"/>
        </w:r>
        <w:r w:rsidRPr="001430CD">
          <w:rPr>
            <w:noProof/>
            <w:webHidden/>
          </w:rPr>
          <w:instrText xml:space="preserve"> PAGEREF _Toc169012046 \h </w:instrText>
        </w:r>
        <w:r w:rsidRPr="001430CD">
          <w:rPr>
            <w:noProof/>
            <w:webHidden/>
          </w:rPr>
          <w:fldChar w:fldCharType="separate"/>
        </w:r>
        <w:r w:rsidRPr="001430CD">
          <w:rPr>
            <w:noProof/>
            <w:webHidden/>
          </w:rPr>
          <w:t>10</w:t>
        </w:r>
        <w:r w:rsidRPr="001430CD">
          <w:rPr>
            <w:noProof/>
            <w:webHidden/>
          </w:rPr>
          <w:fldChar w:fldCharType="end"/>
        </w:r>
      </w:hyperlink>
    </w:p>
    <w:p w:rsidR="008457B3" w:rsidRPr="001430CD" w14:paraId="390DB1C5" w14:textId="00F21CB8">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7" w:history="1">
        <w:r w:rsidRPr="001430CD">
          <w:rPr>
            <w:rStyle w:val="Hyperlink"/>
            <w:noProof/>
            <w:lang w:val="en-GB"/>
          </w:rPr>
          <w:t>10.3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Manufacturer</w:t>
        </w:r>
        <w:r w:rsidRPr="001430CD">
          <w:rPr>
            <w:noProof/>
            <w:webHidden/>
          </w:rPr>
          <w:tab/>
        </w:r>
        <w:r w:rsidRPr="001430CD">
          <w:rPr>
            <w:noProof/>
            <w:webHidden/>
          </w:rPr>
          <w:fldChar w:fldCharType="begin"/>
        </w:r>
        <w:r w:rsidRPr="001430CD">
          <w:rPr>
            <w:noProof/>
            <w:webHidden/>
          </w:rPr>
          <w:instrText xml:space="preserve"> PAGEREF _Toc169012047 \h </w:instrText>
        </w:r>
        <w:r w:rsidRPr="001430CD">
          <w:rPr>
            <w:noProof/>
            <w:webHidden/>
          </w:rPr>
          <w:fldChar w:fldCharType="separate"/>
        </w:r>
        <w:r w:rsidRPr="001430CD">
          <w:rPr>
            <w:noProof/>
            <w:webHidden/>
          </w:rPr>
          <w:t>10</w:t>
        </w:r>
        <w:r w:rsidRPr="001430CD">
          <w:rPr>
            <w:noProof/>
            <w:webHidden/>
          </w:rPr>
          <w:fldChar w:fldCharType="end"/>
        </w:r>
      </w:hyperlink>
    </w:p>
    <w:p w:rsidR="008457B3" w:rsidRPr="001430CD" w14:paraId="5D69B120" w14:textId="3BA357DF">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8" w:history="1">
        <w:r w:rsidRPr="001430CD">
          <w:rPr>
            <w:rStyle w:val="Hyperlink"/>
            <w:noProof/>
            <w:lang w:val="en-GB"/>
          </w:rPr>
          <w:t>10.4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Intended use</w:t>
        </w:r>
        <w:r w:rsidRPr="001430CD">
          <w:rPr>
            <w:noProof/>
            <w:webHidden/>
          </w:rPr>
          <w:tab/>
        </w:r>
        <w:r w:rsidRPr="001430CD">
          <w:rPr>
            <w:noProof/>
            <w:webHidden/>
          </w:rPr>
          <w:fldChar w:fldCharType="begin"/>
        </w:r>
        <w:r w:rsidRPr="001430CD">
          <w:rPr>
            <w:noProof/>
            <w:webHidden/>
          </w:rPr>
          <w:instrText xml:space="preserve"> PAGEREF _Toc169012048 \h </w:instrText>
        </w:r>
        <w:r w:rsidRPr="001430CD">
          <w:rPr>
            <w:noProof/>
            <w:webHidden/>
          </w:rPr>
          <w:fldChar w:fldCharType="separate"/>
        </w:r>
        <w:r w:rsidRPr="001430CD">
          <w:rPr>
            <w:noProof/>
            <w:webHidden/>
          </w:rPr>
          <w:t>10</w:t>
        </w:r>
        <w:r w:rsidRPr="001430CD">
          <w:rPr>
            <w:noProof/>
            <w:webHidden/>
          </w:rPr>
          <w:fldChar w:fldCharType="end"/>
        </w:r>
      </w:hyperlink>
    </w:p>
    <w:p w:rsidR="008457B3" w:rsidRPr="001430CD" w14:paraId="3ABCFB4E" w14:textId="21829164">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49" w:history="1">
        <w:r w:rsidRPr="001430CD">
          <w:rPr>
            <w:rStyle w:val="Hyperlink"/>
            <w:noProof/>
            <w:lang w:val="en-GB"/>
          </w:rPr>
          <w:t>10.5</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Instructions for use</w:t>
        </w:r>
        <w:r w:rsidRPr="001430CD">
          <w:rPr>
            <w:noProof/>
            <w:webHidden/>
          </w:rPr>
          <w:tab/>
        </w:r>
        <w:r w:rsidRPr="001430CD">
          <w:rPr>
            <w:noProof/>
            <w:webHidden/>
          </w:rPr>
          <w:fldChar w:fldCharType="begin"/>
        </w:r>
        <w:r w:rsidRPr="001430CD">
          <w:rPr>
            <w:noProof/>
            <w:webHidden/>
          </w:rPr>
          <w:instrText xml:space="preserve"> PAGEREF _Toc169012049 \h </w:instrText>
        </w:r>
        <w:r w:rsidRPr="001430CD">
          <w:rPr>
            <w:noProof/>
            <w:webHidden/>
          </w:rPr>
          <w:fldChar w:fldCharType="separate"/>
        </w:r>
        <w:r w:rsidRPr="001430CD">
          <w:rPr>
            <w:noProof/>
            <w:webHidden/>
          </w:rPr>
          <w:t>10</w:t>
        </w:r>
        <w:r w:rsidRPr="001430CD">
          <w:rPr>
            <w:noProof/>
            <w:webHidden/>
          </w:rPr>
          <w:fldChar w:fldCharType="end"/>
        </w:r>
      </w:hyperlink>
    </w:p>
    <w:p w:rsidR="008457B3" w:rsidRPr="001430CD" w14:paraId="7F01C1A3" w14:textId="3C4C4D60">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0" w:history="1">
        <w:r w:rsidRPr="001430CD">
          <w:rPr>
            <w:rStyle w:val="Hyperlink"/>
            <w:noProof/>
            <w:lang w:val="en-GB"/>
          </w:rPr>
          <w:t>10.6</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Summary of necessary training and experience needed to use the investigation device</w:t>
        </w:r>
        <w:r w:rsidRPr="001430CD">
          <w:rPr>
            <w:noProof/>
            <w:webHidden/>
          </w:rPr>
          <w:tab/>
        </w:r>
        <w:r w:rsidRPr="001430CD">
          <w:rPr>
            <w:noProof/>
            <w:webHidden/>
          </w:rPr>
          <w:fldChar w:fldCharType="begin"/>
        </w:r>
        <w:r w:rsidRPr="001430CD">
          <w:rPr>
            <w:noProof/>
            <w:webHidden/>
          </w:rPr>
          <w:instrText xml:space="preserve"> PAGEREF _Toc169012050 \h </w:instrText>
        </w:r>
        <w:r w:rsidRPr="001430CD">
          <w:rPr>
            <w:noProof/>
            <w:webHidden/>
          </w:rPr>
          <w:fldChar w:fldCharType="separate"/>
        </w:r>
        <w:r w:rsidRPr="001430CD">
          <w:rPr>
            <w:noProof/>
            <w:webHidden/>
          </w:rPr>
          <w:t>10</w:t>
        </w:r>
        <w:r w:rsidRPr="001430CD">
          <w:rPr>
            <w:noProof/>
            <w:webHidden/>
          </w:rPr>
          <w:fldChar w:fldCharType="end"/>
        </w:r>
      </w:hyperlink>
    </w:p>
    <w:p w:rsidR="008457B3" w:rsidRPr="001430CD" w14:paraId="016E9669" w14:textId="7C419123">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1" w:history="1">
        <w:r w:rsidRPr="001430CD">
          <w:rPr>
            <w:rStyle w:val="Hyperlink"/>
            <w:noProof/>
            <w:lang w:val="en-GB"/>
          </w:rPr>
          <w:t>10.7</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Description of the specific medical or surgical procedures involved</w:t>
        </w:r>
        <w:r w:rsidRPr="001430CD">
          <w:rPr>
            <w:noProof/>
            <w:webHidden/>
          </w:rPr>
          <w:tab/>
        </w:r>
        <w:r w:rsidRPr="001430CD">
          <w:rPr>
            <w:noProof/>
            <w:webHidden/>
          </w:rPr>
          <w:fldChar w:fldCharType="begin"/>
        </w:r>
        <w:r w:rsidRPr="001430CD">
          <w:rPr>
            <w:noProof/>
            <w:webHidden/>
          </w:rPr>
          <w:instrText xml:space="preserve"> PAGEREF _Toc169012051 \h </w:instrText>
        </w:r>
        <w:r w:rsidRPr="001430CD">
          <w:rPr>
            <w:noProof/>
            <w:webHidden/>
          </w:rPr>
          <w:fldChar w:fldCharType="separate"/>
        </w:r>
        <w:r w:rsidRPr="001430CD">
          <w:rPr>
            <w:noProof/>
            <w:webHidden/>
          </w:rPr>
          <w:t>10</w:t>
        </w:r>
        <w:r w:rsidRPr="001430CD">
          <w:rPr>
            <w:noProof/>
            <w:webHidden/>
          </w:rPr>
          <w:fldChar w:fldCharType="end"/>
        </w:r>
      </w:hyperlink>
    </w:p>
    <w:p w:rsidR="008457B3" w:rsidRPr="001430CD" w14:paraId="0A8CE7EE" w14:textId="4D8AF11E">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2" w:history="1">
        <w:r w:rsidRPr="001430CD">
          <w:rPr>
            <w:rStyle w:val="Hyperlink"/>
            <w:noProof/>
            <w:lang w:val="en-GB"/>
          </w:rPr>
          <w:t>10.8</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 xml:space="preserve">Delivery and </w:t>
        </w:r>
        <w:r w:rsidRPr="001430CD">
          <w:rPr>
            <w:rStyle w:val="Hyperlink"/>
            <w:noProof/>
            <w:lang w:val="en-GB"/>
          </w:rPr>
          <w:t>return of the medical device</w:t>
        </w:r>
        <w:r w:rsidRPr="001430CD">
          <w:rPr>
            <w:noProof/>
            <w:webHidden/>
          </w:rPr>
          <w:tab/>
        </w:r>
        <w:r w:rsidRPr="001430CD">
          <w:rPr>
            <w:noProof/>
            <w:webHidden/>
          </w:rPr>
          <w:fldChar w:fldCharType="begin"/>
        </w:r>
        <w:r w:rsidRPr="001430CD">
          <w:rPr>
            <w:noProof/>
            <w:webHidden/>
          </w:rPr>
          <w:instrText xml:space="preserve"> PAGEREF _Toc169012052 \h </w:instrText>
        </w:r>
        <w:r w:rsidRPr="001430CD">
          <w:rPr>
            <w:noProof/>
            <w:webHidden/>
          </w:rPr>
          <w:fldChar w:fldCharType="separate"/>
        </w:r>
        <w:r w:rsidRPr="001430CD">
          <w:rPr>
            <w:noProof/>
            <w:webHidden/>
          </w:rPr>
          <w:t>10</w:t>
        </w:r>
        <w:r w:rsidRPr="001430CD">
          <w:rPr>
            <w:noProof/>
            <w:webHidden/>
          </w:rPr>
          <w:fldChar w:fldCharType="end"/>
        </w:r>
      </w:hyperlink>
    </w:p>
    <w:p w:rsidR="008457B3" w:rsidRPr="001430CD" w14:paraId="5AAA4843" w14:textId="3C6973B4">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3" w:history="1">
        <w:r w:rsidRPr="001430CD">
          <w:rPr>
            <w:rStyle w:val="Hyperlink"/>
            <w:noProof/>
            <w:lang w:val="en-GB"/>
          </w:rPr>
          <w:t>10.9</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Storage of the medical device</w:t>
        </w:r>
        <w:r w:rsidRPr="001430CD">
          <w:rPr>
            <w:noProof/>
            <w:webHidden/>
          </w:rPr>
          <w:tab/>
        </w:r>
        <w:r w:rsidRPr="001430CD">
          <w:rPr>
            <w:noProof/>
            <w:webHidden/>
          </w:rPr>
          <w:fldChar w:fldCharType="begin"/>
        </w:r>
        <w:r w:rsidRPr="001430CD">
          <w:rPr>
            <w:noProof/>
            <w:webHidden/>
          </w:rPr>
          <w:instrText xml:space="preserve"> PAGEREF _Toc169012053 \h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14:paraId="51A31D86" w14:textId="750FAD40">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4" w:history="1">
        <w:r w:rsidRPr="001430CD">
          <w:rPr>
            <w:rStyle w:val="Hyperlink"/>
            <w:noProof/>
            <w:lang w:val="en-GB"/>
          </w:rPr>
          <w:t>10.10</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Packaging and labeling of the medical device</w:t>
        </w:r>
        <w:r w:rsidRPr="001430CD">
          <w:rPr>
            <w:noProof/>
            <w:webHidden/>
          </w:rPr>
          <w:tab/>
        </w:r>
        <w:r w:rsidRPr="001430CD">
          <w:rPr>
            <w:noProof/>
            <w:webHidden/>
          </w:rPr>
          <w:fldChar w:fldCharType="begin"/>
        </w:r>
        <w:r w:rsidRPr="001430CD">
          <w:rPr>
            <w:noProof/>
            <w:webHidden/>
          </w:rPr>
          <w:instrText xml:space="preserve"> PAGEREF _Toc169012054 \h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14:paraId="79B0847A" w14:textId="7028960E">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5" w:history="1">
        <w:r w:rsidRPr="001430CD">
          <w:rPr>
            <w:rStyle w:val="Hyperlink"/>
            <w:noProof/>
            <w:lang w:val="en-GB"/>
          </w:rPr>
          <w:t>10.11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Traceability and accountability of the medical device</w:t>
        </w:r>
        <w:r w:rsidRPr="001430CD">
          <w:rPr>
            <w:noProof/>
            <w:webHidden/>
          </w:rPr>
          <w:tab/>
        </w:r>
        <w:r w:rsidRPr="001430CD">
          <w:rPr>
            <w:noProof/>
            <w:webHidden/>
          </w:rPr>
          <w:fldChar w:fldCharType="begin"/>
        </w:r>
        <w:r w:rsidRPr="001430CD">
          <w:rPr>
            <w:noProof/>
            <w:webHidden/>
          </w:rPr>
          <w:instrText xml:space="preserve"> PAGEREF _Toc169012055 \h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14:paraId="03D7449E" w14:textId="774FED8B">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6" w:history="1">
        <w:r w:rsidRPr="001430CD">
          <w:rPr>
            <w:rStyle w:val="Hyperlink"/>
            <w:noProof/>
            <w:lang w:val="en-GB"/>
          </w:rPr>
          <w:t>10.12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Known reactions/side effects of the medical device</w:t>
        </w:r>
        <w:r w:rsidRPr="001430CD">
          <w:rPr>
            <w:noProof/>
            <w:webHidden/>
          </w:rPr>
          <w:tab/>
        </w:r>
        <w:r w:rsidRPr="001430CD">
          <w:rPr>
            <w:noProof/>
            <w:webHidden/>
          </w:rPr>
          <w:fldChar w:fldCharType="begin"/>
        </w:r>
        <w:r w:rsidRPr="001430CD">
          <w:rPr>
            <w:noProof/>
            <w:webHidden/>
          </w:rPr>
          <w:instrText xml:space="preserve"> PAGEREF _Toc169012056 \h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rsidP="008457B3" w14:paraId="74702475" w14:textId="378D7422">
      <w:pPr>
        <w:pStyle w:val="TOC1"/>
        <w:rPr>
          <w:rFonts w:asciiTheme="minorHAnsi" w:eastAsiaTheme="minorEastAsia" w:hAnsiTheme="minorHAnsi" w:cstheme="minorBidi"/>
          <w:noProof/>
          <w:kern w:val="2"/>
          <w:sz w:val="22"/>
          <w:szCs w:val="22"/>
          <w:lang w:val="nl-BE" w:eastAsia="nl-BE"/>
          <w14:ligatures w14:val="standardContextual"/>
        </w:rPr>
      </w:pPr>
      <w:hyperlink w:anchor="_Toc169012057" w:history="1">
        <w:r w:rsidRPr="001430CD">
          <w:rPr>
            <w:rStyle w:val="Hyperlink"/>
            <w:noProof/>
            <w:lang w:val="en-GB"/>
          </w:rPr>
          <w:t>11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Identification and description of the comparative device</w:t>
        </w:r>
        <w:r w:rsidRPr="001430CD">
          <w:rPr>
            <w:noProof/>
            <w:webHidden/>
          </w:rPr>
          <w:tab/>
        </w:r>
        <w:r w:rsidRPr="001430CD">
          <w:rPr>
            <w:noProof/>
            <w:webHidden/>
          </w:rPr>
          <w:fldChar w:fldCharType="begin"/>
        </w:r>
        <w:r w:rsidRPr="001430CD">
          <w:rPr>
            <w:noProof/>
            <w:webHidden/>
          </w:rPr>
          <w:instrText xml:space="preserve"> PAGEREF _Toc169012057 \h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rsidP="008457B3" w14:paraId="0D338C27" w14:textId="3D278386">
      <w:pPr>
        <w:pStyle w:val="TOC1"/>
        <w:rPr>
          <w:rFonts w:asciiTheme="minorHAnsi" w:eastAsiaTheme="minorEastAsia" w:hAnsiTheme="minorHAnsi" w:cstheme="minorBidi"/>
          <w:noProof/>
          <w:kern w:val="2"/>
          <w:sz w:val="22"/>
          <w:szCs w:val="22"/>
          <w:lang w:val="nl-BE" w:eastAsia="nl-BE"/>
          <w14:ligatures w14:val="standardContextual"/>
        </w:rPr>
      </w:pPr>
      <w:hyperlink w:anchor="_Toc169012058" w:history="1">
        <w:r w:rsidRPr="001430CD">
          <w:rPr>
            <w:rStyle w:val="Hyperlink"/>
            <w:noProof/>
            <w:lang w:val="en-GB"/>
          </w:rPr>
          <w:t>12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Benefits and risks of the investigational device, clinical procedure and clinical investigation</w:t>
        </w:r>
        <w:r w:rsidRPr="001430CD">
          <w:rPr>
            <w:noProof/>
            <w:webHidden/>
          </w:rPr>
          <w:tab/>
        </w:r>
        <w:r w:rsidRPr="001430CD">
          <w:rPr>
            <w:noProof/>
            <w:webHidden/>
          </w:rPr>
          <w:fldChar w:fldCharType="begin"/>
        </w:r>
        <w:r w:rsidRPr="001430CD">
          <w:rPr>
            <w:noProof/>
            <w:webHidden/>
          </w:rPr>
          <w:instrText xml:space="preserve"> PAGEREF _Toc169012058 \h</w:instrText>
        </w:r>
        <w:r w:rsidRPr="001430CD">
          <w:rPr>
            <w:noProof/>
            <w:webHidden/>
          </w:rPr>
          <w:instrText xml:space="preserve">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14:paraId="0D945A29" w14:textId="2062A02E">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59" w:history="1">
        <w:r w:rsidRPr="001430CD">
          <w:rPr>
            <w:rStyle w:val="Hyperlink"/>
            <w:noProof/>
            <w:lang w:val="en-GB"/>
          </w:rPr>
          <w:t>12.1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Benefits</w:t>
        </w:r>
        <w:r w:rsidRPr="001430CD">
          <w:rPr>
            <w:noProof/>
            <w:webHidden/>
          </w:rPr>
          <w:tab/>
        </w:r>
        <w:r w:rsidRPr="001430CD">
          <w:rPr>
            <w:noProof/>
            <w:webHidden/>
          </w:rPr>
          <w:fldChar w:fldCharType="begin"/>
        </w:r>
        <w:r w:rsidRPr="001430CD">
          <w:rPr>
            <w:noProof/>
            <w:webHidden/>
          </w:rPr>
          <w:instrText xml:space="preserve"> PAGEREF _Toc169012059 \h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14:paraId="0F538DE5" w14:textId="7846DDFA">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0" w:history="1">
        <w:r w:rsidRPr="001430CD">
          <w:rPr>
            <w:rStyle w:val="Hyperlink"/>
            <w:noProof/>
            <w:lang w:val="en-GB"/>
          </w:rPr>
          <w:t>12.2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Risks</w:t>
        </w:r>
        <w:r w:rsidRPr="001430CD">
          <w:rPr>
            <w:noProof/>
            <w:webHidden/>
          </w:rPr>
          <w:tab/>
        </w:r>
        <w:r w:rsidRPr="001430CD">
          <w:rPr>
            <w:noProof/>
            <w:webHidden/>
          </w:rPr>
          <w:fldChar w:fldCharType="begin"/>
        </w:r>
        <w:r w:rsidRPr="001430CD">
          <w:rPr>
            <w:noProof/>
            <w:webHidden/>
          </w:rPr>
          <w:instrText xml:space="preserve"> PAGEREF _Toc169012060 \h </w:instrText>
        </w:r>
        <w:r w:rsidRPr="001430CD">
          <w:rPr>
            <w:noProof/>
            <w:webHidden/>
          </w:rPr>
          <w:fldChar w:fldCharType="separate"/>
        </w:r>
        <w:r w:rsidRPr="001430CD">
          <w:rPr>
            <w:noProof/>
            <w:webHidden/>
          </w:rPr>
          <w:t>11</w:t>
        </w:r>
        <w:r w:rsidRPr="001430CD">
          <w:rPr>
            <w:noProof/>
            <w:webHidden/>
          </w:rPr>
          <w:fldChar w:fldCharType="end"/>
        </w:r>
      </w:hyperlink>
    </w:p>
    <w:p w:rsidR="008457B3" w:rsidRPr="001430CD" w14:paraId="13774A1C" w14:textId="640277DD">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1" w:history="1">
        <w:r w:rsidRPr="001430CD">
          <w:rPr>
            <w:rStyle w:val="Hyperlink"/>
            <w:noProof/>
            <w:lang w:val="en-GB"/>
          </w:rPr>
          <w:t>12.3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Benefit-risk ratio</w:t>
        </w:r>
        <w:r w:rsidRPr="001430CD">
          <w:rPr>
            <w:noProof/>
            <w:webHidden/>
          </w:rPr>
          <w:tab/>
        </w:r>
        <w:r w:rsidRPr="001430CD">
          <w:rPr>
            <w:noProof/>
            <w:webHidden/>
          </w:rPr>
          <w:fldChar w:fldCharType="begin"/>
        </w:r>
        <w:r w:rsidRPr="001430CD">
          <w:rPr>
            <w:noProof/>
            <w:webHidden/>
          </w:rPr>
          <w:instrText xml:space="preserve"> PAGEREF _Toc169012061 \h </w:instrText>
        </w:r>
        <w:r w:rsidRPr="001430CD">
          <w:rPr>
            <w:noProof/>
            <w:webHidden/>
          </w:rPr>
          <w:fldChar w:fldCharType="separate"/>
        </w:r>
        <w:r w:rsidRPr="001430CD">
          <w:rPr>
            <w:noProof/>
            <w:webHidden/>
          </w:rPr>
          <w:t>12</w:t>
        </w:r>
        <w:r w:rsidRPr="001430CD">
          <w:rPr>
            <w:noProof/>
            <w:webHidden/>
          </w:rPr>
          <w:fldChar w:fldCharType="end"/>
        </w:r>
      </w:hyperlink>
    </w:p>
    <w:p w:rsidR="008457B3" w:rsidRPr="001430CD" w:rsidP="008457B3" w14:paraId="6262C553" w14:textId="2B04AE03">
      <w:pPr>
        <w:pStyle w:val="TOC1"/>
        <w:rPr>
          <w:rFonts w:asciiTheme="minorHAnsi" w:eastAsiaTheme="minorEastAsia" w:hAnsiTheme="minorHAnsi" w:cstheme="minorBidi"/>
          <w:noProof/>
          <w:kern w:val="2"/>
          <w:sz w:val="22"/>
          <w:szCs w:val="22"/>
          <w:lang w:val="nl-BE" w:eastAsia="nl-BE"/>
          <w14:ligatures w14:val="standardContextual"/>
        </w:rPr>
      </w:pPr>
      <w:hyperlink w:anchor="_Toc169012062" w:history="1">
        <w:r w:rsidRPr="001430CD">
          <w:rPr>
            <w:rStyle w:val="Hyperlink"/>
            <w:noProof/>
            <w:lang w:val="en-GB"/>
          </w:rPr>
          <w:t>13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Methodology</w:t>
        </w:r>
        <w:r w:rsidRPr="001430CD">
          <w:rPr>
            <w:noProof/>
            <w:webHidden/>
          </w:rPr>
          <w:tab/>
        </w:r>
        <w:r w:rsidRPr="001430CD">
          <w:rPr>
            <w:noProof/>
            <w:webHidden/>
          </w:rPr>
          <w:fldChar w:fldCharType="begin"/>
        </w:r>
        <w:r w:rsidRPr="001430CD">
          <w:rPr>
            <w:noProof/>
            <w:webHidden/>
          </w:rPr>
          <w:instrText xml:space="preserve"> PAGEREF _Toc169012062 \h </w:instrText>
        </w:r>
        <w:r w:rsidRPr="001430CD">
          <w:rPr>
            <w:noProof/>
            <w:webHidden/>
          </w:rPr>
          <w:fldChar w:fldCharType="separate"/>
        </w:r>
        <w:r w:rsidRPr="001430CD">
          <w:rPr>
            <w:noProof/>
            <w:webHidden/>
          </w:rPr>
          <w:t>12</w:t>
        </w:r>
        <w:r w:rsidRPr="001430CD">
          <w:rPr>
            <w:noProof/>
            <w:webHidden/>
          </w:rPr>
          <w:fldChar w:fldCharType="end"/>
        </w:r>
      </w:hyperlink>
    </w:p>
    <w:p w:rsidR="008457B3" w:rsidRPr="001430CD" w14:paraId="0238E0FD" w14:textId="14E9D596">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3" w:history="1">
        <w:r w:rsidRPr="001430CD">
          <w:rPr>
            <w:rStyle w:val="Hyperlink"/>
            <w:noProof/>
            <w:lang w:val="en-GB"/>
          </w:rPr>
          <w:t>13.1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Study Procedures</w:t>
        </w:r>
        <w:r w:rsidRPr="001430CD">
          <w:rPr>
            <w:noProof/>
            <w:webHidden/>
          </w:rPr>
          <w:tab/>
        </w:r>
        <w:r w:rsidRPr="001430CD">
          <w:rPr>
            <w:noProof/>
            <w:webHidden/>
          </w:rPr>
          <w:fldChar w:fldCharType="begin"/>
        </w:r>
        <w:r w:rsidRPr="001430CD">
          <w:rPr>
            <w:noProof/>
            <w:webHidden/>
          </w:rPr>
          <w:instrText xml:space="preserve"> PAGEREF _Toc169012063 \h </w:instrText>
        </w:r>
        <w:r w:rsidRPr="001430CD">
          <w:rPr>
            <w:noProof/>
            <w:webHidden/>
          </w:rPr>
          <w:fldChar w:fldCharType="separate"/>
        </w:r>
        <w:r w:rsidRPr="001430CD">
          <w:rPr>
            <w:noProof/>
            <w:webHidden/>
          </w:rPr>
          <w:t>12</w:t>
        </w:r>
        <w:r w:rsidRPr="001430CD">
          <w:rPr>
            <w:noProof/>
            <w:webHidden/>
          </w:rPr>
          <w:fldChar w:fldCharType="end"/>
        </w:r>
      </w:hyperlink>
    </w:p>
    <w:p w:rsidR="008457B3" w:rsidRPr="001430CD" w14:paraId="5B1C0999" w14:textId="4616D7A7">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4" w:history="1">
        <w:r w:rsidRPr="001430CD">
          <w:rPr>
            <w:rStyle w:val="Hyperlink"/>
            <w:noProof/>
            <w:lang w:val="en-GB"/>
          </w:rPr>
          <w:t>13.2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Analysis of biological samples</w:t>
        </w:r>
        <w:r w:rsidRPr="001430CD">
          <w:rPr>
            <w:noProof/>
            <w:webHidden/>
          </w:rPr>
          <w:tab/>
        </w:r>
        <w:r w:rsidRPr="001430CD">
          <w:rPr>
            <w:noProof/>
            <w:webHidden/>
          </w:rPr>
          <w:fldChar w:fldCharType="begin"/>
        </w:r>
        <w:r w:rsidRPr="001430CD">
          <w:rPr>
            <w:noProof/>
            <w:webHidden/>
          </w:rPr>
          <w:instrText xml:space="preserve"> PAGEREF _Toc169012064 \h </w:instrText>
        </w:r>
        <w:r w:rsidRPr="001430CD">
          <w:rPr>
            <w:noProof/>
            <w:webHidden/>
          </w:rPr>
          <w:fldChar w:fldCharType="separate"/>
        </w:r>
        <w:r w:rsidRPr="001430CD">
          <w:rPr>
            <w:noProof/>
            <w:webHidden/>
          </w:rPr>
          <w:t>12</w:t>
        </w:r>
        <w:r w:rsidRPr="001430CD">
          <w:rPr>
            <w:noProof/>
            <w:webHidden/>
          </w:rPr>
          <w:fldChar w:fldCharType="end"/>
        </w:r>
      </w:hyperlink>
    </w:p>
    <w:p w:rsidR="008457B3" w:rsidRPr="001430CD" w14:paraId="5DA91B8F" w14:textId="35656548">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5" w:history="1">
        <w:r w:rsidRPr="001430CD">
          <w:rPr>
            <w:rStyle w:val="Hyperlink"/>
            <w:noProof/>
            <w:lang w:val="en-GB"/>
          </w:rPr>
          <w:t>13.3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Study Schedule / Flowchart</w:t>
        </w:r>
        <w:r w:rsidRPr="001430CD">
          <w:rPr>
            <w:noProof/>
            <w:webHidden/>
          </w:rPr>
          <w:tab/>
        </w:r>
        <w:r w:rsidRPr="001430CD">
          <w:rPr>
            <w:noProof/>
            <w:webHidden/>
          </w:rPr>
          <w:fldChar w:fldCharType="begin"/>
        </w:r>
        <w:r w:rsidRPr="001430CD">
          <w:rPr>
            <w:noProof/>
            <w:webHidden/>
          </w:rPr>
          <w:instrText xml:space="preserve"> PAGEREF _Toc169012065 \h </w:instrText>
        </w:r>
        <w:r w:rsidRPr="001430CD">
          <w:rPr>
            <w:noProof/>
            <w:webHidden/>
          </w:rPr>
          <w:fldChar w:fldCharType="separate"/>
        </w:r>
        <w:r w:rsidRPr="001430CD">
          <w:rPr>
            <w:noProof/>
            <w:webHidden/>
          </w:rPr>
          <w:t>12</w:t>
        </w:r>
        <w:r w:rsidRPr="001430CD">
          <w:rPr>
            <w:noProof/>
            <w:webHidden/>
          </w:rPr>
          <w:fldChar w:fldCharType="end"/>
        </w:r>
      </w:hyperlink>
    </w:p>
    <w:p w:rsidR="008457B3" w:rsidRPr="001430CD" w14:paraId="3B9319C9" w14:textId="66BAA932">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6" w:history="1">
        <w:r w:rsidRPr="001430CD">
          <w:rPr>
            <w:rStyle w:val="Hyperlink"/>
            <w:noProof/>
            <w:lang w:val="en-GB"/>
          </w:rPr>
          <w:t>13.4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Start of the clinical investigation</w:t>
        </w:r>
        <w:r w:rsidRPr="001430CD">
          <w:rPr>
            <w:noProof/>
            <w:webHidden/>
          </w:rPr>
          <w:tab/>
        </w:r>
        <w:r w:rsidRPr="001430CD">
          <w:rPr>
            <w:noProof/>
            <w:webHidden/>
          </w:rPr>
          <w:fldChar w:fldCharType="begin"/>
        </w:r>
        <w:r w:rsidRPr="001430CD">
          <w:rPr>
            <w:noProof/>
            <w:webHidden/>
          </w:rPr>
          <w:instrText xml:space="preserve"> PAGEREF _Toc169012066 \h </w:instrText>
        </w:r>
        <w:r w:rsidRPr="001430CD">
          <w:rPr>
            <w:noProof/>
            <w:webHidden/>
          </w:rPr>
          <w:fldChar w:fldCharType="separate"/>
        </w:r>
        <w:r w:rsidRPr="001430CD">
          <w:rPr>
            <w:noProof/>
            <w:webHidden/>
          </w:rPr>
          <w:t>13</w:t>
        </w:r>
        <w:r w:rsidRPr="001430CD">
          <w:rPr>
            <w:noProof/>
            <w:webHidden/>
          </w:rPr>
          <w:fldChar w:fldCharType="end"/>
        </w:r>
      </w:hyperlink>
    </w:p>
    <w:p w:rsidR="008457B3" w:rsidRPr="001430CD" w14:paraId="15510FE2" w14:textId="34FFEC29">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7" w:history="1">
        <w:r w:rsidRPr="001430CD">
          <w:rPr>
            <w:rStyle w:val="Hyperlink"/>
            <w:noProof/>
            <w:lang w:val="en-GB"/>
          </w:rPr>
          <w:t>13.5</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End of clinical investigation</w:t>
        </w:r>
        <w:r w:rsidRPr="001430CD">
          <w:rPr>
            <w:noProof/>
            <w:webHidden/>
          </w:rPr>
          <w:tab/>
        </w:r>
        <w:r w:rsidRPr="001430CD">
          <w:rPr>
            <w:noProof/>
            <w:webHidden/>
          </w:rPr>
          <w:fldChar w:fldCharType="begin"/>
        </w:r>
        <w:r w:rsidRPr="001430CD">
          <w:rPr>
            <w:noProof/>
            <w:webHidden/>
          </w:rPr>
          <w:instrText xml:space="preserve"> PAGEREF _Toc169012067 \h </w:instrText>
        </w:r>
        <w:r w:rsidRPr="001430CD">
          <w:rPr>
            <w:noProof/>
            <w:webHidden/>
          </w:rPr>
          <w:fldChar w:fldCharType="separate"/>
        </w:r>
        <w:r w:rsidRPr="001430CD">
          <w:rPr>
            <w:noProof/>
            <w:webHidden/>
          </w:rPr>
          <w:t>13</w:t>
        </w:r>
        <w:r w:rsidRPr="001430CD">
          <w:rPr>
            <w:noProof/>
            <w:webHidden/>
          </w:rPr>
          <w:fldChar w:fldCharType="end"/>
        </w:r>
      </w:hyperlink>
    </w:p>
    <w:p w:rsidR="008457B3" w:rsidRPr="001430CD" w14:paraId="61DB1F1A" w14:textId="7CD307EF">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8" w:history="1">
        <w:r w:rsidRPr="001430CD">
          <w:rPr>
            <w:rStyle w:val="Hyperlink"/>
            <w:noProof/>
            <w:lang w:val="en-GB"/>
          </w:rPr>
          <w:t>13.6</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Randomisation</w:t>
        </w:r>
        <w:r w:rsidRPr="001430CD">
          <w:rPr>
            <w:noProof/>
            <w:webHidden/>
          </w:rPr>
          <w:tab/>
        </w:r>
        <w:r w:rsidRPr="001430CD">
          <w:rPr>
            <w:noProof/>
            <w:webHidden/>
          </w:rPr>
          <w:fldChar w:fldCharType="begin"/>
        </w:r>
        <w:r w:rsidRPr="001430CD">
          <w:rPr>
            <w:noProof/>
            <w:webHidden/>
          </w:rPr>
          <w:instrText xml:space="preserve"> PAGEREF _Toc169012068 \h </w:instrText>
        </w:r>
        <w:r w:rsidRPr="001430CD">
          <w:rPr>
            <w:noProof/>
            <w:webHidden/>
          </w:rPr>
          <w:fldChar w:fldCharType="separate"/>
        </w:r>
        <w:r w:rsidRPr="001430CD">
          <w:rPr>
            <w:noProof/>
            <w:webHidden/>
          </w:rPr>
          <w:t>13</w:t>
        </w:r>
        <w:r w:rsidRPr="001430CD">
          <w:rPr>
            <w:noProof/>
            <w:webHidden/>
          </w:rPr>
          <w:fldChar w:fldCharType="end"/>
        </w:r>
      </w:hyperlink>
    </w:p>
    <w:p w:rsidR="008457B3" w:rsidRPr="001430CD" w14:paraId="2E4505A8" w14:textId="638C1374">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69" w:history="1">
        <w:r w:rsidRPr="001430CD">
          <w:rPr>
            <w:rStyle w:val="Hyperlink"/>
            <w:noProof/>
            <w:lang w:val="en-GB"/>
          </w:rPr>
          <w:t>13.7</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Blinding</w:t>
        </w:r>
        <w:r w:rsidRPr="001430CD">
          <w:rPr>
            <w:noProof/>
            <w:webHidden/>
          </w:rPr>
          <w:tab/>
        </w:r>
        <w:r w:rsidRPr="001430CD">
          <w:rPr>
            <w:noProof/>
            <w:webHidden/>
          </w:rPr>
          <w:fldChar w:fldCharType="begin"/>
        </w:r>
        <w:r w:rsidRPr="001430CD">
          <w:rPr>
            <w:noProof/>
            <w:webHidden/>
          </w:rPr>
          <w:instrText xml:space="preserve"> PAGEREF _Toc169012069 \h </w:instrText>
        </w:r>
        <w:r w:rsidRPr="001430CD">
          <w:rPr>
            <w:noProof/>
            <w:webHidden/>
          </w:rPr>
          <w:fldChar w:fldCharType="separate"/>
        </w:r>
        <w:r w:rsidRPr="001430CD">
          <w:rPr>
            <w:noProof/>
            <w:webHidden/>
          </w:rPr>
          <w:t>13</w:t>
        </w:r>
        <w:r w:rsidRPr="001430CD">
          <w:rPr>
            <w:noProof/>
            <w:webHidden/>
          </w:rPr>
          <w:fldChar w:fldCharType="end"/>
        </w:r>
      </w:hyperlink>
    </w:p>
    <w:p w:rsidR="008457B3" w:rsidRPr="001430CD" w14:paraId="28F6D660" w14:textId="48CF2904">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0" w:history="1">
        <w:r w:rsidRPr="001430CD">
          <w:rPr>
            <w:rStyle w:val="Hyperlink"/>
            <w:noProof/>
            <w:lang w:val="en-GB"/>
          </w:rPr>
          <w:t>13.8</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Prior and concomitant medication/treatments</w:t>
        </w:r>
        <w:r w:rsidRPr="001430CD">
          <w:rPr>
            <w:noProof/>
            <w:webHidden/>
          </w:rPr>
          <w:tab/>
        </w:r>
        <w:r w:rsidRPr="001430CD">
          <w:rPr>
            <w:noProof/>
            <w:webHidden/>
          </w:rPr>
          <w:fldChar w:fldCharType="begin"/>
        </w:r>
        <w:r w:rsidRPr="001430CD">
          <w:rPr>
            <w:noProof/>
            <w:webHidden/>
          </w:rPr>
          <w:instrText xml:space="preserve"> PAGEREF _Toc169012070 \h </w:instrText>
        </w:r>
        <w:r w:rsidRPr="001430CD">
          <w:rPr>
            <w:noProof/>
            <w:webHidden/>
          </w:rPr>
          <w:fldChar w:fldCharType="separate"/>
        </w:r>
        <w:r w:rsidRPr="001430CD">
          <w:rPr>
            <w:noProof/>
            <w:webHidden/>
          </w:rPr>
          <w:t>14</w:t>
        </w:r>
        <w:r w:rsidRPr="001430CD">
          <w:rPr>
            <w:noProof/>
            <w:webHidden/>
          </w:rPr>
          <w:fldChar w:fldCharType="end"/>
        </w:r>
      </w:hyperlink>
    </w:p>
    <w:p w:rsidR="008457B3" w:rsidRPr="001430CD" w:rsidP="008457B3" w14:paraId="208ADA46" w14:textId="74A08807">
      <w:pPr>
        <w:pStyle w:val="TOC1"/>
        <w:rPr>
          <w:rFonts w:asciiTheme="minorHAnsi" w:eastAsiaTheme="minorEastAsia" w:hAnsiTheme="minorHAnsi" w:cstheme="minorBidi"/>
          <w:noProof/>
          <w:kern w:val="2"/>
          <w:sz w:val="22"/>
          <w:szCs w:val="22"/>
          <w:lang w:val="nl-BE" w:eastAsia="nl-BE"/>
          <w14:ligatures w14:val="standardContextual"/>
        </w:rPr>
      </w:pPr>
      <w:hyperlink w:anchor="_Toc169012071" w:history="1">
        <w:r w:rsidRPr="001430CD">
          <w:rPr>
            <w:rStyle w:val="Hyperlink"/>
            <w:noProof/>
            <w:lang w:val="nl-BE"/>
          </w:rPr>
          <w:t>14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nl-BE"/>
          </w:rPr>
          <w:t>Safety reporting</w:t>
        </w:r>
        <w:r w:rsidRPr="001430CD">
          <w:rPr>
            <w:noProof/>
            <w:webHidden/>
          </w:rPr>
          <w:tab/>
        </w:r>
        <w:r w:rsidRPr="001430CD">
          <w:rPr>
            <w:noProof/>
            <w:webHidden/>
          </w:rPr>
          <w:fldChar w:fldCharType="begin"/>
        </w:r>
        <w:r w:rsidRPr="001430CD">
          <w:rPr>
            <w:noProof/>
            <w:webHidden/>
          </w:rPr>
          <w:instrText xml:space="preserve"> PAGEREF _Toc169012071 \h </w:instrText>
        </w:r>
        <w:r w:rsidRPr="001430CD">
          <w:rPr>
            <w:noProof/>
            <w:webHidden/>
          </w:rPr>
          <w:fldChar w:fldCharType="separate"/>
        </w:r>
        <w:r w:rsidRPr="001430CD">
          <w:rPr>
            <w:noProof/>
            <w:webHidden/>
          </w:rPr>
          <w:t>14</w:t>
        </w:r>
        <w:r w:rsidRPr="001430CD">
          <w:rPr>
            <w:noProof/>
            <w:webHidden/>
          </w:rPr>
          <w:fldChar w:fldCharType="end"/>
        </w:r>
      </w:hyperlink>
    </w:p>
    <w:p w:rsidR="008457B3" w:rsidRPr="001430CD" w14:paraId="09E46827" w14:textId="3120A2FF">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2" w:history="1">
        <w:r w:rsidRPr="001430CD">
          <w:rPr>
            <w:rStyle w:val="Hyperlink"/>
            <w:noProof/>
            <w:lang w:val="en-GB"/>
          </w:rPr>
          <w:t>14.1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Definitions</w:t>
        </w:r>
        <w:r w:rsidRPr="001430CD">
          <w:rPr>
            <w:noProof/>
            <w:webHidden/>
          </w:rPr>
          <w:tab/>
        </w:r>
        <w:r w:rsidRPr="001430CD">
          <w:rPr>
            <w:noProof/>
            <w:webHidden/>
          </w:rPr>
          <w:fldChar w:fldCharType="begin"/>
        </w:r>
        <w:r w:rsidRPr="001430CD">
          <w:rPr>
            <w:noProof/>
            <w:webHidden/>
          </w:rPr>
          <w:instrText xml:space="preserve"> PAGEREF _Toc169012072 \h </w:instrText>
        </w:r>
        <w:r w:rsidRPr="001430CD">
          <w:rPr>
            <w:noProof/>
            <w:webHidden/>
          </w:rPr>
          <w:fldChar w:fldCharType="separate"/>
        </w:r>
        <w:r w:rsidRPr="001430CD">
          <w:rPr>
            <w:noProof/>
            <w:webHidden/>
          </w:rPr>
          <w:t>14</w:t>
        </w:r>
        <w:r w:rsidRPr="001430CD">
          <w:rPr>
            <w:noProof/>
            <w:webHidden/>
          </w:rPr>
          <w:fldChar w:fldCharType="end"/>
        </w:r>
      </w:hyperlink>
    </w:p>
    <w:p w:rsidR="008457B3" w:rsidRPr="001430CD" w14:paraId="1A7C66E7" w14:textId="1B7FC208">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3" w:history="1">
        <w:r w:rsidRPr="001430CD">
          <w:rPr>
            <w:rStyle w:val="Hyperlink"/>
            <w:noProof/>
            <w:lang w:val="en-GB"/>
          </w:rPr>
          <w:t>14.2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Causality assessment</w:t>
        </w:r>
        <w:r w:rsidRPr="001430CD">
          <w:rPr>
            <w:noProof/>
            <w:webHidden/>
          </w:rPr>
          <w:tab/>
        </w:r>
        <w:r w:rsidRPr="001430CD">
          <w:rPr>
            <w:noProof/>
            <w:webHidden/>
          </w:rPr>
          <w:fldChar w:fldCharType="begin"/>
        </w:r>
        <w:r w:rsidRPr="001430CD">
          <w:rPr>
            <w:noProof/>
            <w:webHidden/>
          </w:rPr>
          <w:instrText xml:space="preserve"> PAGEREF _Toc169012073 \h </w:instrText>
        </w:r>
        <w:r w:rsidRPr="001430CD">
          <w:rPr>
            <w:noProof/>
            <w:webHidden/>
          </w:rPr>
          <w:fldChar w:fldCharType="separate"/>
        </w:r>
        <w:r w:rsidRPr="001430CD">
          <w:rPr>
            <w:noProof/>
            <w:webHidden/>
          </w:rPr>
          <w:t>15</w:t>
        </w:r>
        <w:r w:rsidRPr="001430CD">
          <w:rPr>
            <w:noProof/>
            <w:webHidden/>
          </w:rPr>
          <w:fldChar w:fldCharType="end"/>
        </w:r>
      </w:hyperlink>
    </w:p>
    <w:p w:rsidR="008457B3" w:rsidRPr="001430CD" w14:paraId="31847161" w14:textId="15CAFDA9">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4" w:history="1">
        <w:r w:rsidRPr="001430CD">
          <w:rPr>
            <w:rStyle w:val="Hyperlink"/>
            <w:noProof/>
            <w:lang w:val="en-GB"/>
          </w:rPr>
          <w:t>14.3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Reporting of adverse events</w:t>
        </w:r>
        <w:r w:rsidRPr="001430CD">
          <w:rPr>
            <w:noProof/>
            <w:webHidden/>
          </w:rPr>
          <w:tab/>
        </w:r>
        <w:r w:rsidRPr="001430CD">
          <w:rPr>
            <w:noProof/>
            <w:webHidden/>
          </w:rPr>
          <w:fldChar w:fldCharType="begin"/>
        </w:r>
        <w:r w:rsidRPr="001430CD">
          <w:rPr>
            <w:noProof/>
            <w:webHidden/>
          </w:rPr>
          <w:instrText xml:space="preserve"> PAGEREF _Toc169012074 \h </w:instrText>
        </w:r>
        <w:r w:rsidRPr="001430CD">
          <w:rPr>
            <w:noProof/>
            <w:webHidden/>
          </w:rPr>
          <w:fldChar w:fldCharType="separate"/>
        </w:r>
        <w:r w:rsidRPr="001430CD">
          <w:rPr>
            <w:noProof/>
            <w:webHidden/>
          </w:rPr>
          <w:t>16</w:t>
        </w:r>
        <w:r w:rsidRPr="001430CD">
          <w:rPr>
            <w:noProof/>
            <w:webHidden/>
          </w:rPr>
          <w:fldChar w:fldCharType="end"/>
        </w:r>
      </w:hyperlink>
    </w:p>
    <w:p w:rsidR="008457B3" w:rsidRPr="001430CD" w14:paraId="40FE5853" w14:textId="5E67EA0E">
      <w:pPr>
        <w:pStyle w:val="TOC3"/>
        <w:tabs>
          <w:tab w:val="left" w:pos="132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5" w:history="1">
        <w:r w:rsidRPr="001430CD">
          <w:rPr>
            <w:rStyle w:val="Hyperlink"/>
            <w:noProof/>
            <w:lang w:val="en-GB"/>
          </w:rPr>
          <w:t>14.3.1</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Reporting of (S)AEs and device deficiencies by the investigator to the sponsor</w:t>
        </w:r>
        <w:r w:rsidRPr="001430CD">
          <w:rPr>
            <w:noProof/>
            <w:webHidden/>
          </w:rPr>
          <w:tab/>
        </w:r>
        <w:r w:rsidRPr="001430CD">
          <w:rPr>
            <w:noProof/>
            <w:webHidden/>
          </w:rPr>
          <w:fldChar w:fldCharType="begin"/>
        </w:r>
        <w:r w:rsidRPr="001430CD">
          <w:rPr>
            <w:noProof/>
            <w:webHidden/>
          </w:rPr>
          <w:instrText xml:space="preserve"> PAGEREF _Toc169012075 \h </w:instrText>
        </w:r>
        <w:r w:rsidRPr="001430CD">
          <w:rPr>
            <w:noProof/>
            <w:webHidden/>
          </w:rPr>
          <w:fldChar w:fldCharType="separate"/>
        </w:r>
        <w:r w:rsidRPr="001430CD">
          <w:rPr>
            <w:noProof/>
            <w:webHidden/>
          </w:rPr>
          <w:t>16</w:t>
        </w:r>
        <w:r w:rsidRPr="001430CD">
          <w:rPr>
            <w:noProof/>
            <w:webHidden/>
          </w:rPr>
          <w:fldChar w:fldCharType="end"/>
        </w:r>
      </w:hyperlink>
    </w:p>
    <w:p w:rsidR="008457B3" w:rsidRPr="001430CD" w14:paraId="788F49EE" w14:textId="49017361">
      <w:pPr>
        <w:pStyle w:val="TOC3"/>
        <w:tabs>
          <w:tab w:val="left" w:pos="132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6" w:history="1">
        <w:r w:rsidRPr="009D70DC">
          <w:rPr>
            <w:rStyle w:val="Hyperlink"/>
            <w:noProof/>
            <w:lang w:val="en-US"/>
          </w:rPr>
          <w:t>14.3.2</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Reporting of reportable events by the sponsor to the CA</w:t>
        </w:r>
        <w:r w:rsidRPr="001430CD">
          <w:rPr>
            <w:noProof/>
            <w:webHidden/>
          </w:rPr>
          <w:tab/>
        </w:r>
        <w:r w:rsidRPr="001430CD">
          <w:rPr>
            <w:noProof/>
            <w:webHidden/>
          </w:rPr>
          <w:fldChar w:fldCharType="begin"/>
        </w:r>
        <w:r w:rsidRPr="001430CD">
          <w:rPr>
            <w:noProof/>
            <w:webHidden/>
          </w:rPr>
          <w:instrText xml:space="preserve"> PAGEREF _Toc169012076 \h </w:instrText>
        </w:r>
        <w:r w:rsidRPr="001430CD">
          <w:rPr>
            <w:noProof/>
            <w:webHidden/>
          </w:rPr>
          <w:fldChar w:fldCharType="separate"/>
        </w:r>
        <w:r w:rsidRPr="001430CD">
          <w:rPr>
            <w:noProof/>
            <w:webHidden/>
          </w:rPr>
          <w:t>17</w:t>
        </w:r>
        <w:r w:rsidRPr="001430CD">
          <w:rPr>
            <w:noProof/>
            <w:webHidden/>
          </w:rPr>
          <w:fldChar w:fldCharType="end"/>
        </w:r>
      </w:hyperlink>
    </w:p>
    <w:p w:rsidR="008457B3" w:rsidRPr="001430CD" w14:paraId="2C14313D" w14:textId="39C35AA2">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7" w:history="1">
        <w:r w:rsidRPr="009D70DC">
          <w:rPr>
            <w:rStyle w:val="Hyperlink"/>
            <w:noProof/>
            <w:lang w:val="en-US"/>
          </w:rPr>
          <w:t>14.4</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Annual Safety and progress Reporting</w:t>
        </w:r>
        <w:r w:rsidRPr="001430CD">
          <w:rPr>
            <w:noProof/>
            <w:webHidden/>
          </w:rPr>
          <w:tab/>
        </w:r>
        <w:r w:rsidRPr="001430CD">
          <w:rPr>
            <w:noProof/>
            <w:webHidden/>
          </w:rPr>
          <w:fldChar w:fldCharType="begin"/>
        </w:r>
        <w:r w:rsidRPr="001430CD">
          <w:rPr>
            <w:noProof/>
            <w:webHidden/>
          </w:rPr>
          <w:instrText xml:space="preserve"> PAGEREF _Toc169012077 \h </w:instrText>
        </w:r>
        <w:r w:rsidRPr="001430CD">
          <w:rPr>
            <w:noProof/>
            <w:webHidden/>
          </w:rPr>
          <w:fldChar w:fldCharType="separate"/>
        </w:r>
        <w:r w:rsidRPr="001430CD">
          <w:rPr>
            <w:noProof/>
            <w:webHidden/>
          </w:rPr>
          <w:t>18</w:t>
        </w:r>
        <w:r w:rsidRPr="001430CD">
          <w:rPr>
            <w:noProof/>
            <w:webHidden/>
          </w:rPr>
          <w:fldChar w:fldCharType="end"/>
        </w:r>
      </w:hyperlink>
    </w:p>
    <w:p w:rsidR="008457B3" w:rsidRPr="001430CD" w14:paraId="1DB1BBB7" w14:textId="53C41A1A">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78" w:history="1">
        <w:r w:rsidRPr="009D70DC">
          <w:rPr>
            <w:rStyle w:val="Hyperlink"/>
            <w:noProof/>
            <w:lang w:val="en-US"/>
          </w:rPr>
          <w:t>14.5</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Data safety monitoring board / Data monitoring committee (DSMB/DMC)</w:t>
        </w:r>
        <w:r w:rsidRPr="001430CD">
          <w:rPr>
            <w:noProof/>
            <w:webHidden/>
          </w:rPr>
          <w:tab/>
        </w:r>
        <w:r w:rsidRPr="001430CD">
          <w:rPr>
            <w:noProof/>
            <w:webHidden/>
          </w:rPr>
          <w:fldChar w:fldCharType="begin"/>
        </w:r>
        <w:r w:rsidRPr="001430CD">
          <w:rPr>
            <w:noProof/>
            <w:webHidden/>
          </w:rPr>
          <w:instrText xml:space="preserve"> PAGEREF _Toc169012078 \h </w:instrText>
        </w:r>
        <w:r w:rsidRPr="001430CD">
          <w:rPr>
            <w:noProof/>
            <w:webHidden/>
          </w:rPr>
          <w:fldChar w:fldCharType="separate"/>
        </w:r>
        <w:r w:rsidRPr="001430CD">
          <w:rPr>
            <w:noProof/>
            <w:webHidden/>
          </w:rPr>
          <w:t>18</w:t>
        </w:r>
        <w:r w:rsidRPr="001430CD">
          <w:rPr>
            <w:noProof/>
            <w:webHidden/>
          </w:rPr>
          <w:fldChar w:fldCharType="end"/>
        </w:r>
      </w:hyperlink>
    </w:p>
    <w:p w:rsidR="008457B3" w:rsidRPr="001430CD" w:rsidP="008457B3" w14:paraId="467B2B0E" w14:textId="36F89F7B">
      <w:pPr>
        <w:pStyle w:val="TOC1"/>
        <w:rPr>
          <w:rFonts w:asciiTheme="minorHAnsi" w:eastAsiaTheme="minorEastAsia" w:hAnsiTheme="minorHAnsi" w:cstheme="minorBidi"/>
          <w:noProof/>
          <w:kern w:val="2"/>
          <w:sz w:val="22"/>
          <w:szCs w:val="22"/>
          <w:lang w:val="nl-BE" w:eastAsia="nl-BE"/>
          <w14:ligatures w14:val="standardContextual"/>
        </w:rPr>
      </w:pPr>
      <w:hyperlink w:anchor="_Toc169012079" w:history="1">
        <w:r w:rsidRPr="009D70DC">
          <w:rPr>
            <w:rStyle w:val="Hyperlink"/>
            <w:noProof/>
            <w:lang w:val="en-US"/>
          </w:rPr>
          <w:t>15</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rPr>
          <w:t>Role</w:t>
        </w:r>
        <w:r w:rsidRPr="009D70DC">
          <w:rPr>
            <w:rStyle w:val="Hyperlink"/>
            <w:noProof/>
            <w:lang w:val="en-US"/>
          </w:rPr>
          <w:t xml:space="preserve"> of Sponsor representative</w:t>
        </w:r>
        <w:r w:rsidRPr="001430CD">
          <w:rPr>
            <w:noProof/>
            <w:webHidden/>
          </w:rPr>
          <w:tab/>
        </w:r>
        <w:r w:rsidRPr="001430CD">
          <w:rPr>
            <w:noProof/>
            <w:webHidden/>
          </w:rPr>
          <w:fldChar w:fldCharType="begin"/>
        </w:r>
        <w:r w:rsidRPr="001430CD">
          <w:rPr>
            <w:noProof/>
            <w:webHidden/>
          </w:rPr>
          <w:instrText xml:space="preserve"> PAGEREF _Toc169012079 \h </w:instrText>
        </w:r>
        <w:r w:rsidRPr="001430CD">
          <w:rPr>
            <w:noProof/>
            <w:webHidden/>
          </w:rPr>
          <w:fldChar w:fldCharType="separate"/>
        </w:r>
        <w:r w:rsidRPr="001430CD">
          <w:rPr>
            <w:noProof/>
            <w:webHidden/>
          </w:rPr>
          <w:t>18</w:t>
        </w:r>
        <w:r w:rsidRPr="001430CD">
          <w:rPr>
            <w:noProof/>
            <w:webHidden/>
          </w:rPr>
          <w:fldChar w:fldCharType="end"/>
        </w:r>
      </w:hyperlink>
    </w:p>
    <w:p w:rsidR="008457B3" w:rsidRPr="001430CD" w:rsidP="008457B3" w14:paraId="7E2F8E2D" w14:textId="34824285">
      <w:pPr>
        <w:pStyle w:val="TOC1"/>
        <w:rPr>
          <w:rFonts w:asciiTheme="minorHAnsi" w:eastAsiaTheme="minorEastAsia" w:hAnsiTheme="minorHAnsi" w:cstheme="minorBidi"/>
          <w:noProof/>
          <w:kern w:val="2"/>
          <w:sz w:val="22"/>
          <w:szCs w:val="22"/>
          <w:lang w:val="nl-BE" w:eastAsia="nl-BE"/>
          <w14:ligatures w14:val="standardContextual"/>
        </w:rPr>
      </w:pPr>
      <w:hyperlink w:anchor="_Toc169012080" w:history="1">
        <w:r w:rsidRPr="009D70DC">
          <w:rPr>
            <w:rStyle w:val="Hyperlink"/>
            <w:noProof/>
            <w:lang w:val="en-US"/>
          </w:rPr>
          <w:t>16</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 xml:space="preserve">Notification of end of </w:t>
        </w:r>
        <w:r w:rsidRPr="001430CD">
          <w:rPr>
            <w:rStyle w:val="Hyperlink"/>
            <w:noProof/>
            <w:lang w:val="en-GB"/>
          </w:rPr>
          <w:t>clinical investigation</w:t>
        </w:r>
        <w:r w:rsidRPr="009D70DC">
          <w:rPr>
            <w:rStyle w:val="Hyperlink"/>
            <w:noProof/>
            <w:lang w:val="en-US"/>
          </w:rPr>
          <w:t>, early termination and temporary halt</w:t>
        </w:r>
        <w:r w:rsidRPr="001430CD">
          <w:rPr>
            <w:noProof/>
            <w:webHidden/>
          </w:rPr>
          <w:tab/>
        </w:r>
        <w:r w:rsidRPr="001430CD">
          <w:rPr>
            <w:noProof/>
            <w:webHidden/>
          </w:rPr>
          <w:fldChar w:fldCharType="begin"/>
        </w:r>
        <w:r w:rsidRPr="001430CD">
          <w:rPr>
            <w:noProof/>
            <w:webHidden/>
          </w:rPr>
          <w:instrText xml:space="preserve"> PAGEREF _Toc169012080 \h </w:instrText>
        </w:r>
        <w:r w:rsidRPr="001430CD">
          <w:rPr>
            <w:noProof/>
            <w:webHidden/>
          </w:rPr>
          <w:fldChar w:fldCharType="separate"/>
        </w:r>
        <w:r w:rsidRPr="001430CD">
          <w:rPr>
            <w:noProof/>
            <w:webHidden/>
          </w:rPr>
          <w:t>18</w:t>
        </w:r>
        <w:r w:rsidRPr="001430CD">
          <w:rPr>
            <w:noProof/>
            <w:webHidden/>
          </w:rPr>
          <w:fldChar w:fldCharType="end"/>
        </w:r>
      </w:hyperlink>
    </w:p>
    <w:p w:rsidR="008457B3" w:rsidRPr="001430CD" w:rsidP="008457B3" w14:paraId="016E493D" w14:textId="541FF3BC">
      <w:pPr>
        <w:pStyle w:val="TOC1"/>
        <w:rPr>
          <w:rFonts w:asciiTheme="minorHAnsi" w:eastAsiaTheme="minorEastAsia" w:hAnsiTheme="minorHAnsi" w:cstheme="minorBidi"/>
          <w:noProof/>
          <w:kern w:val="2"/>
          <w:sz w:val="22"/>
          <w:szCs w:val="22"/>
          <w:lang w:val="nl-BE" w:eastAsia="nl-BE"/>
          <w14:ligatures w14:val="standardContextual"/>
        </w:rPr>
      </w:pPr>
      <w:hyperlink w:anchor="_Toc169012081" w:history="1">
        <w:r w:rsidRPr="001430CD">
          <w:rPr>
            <w:rStyle w:val="Hyperlink"/>
            <w:noProof/>
            <w:lang w:val="en-GB"/>
          </w:rPr>
          <w:t>17</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Study analysis</w:t>
        </w:r>
        <w:r w:rsidRPr="001430CD">
          <w:rPr>
            <w:noProof/>
            <w:webHidden/>
          </w:rPr>
          <w:tab/>
        </w:r>
        <w:r w:rsidRPr="001430CD">
          <w:rPr>
            <w:noProof/>
            <w:webHidden/>
          </w:rPr>
          <w:fldChar w:fldCharType="begin"/>
        </w:r>
        <w:r w:rsidRPr="001430CD">
          <w:rPr>
            <w:noProof/>
            <w:webHidden/>
          </w:rPr>
          <w:instrText xml:space="preserve"> PAGEREF _Toc169012081 \h </w:instrText>
        </w:r>
        <w:r w:rsidRPr="001430CD">
          <w:rPr>
            <w:noProof/>
            <w:webHidden/>
          </w:rPr>
          <w:fldChar w:fldCharType="separate"/>
        </w:r>
        <w:r w:rsidRPr="001430CD">
          <w:rPr>
            <w:noProof/>
            <w:webHidden/>
          </w:rPr>
          <w:t>19</w:t>
        </w:r>
        <w:r w:rsidRPr="001430CD">
          <w:rPr>
            <w:noProof/>
            <w:webHidden/>
          </w:rPr>
          <w:fldChar w:fldCharType="end"/>
        </w:r>
      </w:hyperlink>
    </w:p>
    <w:p w:rsidR="008457B3" w:rsidRPr="001430CD" w14:paraId="7EFC6A6B" w14:textId="6545848E">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82" w:history="1">
        <w:r w:rsidRPr="001430CD">
          <w:rPr>
            <w:rStyle w:val="Hyperlink"/>
            <w:noProof/>
            <w:lang w:val="en-GB"/>
          </w:rPr>
          <w:t>17.1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Sample size calculation</w:t>
        </w:r>
        <w:r w:rsidRPr="001430CD">
          <w:rPr>
            <w:noProof/>
            <w:webHidden/>
          </w:rPr>
          <w:tab/>
        </w:r>
        <w:r w:rsidRPr="001430CD">
          <w:rPr>
            <w:noProof/>
            <w:webHidden/>
          </w:rPr>
          <w:fldChar w:fldCharType="begin"/>
        </w:r>
        <w:r w:rsidRPr="001430CD">
          <w:rPr>
            <w:noProof/>
            <w:webHidden/>
          </w:rPr>
          <w:instrText xml:space="preserve"> PAGEREF _Toc169012082 \h </w:instrText>
        </w:r>
        <w:r w:rsidRPr="001430CD">
          <w:rPr>
            <w:noProof/>
            <w:webHidden/>
          </w:rPr>
          <w:fldChar w:fldCharType="separate"/>
        </w:r>
        <w:r w:rsidRPr="001430CD">
          <w:rPr>
            <w:noProof/>
            <w:webHidden/>
          </w:rPr>
          <w:t>19</w:t>
        </w:r>
        <w:r w:rsidRPr="001430CD">
          <w:rPr>
            <w:noProof/>
            <w:webHidden/>
          </w:rPr>
          <w:fldChar w:fldCharType="end"/>
        </w:r>
      </w:hyperlink>
    </w:p>
    <w:p w:rsidR="008457B3" w:rsidRPr="001430CD" w14:paraId="348B9318" w14:textId="0E98345B">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83" w:history="1">
        <w:r w:rsidRPr="001430CD">
          <w:rPr>
            <w:rStyle w:val="Hyperlink"/>
            <w:noProof/>
            <w:lang w:val="en-GB"/>
          </w:rPr>
          <w:t>17.2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Statistical analysis</w:t>
        </w:r>
        <w:r w:rsidRPr="001430CD">
          <w:rPr>
            <w:noProof/>
            <w:webHidden/>
          </w:rPr>
          <w:tab/>
        </w:r>
        <w:r w:rsidRPr="001430CD">
          <w:rPr>
            <w:noProof/>
            <w:webHidden/>
          </w:rPr>
          <w:fldChar w:fldCharType="begin"/>
        </w:r>
        <w:r w:rsidRPr="001430CD">
          <w:rPr>
            <w:noProof/>
            <w:webHidden/>
          </w:rPr>
          <w:instrText xml:space="preserve"> PAGEREF _Toc169012083 \h </w:instrText>
        </w:r>
        <w:r w:rsidRPr="001430CD">
          <w:rPr>
            <w:noProof/>
            <w:webHidden/>
          </w:rPr>
          <w:fldChar w:fldCharType="separate"/>
        </w:r>
        <w:r w:rsidRPr="001430CD">
          <w:rPr>
            <w:noProof/>
            <w:webHidden/>
          </w:rPr>
          <w:t>19</w:t>
        </w:r>
        <w:r w:rsidRPr="001430CD">
          <w:rPr>
            <w:noProof/>
            <w:webHidden/>
          </w:rPr>
          <w:fldChar w:fldCharType="end"/>
        </w:r>
      </w:hyperlink>
    </w:p>
    <w:p w:rsidR="008457B3" w:rsidRPr="001430CD" w:rsidP="008457B3" w14:paraId="6996C746" w14:textId="60288DD8">
      <w:pPr>
        <w:pStyle w:val="TOC1"/>
        <w:rPr>
          <w:rFonts w:asciiTheme="minorHAnsi" w:eastAsiaTheme="minorEastAsia" w:hAnsiTheme="minorHAnsi" w:cstheme="minorBidi"/>
          <w:noProof/>
          <w:kern w:val="2"/>
          <w:sz w:val="22"/>
          <w:szCs w:val="22"/>
          <w:lang w:val="nl-BE" w:eastAsia="nl-BE"/>
          <w14:ligatures w14:val="standardContextual"/>
        </w:rPr>
      </w:pPr>
      <w:hyperlink w:anchor="_Toc169012084" w:history="1">
        <w:r w:rsidRPr="009D70DC">
          <w:rPr>
            <w:rStyle w:val="Hyperlink"/>
            <w:noProof/>
            <w:lang w:val="en-US"/>
          </w:rPr>
          <w:t>18</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Final clinical investigation report</w:t>
        </w:r>
        <w:r w:rsidRPr="001430CD">
          <w:rPr>
            <w:noProof/>
            <w:webHidden/>
          </w:rPr>
          <w:tab/>
        </w:r>
        <w:r w:rsidRPr="001430CD">
          <w:rPr>
            <w:noProof/>
            <w:webHidden/>
          </w:rPr>
          <w:fldChar w:fldCharType="begin"/>
        </w:r>
        <w:r w:rsidRPr="001430CD">
          <w:rPr>
            <w:noProof/>
            <w:webHidden/>
          </w:rPr>
          <w:instrText xml:space="preserve"> PAGEREF _Toc169012084 \h </w:instrText>
        </w:r>
        <w:r w:rsidRPr="001430CD">
          <w:rPr>
            <w:noProof/>
            <w:webHidden/>
          </w:rPr>
          <w:fldChar w:fldCharType="separate"/>
        </w:r>
        <w:r w:rsidRPr="001430CD">
          <w:rPr>
            <w:noProof/>
            <w:webHidden/>
          </w:rPr>
          <w:t>2</w:t>
        </w:r>
        <w:r w:rsidRPr="001430CD">
          <w:rPr>
            <w:noProof/>
            <w:webHidden/>
          </w:rPr>
          <w:t>0</w:t>
        </w:r>
        <w:r w:rsidRPr="001430CD">
          <w:rPr>
            <w:noProof/>
            <w:webHidden/>
          </w:rPr>
          <w:fldChar w:fldCharType="end"/>
        </w:r>
      </w:hyperlink>
    </w:p>
    <w:p w:rsidR="008457B3" w:rsidRPr="001430CD" w:rsidP="008457B3" w14:paraId="5867B42D" w14:textId="6BD1D6CA">
      <w:pPr>
        <w:pStyle w:val="TOC1"/>
        <w:rPr>
          <w:rFonts w:asciiTheme="minorHAnsi" w:eastAsiaTheme="minorEastAsia" w:hAnsiTheme="minorHAnsi" w:cstheme="minorBidi"/>
          <w:noProof/>
          <w:kern w:val="2"/>
          <w:sz w:val="22"/>
          <w:szCs w:val="22"/>
          <w:lang w:val="nl-BE" w:eastAsia="nl-BE"/>
          <w14:ligatures w14:val="standardContextual"/>
        </w:rPr>
      </w:pPr>
      <w:hyperlink w:anchor="_Toc169012085" w:history="1">
        <w:r w:rsidRPr="001430CD">
          <w:rPr>
            <w:rStyle w:val="Hyperlink"/>
            <w:noProof/>
            <w:lang w:val="en-GB"/>
          </w:rPr>
          <w:t>19</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Publication policy</w:t>
        </w:r>
        <w:r w:rsidRPr="001430CD">
          <w:rPr>
            <w:noProof/>
            <w:webHidden/>
          </w:rPr>
          <w:tab/>
        </w:r>
        <w:r w:rsidRPr="001430CD">
          <w:rPr>
            <w:noProof/>
            <w:webHidden/>
          </w:rPr>
          <w:fldChar w:fldCharType="begin"/>
        </w:r>
        <w:r w:rsidRPr="001430CD">
          <w:rPr>
            <w:noProof/>
            <w:webHidden/>
          </w:rPr>
          <w:instrText xml:space="preserve"> PAGEREF _Toc169012085 \h </w:instrText>
        </w:r>
        <w:r w:rsidRPr="001430CD">
          <w:rPr>
            <w:noProof/>
            <w:webHidden/>
          </w:rPr>
          <w:fldChar w:fldCharType="separate"/>
        </w:r>
        <w:r w:rsidRPr="001430CD">
          <w:rPr>
            <w:noProof/>
            <w:webHidden/>
          </w:rPr>
          <w:t>20</w:t>
        </w:r>
        <w:r w:rsidRPr="001430CD">
          <w:rPr>
            <w:noProof/>
            <w:webHidden/>
          </w:rPr>
          <w:fldChar w:fldCharType="end"/>
        </w:r>
      </w:hyperlink>
    </w:p>
    <w:p w:rsidR="008457B3" w:rsidRPr="001430CD" w:rsidP="008457B3" w14:paraId="1D7803D5" w14:textId="178DDE0E">
      <w:pPr>
        <w:pStyle w:val="TOC1"/>
        <w:rPr>
          <w:rFonts w:asciiTheme="minorHAnsi" w:eastAsiaTheme="minorEastAsia" w:hAnsiTheme="minorHAnsi" w:cstheme="minorBidi"/>
          <w:noProof/>
          <w:kern w:val="2"/>
          <w:sz w:val="22"/>
          <w:szCs w:val="22"/>
          <w:lang w:val="nl-BE" w:eastAsia="nl-BE"/>
          <w14:ligatures w14:val="standardContextual"/>
        </w:rPr>
      </w:pPr>
      <w:hyperlink w:anchor="_Toc169012086" w:history="1">
        <w:r w:rsidRPr="001430CD">
          <w:rPr>
            <w:rStyle w:val="Hyperlink"/>
            <w:noProof/>
            <w:lang w:val="nl-BE"/>
          </w:rPr>
          <w:t>20</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nl-BE"/>
          </w:rPr>
          <w:t>Indemnity insurance</w:t>
        </w:r>
        <w:r w:rsidRPr="001430CD">
          <w:rPr>
            <w:noProof/>
            <w:webHidden/>
          </w:rPr>
          <w:tab/>
        </w:r>
        <w:r w:rsidRPr="001430CD">
          <w:rPr>
            <w:noProof/>
            <w:webHidden/>
          </w:rPr>
          <w:fldChar w:fldCharType="begin"/>
        </w:r>
        <w:r w:rsidRPr="001430CD">
          <w:rPr>
            <w:noProof/>
            <w:webHidden/>
          </w:rPr>
          <w:instrText xml:space="preserve"> PAGEREF _Toc169012086 \h </w:instrText>
        </w:r>
        <w:r w:rsidRPr="001430CD">
          <w:rPr>
            <w:noProof/>
            <w:webHidden/>
          </w:rPr>
          <w:fldChar w:fldCharType="separate"/>
        </w:r>
        <w:r w:rsidRPr="001430CD">
          <w:rPr>
            <w:noProof/>
            <w:webHidden/>
          </w:rPr>
          <w:t>21</w:t>
        </w:r>
        <w:r w:rsidRPr="001430CD">
          <w:rPr>
            <w:noProof/>
            <w:webHidden/>
          </w:rPr>
          <w:fldChar w:fldCharType="end"/>
        </w:r>
      </w:hyperlink>
    </w:p>
    <w:p w:rsidR="008457B3" w:rsidRPr="001430CD" w:rsidP="008457B3" w14:paraId="2037C1EC" w14:textId="0AF0F65C">
      <w:pPr>
        <w:pStyle w:val="TOC1"/>
        <w:rPr>
          <w:rFonts w:asciiTheme="minorHAnsi" w:eastAsiaTheme="minorEastAsia" w:hAnsiTheme="minorHAnsi" w:cstheme="minorBidi"/>
          <w:noProof/>
          <w:kern w:val="2"/>
          <w:sz w:val="22"/>
          <w:szCs w:val="22"/>
          <w:lang w:val="nl-BE" w:eastAsia="nl-BE"/>
          <w14:ligatures w14:val="standardContextual"/>
        </w:rPr>
      </w:pPr>
      <w:hyperlink w:anchor="_Toc169012087" w:history="1">
        <w:r w:rsidRPr="009D70DC">
          <w:rPr>
            <w:rStyle w:val="Hyperlink"/>
            <w:noProof/>
            <w:lang w:val="en-US"/>
          </w:rPr>
          <w:t>21</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Authorization of the clinical investigation</w:t>
        </w:r>
        <w:r w:rsidRPr="001430CD">
          <w:rPr>
            <w:noProof/>
            <w:webHidden/>
          </w:rPr>
          <w:tab/>
        </w:r>
        <w:r w:rsidRPr="001430CD">
          <w:rPr>
            <w:noProof/>
            <w:webHidden/>
          </w:rPr>
          <w:fldChar w:fldCharType="begin"/>
        </w:r>
        <w:r w:rsidRPr="001430CD">
          <w:rPr>
            <w:noProof/>
            <w:webHidden/>
          </w:rPr>
          <w:instrText xml:space="preserve"> PAGEREF _Toc169012087 \h </w:instrText>
        </w:r>
        <w:r w:rsidRPr="001430CD">
          <w:rPr>
            <w:noProof/>
            <w:webHidden/>
          </w:rPr>
          <w:fldChar w:fldCharType="separate"/>
        </w:r>
        <w:r w:rsidRPr="001430CD">
          <w:rPr>
            <w:noProof/>
            <w:webHidden/>
          </w:rPr>
          <w:t>21</w:t>
        </w:r>
        <w:r w:rsidRPr="001430CD">
          <w:rPr>
            <w:noProof/>
            <w:webHidden/>
          </w:rPr>
          <w:fldChar w:fldCharType="end"/>
        </w:r>
      </w:hyperlink>
    </w:p>
    <w:p w:rsidR="008457B3" w:rsidRPr="001430CD" w:rsidP="008457B3" w14:paraId="16172F69" w14:textId="02A1A486">
      <w:pPr>
        <w:pStyle w:val="TOC1"/>
        <w:rPr>
          <w:rFonts w:asciiTheme="minorHAnsi" w:eastAsiaTheme="minorEastAsia" w:hAnsiTheme="minorHAnsi" w:cstheme="minorBidi"/>
          <w:noProof/>
          <w:kern w:val="2"/>
          <w:sz w:val="22"/>
          <w:szCs w:val="22"/>
          <w:lang w:val="nl-BE" w:eastAsia="nl-BE"/>
          <w14:ligatures w14:val="standardContextual"/>
        </w:rPr>
      </w:pPr>
      <w:hyperlink w:anchor="_Toc169012088" w:history="1">
        <w:r w:rsidRPr="001430CD">
          <w:rPr>
            <w:rStyle w:val="Hyperlink"/>
            <w:noProof/>
          </w:rPr>
          <w:t>22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rPr>
          <w:t>Protocol compliance</w:t>
        </w:r>
        <w:r w:rsidRPr="001430CD">
          <w:rPr>
            <w:noProof/>
            <w:webHidden/>
          </w:rPr>
          <w:tab/>
        </w:r>
        <w:r w:rsidRPr="001430CD">
          <w:rPr>
            <w:noProof/>
            <w:webHidden/>
          </w:rPr>
          <w:fldChar w:fldCharType="begin"/>
        </w:r>
        <w:r w:rsidRPr="001430CD">
          <w:rPr>
            <w:noProof/>
            <w:webHidden/>
          </w:rPr>
          <w:instrText xml:space="preserve"> PAGEREF _Toc169012088 \h </w:instrText>
        </w:r>
        <w:r w:rsidRPr="001430CD">
          <w:rPr>
            <w:noProof/>
            <w:webHidden/>
          </w:rPr>
          <w:fldChar w:fldCharType="separate"/>
        </w:r>
        <w:r w:rsidRPr="001430CD">
          <w:rPr>
            <w:noProof/>
            <w:webHidden/>
          </w:rPr>
          <w:t>21</w:t>
        </w:r>
        <w:r w:rsidRPr="001430CD">
          <w:rPr>
            <w:noProof/>
            <w:webHidden/>
          </w:rPr>
          <w:fldChar w:fldCharType="end"/>
        </w:r>
      </w:hyperlink>
    </w:p>
    <w:p w:rsidR="008457B3" w:rsidRPr="001430CD" w:rsidP="008457B3" w14:paraId="12829D39" w14:textId="6F27498E">
      <w:pPr>
        <w:pStyle w:val="TOC1"/>
        <w:rPr>
          <w:rFonts w:asciiTheme="minorHAnsi" w:eastAsiaTheme="minorEastAsia" w:hAnsiTheme="minorHAnsi" w:cstheme="minorBidi"/>
          <w:noProof/>
          <w:kern w:val="2"/>
          <w:sz w:val="22"/>
          <w:szCs w:val="22"/>
          <w:lang w:val="nl-BE" w:eastAsia="nl-BE"/>
          <w14:ligatures w14:val="standardContextual"/>
        </w:rPr>
      </w:pPr>
      <w:hyperlink w:anchor="_Toc169012089" w:history="1">
        <w:r w:rsidRPr="009D70DC">
          <w:rPr>
            <w:rStyle w:val="Hyperlink"/>
            <w:noProof/>
            <w:lang w:val="en-US"/>
          </w:rPr>
          <w:t>23</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Good Clinical Practice (ISO 14155)</w:t>
        </w:r>
        <w:r w:rsidRPr="001430CD">
          <w:rPr>
            <w:noProof/>
            <w:webHidden/>
          </w:rPr>
          <w:tab/>
        </w:r>
        <w:r w:rsidRPr="001430CD">
          <w:rPr>
            <w:noProof/>
            <w:webHidden/>
          </w:rPr>
          <w:fldChar w:fldCharType="begin"/>
        </w:r>
        <w:r w:rsidRPr="001430CD">
          <w:rPr>
            <w:noProof/>
            <w:webHidden/>
          </w:rPr>
          <w:instrText xml:space="preserve"> PAGEREF _Toc169012089 \h </w:instrText>
        </w:r>
        <w:r w:rsidRPr="001430CD">
          <w:rPr>
            <w:noProof/>
            <w:webHidden/>
          </w:rPr>
          <w:fldChar w:fldCharType="separate"/>
        </w:r>
        <w:r w:rsidRPr="001430CD">
          <w:rPr>
            <w:noProof/>
            <w:webHidden/>
          </w:rPr>
          <w:t>21</w:t>
        </w:r>
        <w:r w:rsidRPr="001430CD">
          <w:rPr>
            <w:noProof/>
            <w:webHidden/>
          </w:rPr>
          <w:fldChar w:fldCharType="end"/>
        </w:r>
      </w:hyperlink>
    </w:p>
    <w:p w:rsidR="008457B3" w:rsidRPr="001430CD" w:rsidP="008457B3" w14:paraId="37D65186" w14:textId="5F1E8AFB">
      <w:pPr>
        <w:pStyle w:val="TOC1"/>
        <w:rPr>
          <w:rFonts w:asciiTheme="minorHAnsi" w:eastAsiaTheme="minorEastAsia" w:hAnsiTheme="minorHAnsi" w:cstheme="minorBidi"/>
          <w:noProof/>
          <w:kern w:val="2"/>
          <w:sz w:val="22"/>
          <w:szCs w:val="22"/>
          <w:lang w:val="nl-BE" w:eastAsia="nl-BE"/>
          <w14:ligatures w14:val="standardContextual"/>
        </w:rPr>
      </w:pPr>
      <w:hyperlink w:anchor="_Toc169012090" w:history="1">
        <w:r w:rsidRPr="001430CD">
          <w:rPr>
            <w:rStyle w:val="Hyperlink"/>
            <w:noProof/>
            <w:lang w:val="en-GB"/>
          </w:rPr>
          <w:t>24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Subject information and informed consent</w:t>
        </w:r>
        <w:r w:rsidRPr="001430CD">
          <w:rPr>
            <w:noProof/>
            <w:webHidden/>
          </w:rPr>
          <w:tab/>
        </w:r>
        <w:r w:rsidRPr="001430CD">
          <w:rPr>
            <w:noProof/>
            <w:webHidden/>
          </w:rPr>
          <w:fldChar w:fldCharType="begin"/>
        </w:r>
        <w:r w:rsidRPr="001430CD">
          <w:rPr>
            <w:noProof/>
            <w:webHidden/>
          </w:rPr>
          <w:instrText xml:space="preserve"> PAGEREF _Toc169012090 \h </w:instrText>
        </w:r>
        <w:r w:rsidRPr="001430CD">
          <w:rPr>
            <w:noProof/>
            <w:webHidden/>
          </w:rPr>
          <w:fldChar w:fldCharType="separate"/>
        </w:r>
        <w:r w:rsidRPr="001430CD">
          <w:rPr>
            <w:noProof/>
            <w:webHidden/>
          </w:rPr>
          <w:t>22</w:t>
        </w:r>
        <w:r w:rsidRPr="001430CD">
          <w:rPr>
            <w:noProof/>
            <w:webHidden/>
          </w:rPr>
          <w:fldChar w:fldCharType="end"/>
        </w:r>
      </w:hyperlink>
    </w:p>
    <w:p w:rsidR="008457B3" w:rsidRPr="001430CD" w14:paraId="340255E6" w14:textId="2360B321">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91" w:history="1">
        <w:r w:rsidRPr="001430CD">
          <w:rPr>
            <w:rStyle w:val="Hyperlink"/>
            <w:noProof/>
            <w:lang w:val="en-GB"/>
          </w:rPr>
          <w:t>24.1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 xml:space="preserve">Recruitment and informed consent procedure </w:t>
        </w:r>
        <w:r w:rsidRPr="001430CD">
          <w:rPr>
            <w:noProof/>
            <w:webHidden/>
          </w:rPr>
          <w:tab/>
        </w:r>
        <w:r w:rsidRPr="001430CD">
          <w:rPr>
            <w:noProof/>
            <w:webHidden/>
          </w:rPr>
          <w:fldChar w:fldCharType="begin"/>
        </w:r>
        <w:r w:rsidRPr="001430CD">
          <w:rPr>
            <w:noProof/>
            <w:webHidden/>
          </w:rPr>
          <w:instrText xml:space="preserve"> PAGEREF _Toc169012091 \h </w:instrText>
        </w:r>
        <w:r w:rsidRPr="001430CD">
          <w:rPr>
            <w:noProof/>
            <w:webHidden/>
          </w:rPr>
          <w:fldChar w:fldCharType="separate"/>
        </w:r>
        <w:r w:rsidRPr="001430CD">
          <w:rPr>
            <w:noProof/>
            <w:webHidden/>
          </w:rPr>
          <w:t>22</w:t>
        </w:r>
        <w:r w:rsidRPr="001430CD">
          <w:rPr>
            <w:noProof/>
            <w:webHidden/>
          </w:rPr>
          <w:fldChar w:fldCharType="end"/>
        </w:r>
      </w:hyperlink>
    </w:p>
    <w:p w:rsidR="008457B3" w:rsidRPr="001430CD" w14:paraId="58A638B0" w14:textId="5CE800EE">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92" w:history="1">
        <w:r w:rsidRPr="001430CD">
          <w:rPr>
            <w:rStyle w:val="Hyperlink"/>
            <w:noProof/>
            <w:lang w:val="en-GB"/>
          </w:rPr>
          <w:t>24.2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Compensation for study participants</w:t>
        </w:r>
        <w:r w:rsidRPr="001430CD">
          <w:rPr>
            <w:noProof/>
            <w:webHidden/>
          </w:rPr>
          <w:tab/>
        </w:r>
        <w:r w:rsidRPr="001430CD">
          <w:rPr>
            <w:noProof/>
            <w:webHidden/>
          </w:rPr>
          <w:fldChar w:fldCharType="begin"/>
        </w:r>
        <w:r w:rsidRPr="001430CD">
          <w:rPr>
            <w:noProof/>
            <w:webHidden/>
          </w:rPr>
          <w:instrText xml:space="preserve"> PAGEREF _Toc169012092 \h </w:instrText>
        </w:r>
        <w:r w:rsidRPr="001430CD">
          <w:rPr>
            <w:noProof/>
            <w:webHidden/>
          </w:rPr>
          <w:fldChar w:fldCharType="separate"/>
        </w:r>
        <w:r w:rsidRPr="001430CD">
          <w:rPr>
            <w:noProof/>
            <w:webHidden/>
          </w:rPr>
          <w:t>22</w:t>
        </w:r>
        <w:r w:rsidRPr="001430CD">
          <w:rPr>
            <w:noProof/>
            <w:webHidden/>
          </w:rPr>
          <w:fldChar w:fldCharType="end"/>
        </w:r>
      </w:hyperlink>
    </w:p>
    <w:p w:rsidR="008457B3" w:rsidRPr="001430CD" w:rsidP="008457B3" w14:paraId="7BD9937F" w14:textId="592EBF55">
      <w:pPr>
        <w:pStyle w:val="TOC1"/>
        <w:rPr>
          <w:rFonts w:asciiTheme="minorHAnsi" w:eastAsiaTheme="minorEastAsia" w:hAnsiTheme="minorHAnsi" w:cstheme="minorBidi"/>
          <w:noProof/>
          <w:kern w:val="2"/>
          <w:sz w:val="22"/>
          <w:szCs w:val="22"/>
          <w:lang w:val="nl-BE" w:eastAsia="nl-BE"/>
          <w14:ligatures w14:val="standardContextual"/>
        </w:rPr>
      </w:pPr>
      <w:hyperlink w:anchor="_Toc169012093" w:history="1">
        <w:r w:rsidRPr="001430CD">
          <w:rPr>
            <w:rStyle w:val="Hyperlink"/>
            <w:noProof/>
            <w:lang w:val="en-GB"/>
          </w:rPr>
          <w:t>25</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Data Handling</w:t>
        </w:r>
        <w:r w:rsidRPr="001430CD">
          <w:rPr>
            <w:noProof/>
            <w:webHidden/>
          </w:rPr>
          <w:tab/>
        </w:r>
        <w:r w:rsidRPr="001430CD">
          <w:rPr>
            <w:noProof/>
            <w:webHidden/>
          </w:rPr>
          <w:fldChar w:fldCharType="begin"/>
        </w:r>
        <w:r w:rsidRPr="001430CD">
          <w:rPr>
            <w:noProof/>
            <w:webHidden/>
          </w:rPr>
          <w:instrText xml:space="preserve"> PAGEREF _Toc169012093 \h </w:instrText>
        </w:r>
        <w:r w:rsidRPr="001430CD">
          <w:rPr>
            <w:noProof/>
            <w:webHidden/>
          </w:rPr>
          <w:fldChar w:fldCharType="separate"/>
        </w:r>
        <w:r w:rsidRPr="001430CD">
          <w:rPr>
            <w:noProof/>
            <w:webHidden/>
          </w:rPr>
          <w:t>22</w:t>
        </w:r>
        <w:r w:rsidRPr="001430CD">
          <w:rPr>
            <w:noProof/>
            <w:webHidden/>
          </w:rPr>
          <w:fldChar w:fldCharType="end"/>
        </w:r>
      </w:hyperlink>
    </w:p>
    <w:p w:rsidR="008457B3" w:rsidRPr="001430CD" w14:paraId="64FC6DFD" w14:textId="4FFDB660">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94" w:history="1">
        <w:r w:rsidRPr="001430CD">
          <w:rPr>
            <w:rStyle w:val="Hyperlink"/>
            <w:noProof/>
            <w:lang w:val="en-GB"/>
          </w:rPr>
          <w:t>25.1</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Data collection and processing</w:t>
        </w:r>
        <w:r w:rsidRPr="001430CD">
          <w:rPr>
            <w:noProof/>
            <w:webHidden/>
          </w:rPr>
          <w:tab/>
        </w:r>
        <w:r w:rsidRPr="001430CD">
          <w:rPr>
            <w:noProof/>
            <w:webHidden/>
          </w:rPr>
          <w:fldChar w:fldCharType="begin"/>
        </w:r>
        <w:r w:rsidRPr="001430CD">
          <w:rPr>
            <w:noProof/>
            <w:webHidden/>
          </w:rPr>
          <w:instrText xml:space="preserve"> PAGEREF _Toc169012094 \h </w:instrText>
        </w:r>
        <w:r w:rsidRPr="001430CD">
          <w:rPr>
            <w:noProof/>
            <w:webHidden/>
          </w:rPr>
          <w:fldChar w:fldCharType="separate"/>
        </w:r>
        <w:r w:rsidRPr="001430CD">
          <w:rPr>
            <w:noProof/>
            <w:webHidden/>
          </w:rPr>
          <w:t>23</w:t>
        </w:r>
        <w:r w:rsidRPr="001430CD">
          <w:rPr>
            <w:noProof/>
            <w:webHidden/>
          </w:rPr>
          <w:fldChar w:fldCharType="end"/>
        </w:r>
      </w:hyperlink>
    </w:p>
    <w:p w:rsidR="008457B3" w:rsidRPr="001430CD" w14:paraId="431470AE" w14:textId="00C1B41E">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95" w:history="1">
        <w:r w:rsidRPr="001430CD">
          <w:rPr>
            <w:rStyle w:val="Hyperlink"/>
            <w:noProof/>
            <w:lang w:val="en-GB"/>
          </w:rPr>
          <w:t>25.2</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Case Report Form (CRF)</w:t>
        </w:r>
        <w:r w:rsidRPr="001430CD">
          <w:rPr>
            <w:noProof/>
            <w:webHidden/>
          </w:rPr>
          <w:tab/>
        </w:r>
        <w:r w:rsidRPr="001430CD">
          <w:rPr>
            <w:noProof/>
            <w:webHidden/>
          </w:rPr>
          <w:fldChar w:fldCharType="begin"/>
        </w:r>
        <w:r w:rsidRPr="001430CD">
          <w:rPr>
            <w:noProof/>
            <w:webHidden/>
          </w:rPr>
          <w:instrText xml:space="preserve"> PAGEREF _Toc169012095 \h </w:instrText>
        </w:r>
        <w:r w:rsidRPr="001430CD">
          <w:rPr>
            <w:noProof/>
            <w:webHidden/>
          </w:rPr>
          <w:fldChar w:fldCharType="separate"/>
        </w:r>
        <w:r w:rsidRPr="001430CD">
          <w:rPr>
            <w:noProof/>
            <w:webHidden/>
          </w:rPr>
          <w:t>23</w:t>
        </w:r>
        <w:r w:rsidRPr="001430CD">
          <w:rPr>
            <w:noProof/>
            <w:webHidden/>
          </w:rPr>
          <w:fldChar w:fldCharType="end"/>
        </w:r>
      </w:hyperlink>
    </w:p>
    <w:p w:rsidR="008457B3" w:rsidRPr="001430CD" w14:paraId="0233A106" w14:textId="2F75F971">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96" w:history="1">
        <w:r w:rsidRPr="001430CD">
          <w:rPr>
            <w:rStyle w:val="Hyperlink"/>
            <w:noProof/>
            <w:lang w:val="en-GB"/>
          </w:rPr>
          <w:t>25.3</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Data directly collected in the CRF (no source available)</w:t>
        </w:r>
        <w:r w:rsidRPr="001430CD">
          <w:rPr>
            <w:noProof/>
            <w:webHidden/>
          </w:rPr>
          <w:tab/>
        </w:r>
        <w:r w:rsidRPr="001430CD">
          <w:rPr>
            <w:noProof/>
            <w:webHidden/>
          </w:rPr>
          <w:fldChar w:fldCharType="begin"/>
        </w:r>
        <w:r w:rsidRPr="001430CD">
          <w:rPr>
            <w:noProof/>
            <w:webHidden/>
          </w:rPr>
          <w:instrText xml:space="preserve"> PAGEREF _Toc169012096 \h </w:instrText>
        </w:r>
        <w:r w:rsidRPr="001430CD">
          <w:rPr>
            <w:noProof/>
            <w:webHidden/>
          </w:rPr>
          <w:fldChar w:fldCharType="separate"/>
        </w:r>
        <w:r w:rsidRPr="001430CD">
          <w:rPr>
            <w:noProof/>
            <w:webHidden/>
          </w:rPr>
          <w:t>23</w:t>
        </w:r>
        <w:r w:rsidRPr="001430CD">
          <w:rPr>
            <w:noProof/>
            <w:webHidden/>
          </w:rPr>
          <w:fldChar w:fldCharType="end"/>
        </w:r>
      </w:hyperlink>
    </w:p>
    <w:p w:rsidR="008457B3" w:rsidRPr="001430CD" w14:paraId="11B5268B" w14:textId="1371D4D8">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97" w:history="1">
        <w:r w:rsidRPr="001430CD">
          <w:rPr>
            <w:rStyle w:val="Hyperlink"/>
            <w:noProof/>
            <w:lang w:val="en-GB"/>
          </w:rPr>
          <w:t>25.4</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Access to source data / documents</w:t>
        </w:r>
        <w:r w:rsidRPr="001430CD">
          <w:rPr>
            <w:noProof/>
            <w:webHidden/>
          </w:rPr>
          <w:tab/>
        </w:r>
        <w:r w:rsidRPr="001430CD">
          <w:rPr>
            <w:noProof/>
            <w:webHidden/>
          </w:rPr>
          <w:fldChar w:fldCharType="begin"/>
        </w:r>
        <w:r w:rsidRPr="001430CD">
          <w:rPr>
            <w:noProof/>
            <w:webHidden/>
          </w:rPr>
          <w:instrText xml:space="preserve"> PAGEREF _Toc169012097 \h </w:instrText>
        </w:r>
        <w:r w:rsidRPr="001430CD">
          <w:rPr>
            <w:noProof/>
            <w:webHidden/>
          </w:rPr>
          <w:fldChar w:fldCharType="separate"/>
        </w:r>
        <w:r w:rsidRPr="001430CD">
          <w:rPr>
            <w:noProof/>
            <w:webHidden/>
          </w:rPr>
          <w:t>23</w:t>
        </w:r>
        <w:r w:rsidRPr="001430CD">
          <w:rPr>
            <w:noProof/>
            <w:webHidden/>
          </w:rPr>
          <w:fldChar w:fldCharType="end"/>
        </w:r>
      </w:hyperlink>
    </w:p>
    <w:p w:rsidR="008457B3" w:rsidRPr="001430CD" w14:paraId="6D946149" w14:textId="675C60E4">
      <w:pPr>
        <w:pStyle w:val="TOC2"/>
        <w:tabs>
          <w:tab w:val="left" w:pos="1100"/>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69012098" w:history="1">
        <w:r w:rsidRPr="001430CD">
          <w:rPr>
            <w:rStyle w:val="Hyperlink"/>
            <w:noProof/>
            <w:lang w:val="en-GB"/>
          </w:rPr>
          <w:t>25.5</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Archiving</w:t>
        </w:r>
        <w:r w:rsidRPr="001430CD">
          <w:rPr>
            <w:noProof/>
            <w:webHidden/>
          </w:rPr>
          <w:tab/>
        </w:r>
        <w:r w:rsidRPr="001430CD">
          <w:rPr>
            <w:noProof/>
            <w:webHidden/>
          </w:rPr>
          <w:fldChar w:fldCharType="begin"/>
        </w:r>
        <w:r w:rsidRPr="001430CD">
          <w:rPr>
            <w:noProof/>
            <w:webHidden/>
          </w:rPr>
          <w:instrText xml:space="preserve"> PAGEREF _Toc169012098 \h </w:instrText>
        </w:r>
        <w:r w:rsidRPr="001430CD">
          <w:rPr>
            <w:noProof/>
            <w:webHidden/>
          </w:rPr>
          <w:fldChar w:fldCharType="separate"/>
        </w:r>
        <w:r w:rsidRPr="001430CD">
          <w:rPr>
            <w:noProof/>
            <w:webHidden/>
          </w:rPr>
          <w:t>23</w:t>
        </w:r>
        <w:r w:rsidRPr="001430CD">
          <w:rPr>
            <w:noProof/>
            <w:webHidden/>
          </w:rPr>
          <w:fldChar w:fldCharType="end"/>
        </w:r>
      </w:hyperlink>
    </w:p>
    <w:p w:rsidR="008457B3" w:rsidRPr="001430CD" w:rsidP="008457B3" w14:paraId="7065269A" w14:textId="05D9A780">
      <w:pPr>
        <w:pStyle w:val="TOC1"/>
        <w:rPr>
          <w:rFonts w:asciiTheme="minorHAnsi" w:eastAsiaTheme="minorEastAsia" w:hAnsiTheme="minorHAnsi" w:cstheme="minorBidi"/>
          <w:noProof/>
          <w:kern w:val="2"/>
          <w:sz w:val="22"/>
          <w:szCs w:val="22"/>
          <w:lang w:val="nl-BE" w:eastAsia="nl-BE"/>
          <w14:ligatures w14:val="standardContextual"/>
        </w:rPr>
      </w:pPr>
      <w:hyperlink w:anchor="_Toc169012099" w:history="1">
        <w:r w:rsidRPr="009D70DC">
          <w:rPr>
            <w:rStyle w:val="Hyperlink"/>
            <w:noProof/>
            <w:lang w:val="en-US"/>
          </w:rPr>
          <w:t>26</w:t>
        </w:r>
        <w:r w:rsidRPr="001430CD">
          <w:rPr>
            <w:rFonts w:asciiTheme="minorHAnsi" w:eastAsiaTheme="minorEastAsia" w:hAnsiTheme="minorHAnsi" w:cstheme="minorBidi"/>
            <w:noProof/>
            <w:kern w:val="2"/>
            <w:sz w:val="22"/>
            <w:szCs w:val="22"/>
            <w:lang w:val="nl-BE" w:eastAsia="nl-BE"/>
            <w14:ligatures w14:val="standardContextual"/>
          </w:rPr>
          <w:tab/>
        </w:r>
        <w:r w:rsidRPr="009D70DC">
          <w:rPr>
            <w:rStyle w:val="Hyperlink"/>
            <w:noProof/>
            <w:lang w:val="en-US"/>
          </w:rPr>
          <w:t>Quality assurance and periodic monitoring</w:t>
        </w:r>
        <w:r w:rsidRPr="001430CD">
          <w:rPr>
            <w:noProof/>
            <w:webHidden/>
          </w:rPr>
          <w:tab/>
        </w:r>
        <w:r w:rsidRPr="001430CD">
          <w:rPr>
            <w:noProof/>
            <w:webHidden/>
          </w:rPr>
          <w:fldChar w:fldCharType="begin"/>
        </w:r>
        <w:r w:rsidRPr="001430CD">
          <w:rPr>
            <w:noProof/>
            <w:webHidden/>
          </w:rPr>
          <w:instrText xml:space="preserve"> PAGEREF _Toc169012099 \h </w:instrText>
        </w:r>
        <w:r w:rsidRPr="001430CD">
          <w:rPr>
            <w:noProof/>
            <w:webHidden/>
          </w:rPr>
          <w:fldChar w:fldCharType="separate"/>
        </w:r>
        <w:r w:rsidRPr="001430CD">
          <w:rPr>
            <w:noProof/>
            <w:webHidden/>
          </w:rPr>
          <w:t>24</w:t>
        </w:r>
        <w:r w:rsidRPr="001430CD">
          <w:rPr>
            <w:noProof/>
            <w:webHidden/>
          </w:rPr>
          <w:fldChar w:fldCharType="end"/>
        </w:r>
      </w:hyperlink>
    </w:p>
    <w:p w:rsidR="008457B3" w:rsidRPr="001430CD" w:rsidP="008457B3" w14:paraId="7386D029" w14:textId="66A092B7">
      <w:pPr>
        <w:pStyle w:val="TOC1"/>
        <w:rPr>
          <w:rFonts w:asciiTheme="minorHAnsi" w:eastAsiaTheme="minorEastAsia" w:hAnsiTheme="minorHAnsi" w:cstheme="minorBidi"/>
          <w:noProof/>
          <w:kern w:val="2"/>
          <w:sz w:val="22"/>
          <w:szCs w:val="22"/>
          <w:lang w:val="nl-BE" w:eastAsia="nl-BE"/>
          <w14:ligatures w14:val="standardContextual"/>
        </w:rPr>
      </w:pPr>
      <w:hyperlink w:anchor="_Toc169012100" w:history="1">
        <w:r w:rsidRPr="001430CD">
          <w:rPr>
            <w:rStyle w:val="Hyperlink"/>
            <w:noProof/>
            <w:lang w:val="en-GB"/>
          </w:rPr>
          <w:t>27</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References</w:t>
        </w:r>
        <w:r w:rsidRPr="001430CD">
          <w:rPr>
            <w:noProof/>
            <w:webHidden/>
          </w:rPr>
          <w:tab/>
        </w:r>
        <w:r w:rsidRPr="001430CD">
          <w:rPr>
            <w:noProof/>
            <w:webHidden/>
          </w:rPr>
          <w:fldChar w:fldCharType="begin"/>
        </w:r>
        <w:r w:rsidRPr="001430CD">
          <w:rPr>
            <w:noProof/>
            <w:webHidden/>
          </w:rPr>
          <w:instrText xml:space="preserve"> PAGEREF _Toc169012100 \h </w:instrText>
        </w:r>
        <w:r w:rsidRPr="001430CD">
          <w:rPr>
            <w:noProof/>
            <w:webHidden/>
          </w:rPr>
          <w:fldChar w:fldCharType="separate"/>
        </w:r>
        <w:r w:rsidRPr="001430CD">
          <w:rPr>
            <w:noProof/>
            <w:webHidden/>
          </w:rPr>
          <w:t>24</w:t>
        </w:r>
        <w:r w:rsidRPr="001430CD">
          <w:rPr>
            <w:noProof/>
            <w:webHidden/>
          </w:rPr>
          <w:fldChar w:fldCharType="end"/>
        </w:r>
      </w:hyperlink>
    </w:p>
    <w:p w:rsidR="008457B3" w:rsidRPr="001430CD" w:rsidP="008457B3" w14:paraId="15ECBC98" w14:textId="5E073406">
      <w:pPr>
        <w:pStyle w:val="TOC1"/>
        <w:rPr>
          <w:rFonts w:asciiTheme="minorHAnsi" w:eastAsiaTheme="minorEastAsia" w:hAnsiTheme="minorHAnsi" w:cstheme="minorBidi"/>
          <w:noProof/>
          <w:kern w:val="2"/>
          <w:sz w:val="22"/>
          <w:szCs w:val="22"/>
          <w:lang w:val="nl-BE" w:eastAsia="nl-BE"/>
          <w14:ligatures w14:val="standardContextual"/>
        </w:rPr>
      </w:pPr>
      <w:hyperlink w:anchor="_Toc169012101" w:history="1">
        <w:r w:rsidRPr="001430CD">
          <w:rPr>
            <w:rStyle w:val="Hyperlink"/>
            <w:noProof/>
            <w:lang w:val="en-GB"/>
          </w:rPr>
          <w:t>28</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Appendices</w:t>
        </w:r>
        <w:r w:rsidRPr="001430CD">
          <w:rPr>
            <w:noProof/>
            <w:webHidden/>
          </w:rPr>
          <w:tab/>
        </w:r>
        <w:r w:rsidRPr="001430CD">
          <w:rPr>
            <w:noProof/>
            <w:webHidden/>
          </w:rPr>
          <w:fldChar w:fldCharType="begin"/>
        </w:r>
        <w:r w:rsidRPr="001430CD">
          <w:rPr>
            <w:noProof/>
            <w:webHidden/>
          </w:rPr>
          <w:instrText xml:space="preserve"> PAGEREF _Toc169012101 \h </w:instrText>
        </w:r>
        <w:r w:rsidRPr="001430CD">
          <w:rPr>
            <w:noProof/>
            <w:webHidden/>
          </w:rPr>
          <w:fldChar w:fldCharType="separate"/>
        </w:r>
        <w:r w:rsidRPr="001430CD">
          <w:rPr>
            <w:noProof/>
            <w:webHidden/>
          </w:rPr>
          <w:t>24</w:t>
        </w:r>
        <w:r w:rsidRPr="001430CD">
          <w:rPr>
            <w:noProof/>
            <w:webHidden/>
          </w:rPr>
          <w:fldChar w:fldCharType="end"/>
        </w:r>
      </w:hyperlink>
    </w:p>
    <w:p w:rsidR="008457B3" w:rsidRPr="001430CD" w:rsidP="008457B3" w14:paraId="360BC4E6" w14:textId="451BA0E5">
      <w:pPr>
        <w:pStyle w:val="TOC1"/>
        <w:rPr>
          <w:rFonts w:asciiTheme="minorHAnsi" w:eastAsiaTheme="minorEastAsia" w:hAnsiTheme="minorHAnsi" w:cstheme="minorBidi"/>
          <w:noProof/>
          <w:kern w:val="2"/>
          <w:sz w:val="22"/>
          <w:szCs w:val="22"/>
          <w:lang w:val="nl-BE" w:eastAsia="nl-BE"/>
          <w14:ligatures w14:val="standardContextual"/>
        </w:rPr>
      </w:pPr>
      <w:hyperlink w:anchor="_Toc169012102" w:history="1">
        <w:r w:rsidRPr="001430CD">
          <w:rPr>
            <w:rStyle w:val="Hyperlink"/>
            <w:noProof/>
            <w:lang w:val="en-GB"/>
          </w:rPr>
          <w:t>29</w:t>
        </w:r>
        <w:r w:rsidRPr="001430CD">
          <w:rPr>
            <w:rFonts w:asciiTheme="minorHAnsi" w:eastAsiaTheme="minorEastAsia" w:hAnsiTheme="minorHAnsi" w:cstheme="minorBidi"/>
            <w:noProof/>
            <w:kern w:val="2"/>
            <w:sz w:val="22"/>
            <w:szCs w:val="22"/>
            <w:lang w:val="nl-BE" w:eastAsia="nl-BE"/>
            <w14:ligatures w14:val="standardContextual"/>
          </w:rPr>
          <w:tab/>
        </w:r>
        <w:r w:rsidRPr="001430CD">
          <w:rPr>
            <w:rStyle w:val="Hyperlink"/>
            <w:noProof/>
            <w:lang w:val="en-GB"/>
          </w:rPr>
          <w:t>Signature page</w:t>
        </w:r>
        <w:r w:rsidRPr="001430CD">
          <w:rPr>
            <w:noProof/>
            <w:webHidden/>
          </w:rPr>
          <w:tab/>
        </w:r>
        <w:r w:rsidRPr="001430CD">
          <w:rPr>
            <w:noProof/>
            <w:webHidden/>
          </w:rPr>
          <w:fldChar w:fldCharType="begin"/>
        </w:r>
        <w:r w:rsidRPr="001430CD">
          <w:rPr>
            <w:noProof/>
            <w:webHidden/>
          </w:rPr>
          <w:instrText xml:space="preserve"> PAGEREF _Toc169012102 \h </w:instrText>
        </w:r>
        <w:r w:rsidRPr="001430CD">
          <w:rPr>
            <w:noProof/>
            <w:webHidden/>
          </w:rPr>
          <w:fldChar w:fldCharType="separate"/>
        </w:r>
        <w:r w:rsidRPr="001430CD">
          <w:rPr>
            <w:noProof/>
            <w:webHidden/>
          </w:rPr>
          <w:t>25</w:t>
        </w:r>
        <w:r w:rsidRPr="001430CD">
          <w:rPr>
            <w:noProof/>
            <w:webHidden/>
          </w:rPr>
          <w:fldChar w:fldCharType="end"/>
        </w:r>
      </w:hyperlink>
    </w:p>
    <w:p w:rsidR="001C5C9E" w:rsidRPr="001430CD" w14:paraId="2A635176" w14:textId="7C8D6F70">
      <w:pPr>
        <w:rPr>
          <w:rFonts w:ascii="Arial" w:hAnsi="Arial" w:cs="Arial"/>
          <w:sz w:val="20"/>
        </w:rPr>
      </w:pPr>
      <w:r w:rsidRPr="001430CD">
        <w:rPr>
          <w:rFonts w:ascii="Arial" w:hAnsi="Arial" w:cs="Arial"/>
          <w:b/>
          <w:bCs/>
          <w:sz w:val="20"/>
        </w:rPr>
        <w:fldChar w:fldCharType="end"/>
      </w:r>
    </w:p>
    <w:p w:rsidR="00045D67" w:rsidRPr="001430CD" w:rsidP="001430CD" w14:paraId="3F38F4B2" w14:textId="77777777">
      <w:pPr>
        <w:pStyle w:val="Heading1"/>
      </w:pPr>
      <w:r w:rsidRPr="009D70DC">
        <w:rPr>
          <w:lang w:val="en-US"/>
        </w:rPr>
        <w:br w:type="page"/>
      </w:r>
      <w:bookmarkStart w:id="0" w:name="_Toc169012018"/>
      <w:bookmarkStart w:id="1" w:name="_Hlk168583657"/>
      <w:r w:rsidRPr="001430CD">
        <w:t>List</w:t>
      </w:r>
      <w:r w:rsidRPr="001430CD">
        <w:t xml:space="preserve"> of </w:t>
      </w:r>
      <w:r w:rsidRPr="001430CD">
        <w:t>Abbreviations</w:t>
      </w:r>
      <w:bookmarkEnd w:id="0"/>
    </w:p>
    <w:p w:rsidR="0050103D" w:rsidRPr="001430CD" w:rsidP="0050103D" w14:paraId="0710242D" w14:textId="77777777">
      <w:pPr>
        <w:spacing w:line="276" w:lineRule="auto"/>
        <w:rPr>
          <w:rFonts w:ascii="Arial" w:hAnsi="Arial" w:cs="Arial"/>
          <w:b/>
          <w:sz w:val="20"/>
          <w:lang w:val="en-US"/>
        </w:rPr>
      </w:pPr>
      <w:r w:rsidRPr="001430CD">
        <w:rPr>
          <w:rFonts w:ascii="Arial" w:hAnsi="Arial" w:cs="Arial"/>
          <w:sz w:val="16"/>
          <w:szCs w:val="20"/>
          <w:lang w:val="en-US"/>
        </w:rPr>
        <w:t>ADE</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r>
      <w:r w:rsidRPr="001430CD" w:rsidR="00C07A55">
        <w:rPr>
          <w:rFonts w:ascii="Arial" w:hAnsi="Arial" w:cs="Arial"/>
          <w:sz w:val="16"/>
          <w:szCs w:val="20"/>
          <w:lang w:val="en-US"/>
        </w:rPr>
        <w:t>Adverse Device Effect</w:t>
      </w:r>
    </w:p>
    <w:p w:rsidR="00045D67" w:rsidRPr="001430CD" w:rsidP="00045D67" w14:paraId="11488381" w14:textId="77777777">
      <w:pPr>
        <w:jc w:val="both"/>
        <w:rPr>
          <w:rFonts w:ascii="Arial" w:hAnsi="Arial" w:cs="Arial"/>
          <w:sz w:val="16"/>
          <w:szCs w:val="20"/>
          <w:lang w:val="en-US"/>
        </w:rPr>
      </w:pPr>
      <w:r w:rsidRPr="001430CD">
        <w:rPr>
          <w:rFonts w:ascii="Arial" w:hAnsi="Arial" w:cs="Arial"/>
          <w:sz w:val="16"/>
          <w:szCs w:val="20"/>
          <w:lang w:val="en-US"/>
        </w:rPr>
        <w:t>AE</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Adverse Event</w:t>
      </w:r>
    </w:p>
    <w:p w:rsidR="00045D67" w:rsidRPr="001430CD" w:rsidP="00045D67" w14:paraId="25E9A556" w14:textId="77777777">
      <w:pPr>
        <w:jc w:val="both"/>
        <w:rPr>
          <w:rFonts w:ascii="Arial" w:hAnsi="Arial" w:cs="Arial"/>
          <w:sz w:val="16"/>
          <w:szCs w:val="20"/>
          <w:lang w:val="en-US"/>
        </w:rPr>
      </w:pPr>
      <w:r w:rsidRPr="001430CD">
        <w:rPr>
          <w:rFonts w:ascii="Arial" w:hAnsi="Arial" w:cs="Arial"/>
          <w:sz w:val="16"/>
          <w:szCs w:val="20"/>
          <w:lang w:val="en-US"/>
        </w:rPr>
        <w:t>CA</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Competent Authority</w:t>
      </w:r>
    </w:p>
    <w:p w:rsidR="00045D67" w:rsidRPr="001430CD" w:rsidP="00045D67" w14:paraId="0F7893EF" w14:textId="77777777">
      <w:pPr>
        <w:jc w:val="both"/>
        <w:rPr>
          <w:rFonts w:ascii="Arial" w:hAnsi="Arial" w:cs="Arial"/>
          <w:sz w:val="16"/>
          <w:szCs w:val="20"/>
          <w:lang w:val="en-US"/>
        </w:rPr>
      </w:pPr>
      <w:r w:rsidRPr="001430CD">
        <w:rPr>
          <w:rFonts w:ascii="Arial" w:hAnsi="Arial" w:cs="Arial"/>
          <w:sz w:val="16"/>
          <w:szCs w:val="20"/>
          <w:lang w:val="en-US"/>
        </w:rPr>
        <w:t>CIP</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Clinical Investigation Plan</w:t>
      </w:r>
    </w:p>
    <w:p w:rsidR="00045D67" w:rsidRPr="001430CD" w:rsidP="00045D67" w14:paraId="1FCFFA70" w14:textId="77777777">
      <w:pPr>
        <w:jc w:val="both"/>
        <w:rPr>
          <w:rFonts w:ascii="Arial" w:hAnsi="Arial" w:cs="Arial"/>
          <w:sz w:val="16"/>
          <w:szCs w:val="20"/>
          <w:lang w:val="en-US"/>
        </w:rPr>
      </w:pPr>
      <w:r w:rsidRPr="001430CD">
        <w:rPr>
          <w:rFonts w:ascii="Arial" w:hAnsi="Arial" w:cs="Arial"/>
          <w:sz w:val="16"/>
          <w:szCs w:val="20"/>
          <w:lang w:val="en-US"/>
        </w:rPr>
        <w:t>CTU</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Clinical Trial Unit</w:t>
      </w:r>
    </w:p>
    <w:p w:rsidR="00045D67" w:rsidRPr="001430CD" w:rsidP="00045D67" w14:paraId="08C76086" w14:textId="77777777">
      <w:pPr>
        <w:jc w:val="both"/>
        <w:rPr>
          <w:rFonts w:ascii="Arial" w:hAnsi="Arial" w:cs="Arial"/>
          <w:sz w:val="16"/>
          <w:szCs w:val="20"/>
          <w:lang w:val="en-US"/>
        </w:rPr>
      </w:pPr>
      <w:r w:rsidRPr="001430CD">
        <w:rPr>
          <w:rFonts w:ascii="Arial" w:hAnsi="Arial" w:cs="Arial"/>
          <w:sz w:val="16"/>
          <w:szCs w:val="20"/>
          <w:lang w:val="en-US"/>
        </w:rPr>
        <w:t>EC</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Ethics Committee</w:t>
      </w:r>
    </w:p>
    <w:p w:rsidR="00045D67" w:rsidRPr="001430CD" w:rsidP="00045D67" w14:paraId="63CEB33E" w14:textId="77777777">
      <w:pPr>
        <w:jc w:val="both"/>
        <w:rPr>
          <w:rFonts w:ascii="Arial" w:hAnsi="Arial" w:cs="Arial"/>
          <w:sz w:val="16"/>
          <w:szCs w:val="20"/>
          <w:lang w:val="en-US"/>
        </w:rPr>
      </w:pPr>
      <w:r w:rsidRPr="001430CD">
        <w:rPr>
          <w:rFonts w:ascii="Arial" w:hAnsi="Arial" w:cs="Arial"/>
          <w:sz w:val="16"/>
          <w:szCs w:val="20"/>
          <w:lang w:val="en-US"/>
        </w:rPr>
        <w:t>eCRF</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electronic Case Report Form</w:t>
      </w:r>
    </w:p>
    <w:p w:rsidR="00045D67" w:rsidRPr="001430CD" w:rsidP="00045D67" w14:paraId="0BBF4511" w14:textId="77777777">
      <w:pPr>
        <w:jc w:val="both"/>
        <w:rPr>
          <w:rFonts w:ascii="Arial" w:hAnsi="Arial" w:cs="Arial"/>
          <w:sz w:val="16"/>
          <w:szCs w:val="20"/>
          <w:lang w:val="en-US"/>
        </w:rPr>
      </w:pPr>
      <w:r w:rsidRPr="001430CD">
        <w:rPr>
          <w:rFonts w:ascii="Arial" w:hAnsi="Arial" w:cs="Arial"/>
          <w:sz w:val="16"/>
          <w:szCs w:val="20"/>
          <w:lang w:val="en-US"/>
        </w:rPr>
        <w:t>GCP</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Good Clinical Practice</w:t>
      </w:r>
    </w:p>
    <w:p w:rsidR="00045D67" w:rsidRPr="001430CD" w:rsidP="00045D67" w14:paraId="43C95419" w14:textId="77777777">
      <w:pPr>
        <w:jc w:val="both"/>
        <w:rPr>
          <w:rFonts w:ascii="Arial" w:hAnsi="Arial" w:cs="Arial"/>
          <w:sz w:val="16"/>
          <w:szCs w:val="20"/>
          <w:lang w:val="en-US"/>
        </w:rPr>
      </w:pPr>
      <w:r w:rsidRPr="001430CD">
        <w:rPr>
          <w:rFonts w:ascii="Arial" w:hAnsi="Arial" w:cs="Arial"/>
          <w:sz w:val="16"/>
          <w:szCs w:val="20"/>
          <w:lang w:val="en-US"/>
        </w:rPr>
        <w:t>GDPR</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r>
      <w:r w:rsidRPr="001430CD">
        <w:rPr>
          <w:rFonts w:ascii="Arial" w:hAnsi="Arial" w:cs="Arial"/>
          <w:sz w:val="16"/>
          <w:szCs w:val="20"/>
          <w:lang w:val="en-US"/>
        </w:rPr>
        <w:t>General Data Protection Regulation</w:t>
      </w:r>
    </w:p>
    <w:p w:rsidR="00045D67" w:rsidRPr="001430CD" w:rsidP="00045D67" w14:paraId="1DAC2265" w14:textId="77777777">
      <w:pPr>
        <w:jc w:val="both"/>
        <w:rPr>
          <w:rFonts w:ascii="Arial" w:hAnsi="Arial" w:cs="Arial"/>
          <w:sz w:val="16"/>
          <w:szCs w:val="20"/>
          <w:lang w:val="en-US"/>
        </w:rPr>
      </w:pPr>
      <w:r w:rsidRPr="001430CD">
        <w:rPr>
          <w:rFonts w:ascii="Arial" w:hAnsi="Arial" w:cs="Arial"/>
          <w:sz w:val="16"/>
          <w:szCs w:val="20"/>
          <w:lang w:val="en-US"/>
        </w:rPr>
        <w:t>HIRUZ</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Health, Innovation and Research Institute UZ Ghent</w:t>
      </w:r>
    </w:p>
    <w:p w:rsidR="00045D67" w:rsidRPr="001430CD" w:rsidP="00045D67" w14:paraId="6FB031F6" w14:textId="77777777">
      <w:pPr>
        <w:jc w:val="both"/>
        <w:rPr>
          <w:rFonts w:ascii="Arial" w:hAnsi="Arial" w:cs="Arial"/>
          <w:sz w:val="16"/>
          <w:szCs w:val="20"/>
          <w:lang w:val="en-US"/>
        </w:rPr>
      </w:pPr>
      <w:r w:rsidRPr="001430CD">
        <w:rPr>
          <w:rFonts w:ascii="Arial" w:hAnsi="Arial" w:cs="Arial"/>
          <w:sz w:val="16"/>
          <w:szCs w:val="20"/>
          <w:lang w:val="en-US"/>
        </w:rPr>
        <w:t>ICF</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Informed Consent Form</w:t>
      </w:r>
    </w:p>
    <w:p w:rsidR="004C6250" w:rsidRPr="001430CD" w:rsidP="00045D67" w14:paraId="5579B030" w14:textId="77777777">
      <w:pPr>
        <w:jc w:val="both"/>
        <w:rPr>
          <w:rFonts w:ascii="Arial" w:hAnsi="Arial" w:cs="Arial"/>
          <w:sz w:val="16"/>
          <w:szCs w:val="20"/>
          <w:lang w:val="en-US"/>
        </w:rPr>
      </w:pPr>
      <w:r w:rsidRPr="001430CD">
        <w:rPr>
          <w:rFonts w:ascii="Arial" w:hAnsi="Arial" w:cs="Arial"/>
          <w:sz w:val="16"/>
          <w:szCs w:val="20"/>
          <w:lang w:val="en-US"/>
        </w:rPr>
        <w:t>IEC</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Independent Ethics Committee</w:t>
      </w:r>
    </w:p>
    <w:p w:rsidR="009E1E41" w:rsidRPr="001430CD" w:rsidP="00045D67" w14:paraId="38690B29" w14:textId="77777777">
      <w:pPr>
        <w:jc w:val="both"/>
        <w:rPr>
          <w:rFonts w:ascii="Arial" w:hAnsi="Arial" w:cs="Arial"/>
          <w:sz w:val="16"/>
          <w:szCs w:val="20"/>
          <w:lang w:val="en-US"/>
        </w:rPr>
      </w:pPr>
      <w:r w:rsidRPr="001430CD">
        <w:rPr>
          <w:rFonts w:ascii="Arial" w:hAnsi="Arial" w:cs="Arial"/>
          <w:sz w:val="16"/>
          <w:szCs w:val="20"/>
          <w:lang w:val="en-US"/>
        </w:rPr>
        <w:t>ISO</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International Organization for Standardization</w:t>
      </w:r>
    </w:p>
    <w:p w:rsidR="005A1B4F" w:rsidRPr="001430CD" w:rsidP="00045D67" w14:paraId="30DE090D" w14:textId="77777777">
      <w:pPr>
        <w:jc w:val="both"/>
        <w:rPr>
          <w:rFonts w:ascii="Arial" w:hAnsi="Arial" w:cs="Arial"/>
          <w:sz w:val="16"/>
          <w:szCs w:val="20"/>
          <w:lang w:val="en-US"/>
        </w:rPr>
      </w:pPr>
      <w:r w:rsidRPr="001430CD">
        <w:rPr>
          <w:rFonts w:ascii="Arial" w:hAnsi="Arial" w:cs="Arial"/>
          <w:sz w:val="16"/>
          <w:szCs w:val="20"/>
          <w:lang w:val="en-US"/>
        </w:rPr>
        <w:t>LSLV</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Last subject, last visit</w:t>
      </w:r>
    </w:p>
    <w:p w:rsidR="00045D67" w:rsidRPr="001430CD" w:rsidP="00045D67" w14:paraId="510DF371" w14:textId="77777777">
      <w:pPr>
        <w:jc w:val="both"/>
        <w:rPr>
          <w:rFonts w:ascii="Arial" w:hAnsi="Arial" w:cs="Arial"/>
          <w:sz w:val="16"/>
          <w:szCs w:val="20"/>
          <w:lang w:val="en-US"/>
        </w:rPr>
      </w:pPr>
      <w:r w:rsidRPr="001430CD">
        <w:rPr>
          <w:rFonts w:ascii="Arial" w:hAnsi="Arial" w:cs="Arial"/>
          <w:sz w:val="16"/>
          <w:szCs w:val="20"/>
          <w:lang w:val="en-US"/>
        </w:rPr>
        <w:t>PI</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r>
      <w:r w:rsidRPr="001430CD">
        <w:rPr>
          <w:rFonts w:ascii="Arial" w:hAnsi="Arial" w:cs="Arial"/>
          <w:sz w:val="16"/>
          <w:szCs w:val="20"/>
          <w:lang w:val="en-US"/>
        </w:rPr>
        <w:t>Principal Investigator</w:t>
      </w:r>
    </w:p>
    <w:p w:rsidR="00DF5D9F" w:rsidRPr="001430CD" w:rsidP="008457B3" w14:paraId="60637FC0" w14:textId="6E86EE49">
      <w:pPr>
        <w:tabs>
          <w:tab w:val="left" w:pos="1425"/>
        </w:tabs>
        <w:jc w:val="both"/>
        <w:rPr>
          <w:rFonts w:ascii="Arial" w:hAnsi="Arial" w:cs="Arial"/>
          <w:sz w:val="16"/>
          <w:szCs w:val="20"/>
          <w:lang w:val="en-US"/>
        </w:rPr>
      </w:pPr>
      <w:r w:rsidRPr="001430CD">
        <w:rPr>
          <w:rFonts w:ascii="Arial" w:hAnsi="Arial" w:cs="Arial"/>
          <w:sz w:val="16"/>
          <w:szCs w:val="20"/>
          <w:lang w:val="en-US"/>
        </w:rPr>
        <w:t>RA</w:t>
      </w:r>
      <w:r w:rsidRPr="001430CD">
        <w:rPr>
          <w:rFonts w:ascii="Arial" w:hAnsi="Arial" w:cs="Arial"/>
          <w:sz w:val="16"/>
          <w:szCs w:val="20"/>
          <w:lang w:val="en-US"/>
        </w:rPr>
        <w:tab/>
        <w:t>=</w:t>
      </w:r>
      <w:r w:rsidRPr="001430CD">
        <w:rPr>
          <w:rFonts w:ascii="Arial" w:hAnsi="Arial" w:cs="Arial"/>
          <w:sz w:val="16"/>
          <w:szCs w:val="20"/>
          <w:lang w:val="en-US"/>
        </w:rPr>
        <w:tab/>
        <w:t xml:space="preserve">Regulatory Authorities </w:t>
      </w:r>
    </w:p>
    <w:p w:rsidR="0050103D" w:rsidRPr="001430CD" w:rsidP="00045D67" w14:paraId="1F4106FA" w14:textId="77BE738A">
      <w:pPr>
        <w:jc w:val="both"/>
        <w:rPr>
          <w:rFonts w:ascii="Arial" w:hAnsi="Arial" w:cs="Arial"/>
          <w:sz w:val="16"/>
          <w:szCs w:val="20"/>
          <w:lang w:val="en-US"/>
        </w:rPr>
      </w:pPr>
      <w:r w:rsidRPr="001430CD">
        <w:rPr>
          <w:rFonts w:ascii="Arial" w:hAnsi="Arial" w:cs="Arial"/>
          <w:sz w:val="16"/>
          <w:szCs w:val="20"/>
          <w:lang w:val="en-US"/>
        </w:rPr>
        <w:t>SADE</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Serious Adverse Device Effect</w:t>
      </w:r>
    </w:p>
    <w:p w:rsidR="00045D67" w:rsidRPr="001430CD" w:rsidP="00045D67" w14:paraId="1CB55EE4" w14:textId="77777777">
      <w:pPr>
        <w:jc w:val="both"/>
        <w:rPr>
          <w:rFonts w:ascii="Arial" w:hAnsi="Arial" w:cs="Arial"/>
          <w:sz w:val="16"/>
          <w:szCs w:val="20"/>
          <w:lang w:val="en-US"/>
        </w:rPr>
      </w:pPr>
      <w:r w:rsidRPr="001430CD">
        <w:rPr>
          <w:rFonts w:ascii="Arial" w:hAnsi="Arial" w:cs="Arial"/>
          <w:sz w:val="16"/>
          <w:szCs w:val="20"/>
          <w:lang w:val="en-US"/>
        </w:rPr>
        <w:t>SAE</w:t>
      </w:r>
      <w:r w:rsidRPr="001430CD">
        <w:rPr>
          <w:rFonts w:ascii="Arial" w:hAnsi="Arial" w:cs="Arial"/>
          <w:sz w:val="16"/>
          <w:szCs w:val="20"/>
          <w:lang w:val="en-US"/>
        </w:rPr>
        <w:tab/>
      </w:r>
      <w:r w:rsidRPr="001430CD" w:rsidR="00C07A55">
        <w:rPr>
          <w:rFonts w:ascii="Arial" w:hAnsi="Arial" w:cs="Arial"/>
          <w:sz w:val="16"/>
          <w:szCs w:val="20"/>
          <w:lang w:val="en-US"/>
        </w:rPr>
        <w:tab/>
        <w:t>=</w:t>
      </w:r>
      <w:r w:rsidRPr="001430CD" w:rsidR="00C07A55">
        <w:rPr>
          <w:rFonts w:ascii="Arial" w:hAnsi="Arial" w:cs="Arial"/>
          <w:sz w:val="16"/>
          <w:szCs w:val="20"/>
          <w:lang w:val="en-US"/>
        </w:rPr>
        <w:tab/>
        <w:t>Serious</w:t>
      </w:r>
      <w:r w:rsidRPr="001430CD">
        <w:rPr>
          <w:rFonts w:ascii="Arial" w:hAnsi="Arial" w:cs="Arial"/>
          <w:sz w:val="16"/>
          <w:szCs w:val="20"/>
          <w:lang w:val="en-US"/>
        </w:rPr>
        <w:t xml:space="preserve"> Adverse Event </w:t>
      </w:r>
    </w:p>
    <w:p w:rsidR="00045D67" w:rsidRPr="001430CD" w:rsidP="00045D67" w14:paraId="750621E6" w14:textId="77777777">
      <w:pPr>
        <w:jc w:val="both"/>
        <w:rPr>
          <w:rFonts w:ascii="Arial" w:hAnsi="Arial" w:cs="Arial"/>
          <w:sz w:val="16"/>
          <w:szCs w:val="20"/>
          <w:lang w:val="en-US"/>
        </w:rPr>
      </w:pPr>
      <w:r w:rsidRPr="001430CD">
        <w:rPr>
          <w:rFonts w:ascii="Arial" w:hAnsi="Arial" w:cs="Arial"/>
          <w:sz w:val="16"/>
          <w:szCs w:val="20"/>
          <w:lang w:val="en-US"/>
        </w:rPr>
        <w:t>SOP</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t>Standard Operating Procedure</w:t>
      </w:r>
    </w:p>
    <w:p w:rsidR="009E1E41" w:rsidRPr="001430CD" w:rsidP="00045D67" w14:paraId="074F62EE" w14:textId="77777777">
      <w:pPr>
        <w:jc w:val="both"/>
        <w:rPr>
          <w:rFonts w:ascii="Arial" w:hAnsi="Arial" w:cs="Arial"/>
          <w:sz w:val="16"/>
          <w:szCs w:val="20"/>
          <w:lang w:val="en-US"/>
        </w:rPr>
      </w:pPr>
      <w:r w:rsidRPr="001430CD">
        <w:rPr>
          <w:rFonts w:ascii="Arial" w:hAnsi="Arial" w:cs="Arial"/>
          <w:sz w:val="16"/>
          <w:szCs w:val="20"/>
          <w:lang w:val="en-US"/>
        </w:rPr>
        <w:t>USADE</w:t>
      </w:r>
      <w:r w:rsidRPr="001430CD">
        <w:rPr>
          <w:rFonts w:ascii="Arial" w:hAnsi="Arial" w:cs="Arial"/>
          <w:sz w:val="16"/>
          <w:szCs w:val="20"/>
          <w:lang w:val="en-US"/>
        </w:rPr>
        <w:tab/>
      </w:r>
      <w:r w:rsidRPr="001430CD">
        <w:rPr>
          <w:rFonts w:ascii="Arial" w:hAnsi="Arial" w:cs="Arial"/>
          <w:sz w:val="16"/>
          <w:szCs w:val="20"/>
          <w:lang w:val="en-US"/>
        </w:rPr>
        <w:tab/>
        <w:t>=</w:t>
      </w:r>
      <w:r w:rsidRPr="001430CD">
        <w:rPr>
          <w:rFonts w:ascii="Arial" w:hAnsi="Arial" w:cs="Arial"/>
          <w:sz w:val="16"/>
          <w:szCs w:val="20"/>
          <w:lang w:val="en-US"/>
        </w:rPr>
        <w:tab/>
      </w:r>
      <w:r w:rsidRPr="001430CD" w:rsidR="0050103D">
        <w:rPr>
          <w:rFonts w:ascii="Arial" w:hAnsi="Arial" w:cs="Arial"/>
          <w:sz w:val="16"/>
          <w:szCs w:val="20"/>
          <w:lang w:val="en-US"/>
        </w:rPr>
        <w:t>Unanticipated Serious Adverse Device Effect</w:t>
      </w:r>
    </w:p>
    <w:bookmarkEnd w:id="1"/>
    <w:p w:rsidR="00045D67" w:rsidRPr="001430CD" w:rsidP="0050103D" w14:paraId="0B92E702" w14:textId="77777777">
      <w:pPr>
        <w:jc w:val="both"/>
        <w:rPr>
          <w:rFonts w:ascii="Arial" w:hAnsi="Arial" w:cs="Arial"/>
          <w:sz w:val="20"/>
          <w:lang w:val="en-US"/>
        </w:rPr>
      </w:pPr>
    </w:p>
    <w:p w:rsidR="00FE593A" w:rsidRPr="009D70DC" w:rsidP="0050103D" w14:paraId="1DB4E117" w14:textId="77777777">
      <w:pPr>
        <w:jc w:val="both"/>
        <w:rPr>
          <w:rFonts w:ascii="Arial" w:hAnsi="Arial" w:cs="Arial"/>
          <w:sz w:val="20"/>
          <w:lang w:val="en-US"/>
        </w:rPr>
        <w:sectPr>
          <w:headerReference w:type="default" r:id="rId5"/>
          <w:footerReference w:type="default" r:id="rId6"/>
          <w:pgSz w:w="11906" w:h="16838"/>
          <w:pgMar w:top="1417" w:right="1417" w:bottom="1417" w:left="1417" w:header="708" w:footer="708" w:gutter="0"/>
          <w:cols w:space="708"/>
          <w:docGrid w:linePitch="360"/>
        </w:sectPr>
      </w:pPr>
    </w:p>
    <w:p w:rsidR="00E05C63" w:rsidRPr="009D70DC" w:rsidP="00E05C63" w14:paraId="2504EA42" w14:textId="77777777">
      <w:pPr>
        <w:rPr>
          <w:rFonts w:ascii="Arial" w:hAnsi="Arial" w:cs="Arial"/>
          <w:sz w:val="20"/>
          <w:lang w:val="en-US"/>
        </w:rPr>
      </w:pPr>
    </w:p>
    <w:p w:rsidR="00EF2A93" w:rsidRPr="001430CD" w:rsidP="001430CD" w14:paraId="489BB89F" w14:textId="77777777">
      <w:pPr>
        <w:pStyle w:val="Heading1"/>
        <w:rPr>
          <w:lang w:val="en-GB"/>
        </w:rPr>
      </w:pPr>
      <w:bookmarkStart w:id="3" w:name="_Toc169012019"/>
      <w:r w:rsidRPr="001430CD">
        <w:rPr>
          <w:lang w:val="en-GB"/>
        </w:rPr>
        <w:t xml:space="preserve">Title of the </w:t>
      </w:r>
      <w:r w:rsidRPr="001430CD" w:rsidR="00B116EE">
        <w:t>clinical</w:t>
      </w:r>
      <w:r w:rsidRPr="001430CD" w:rsidR="00B116EE">
        <w:rPr>
          <w:lang w:val="en-GB"/>
        </w:rPr>
        <w:t xml:space="preserve"> investigation</w:t>
      </w:r>
      <w:bookmarkEnd w:id="3"/>
    </w:p>
    <w:p w:rsidR="00EF2A93" w:rsidRPr="001430CD" w14:paraId="19069304" w14:textId="77777777">
      <w:pPr>
        <w:rPr>
          <w:rFonts w:ascii="Arial" w:hAnsi="Arial" w:cs="Arial"/>
          <w:sz w:val="20"/>
          <w:lang w:val="en-GB"/>
        </w:rPr>
      </w:pPr>
    </w:p>
    <w:p w:rsidR="00EF2A93" w:rsidRPr="001430CD" w:rsidP="001430CD" w14:paraId="2C42BF78" w14:textId="2471EFE1">
      <w:pPr>
        <w:rPr>
          <w:rFonts w:ascii="Arial" w:hAnsi="Arial" w:cs="Arial"/>
          <w:color w:val="F79646"/>
          <w:sz w:val="20"/>
          <w:lang w:val="nl-BE"/>
        </w:rPr>
      </w:pPr>
      <w:r w:rsidRPr="001430CD">
        <w:rPr>
          <w:rFonts w:ascii="Arial" w:hAnsi="Arial" w:cs="Arial"/>
          <w:color w:val="F79646"/>
          <w:sz w:val="20"/>
          <w:lang w:val="nl-BE"/>
        </w:rPr>
        <w:t xml:space="preserve">Vul hier de </w:t>
      </w:r>
      <w:r w:rsidRPr="001430CD" w:rsidR="001C5C9E">
        <w:rPr>
          <w:rFonts w:ascii="Arial" w:hAnsi="Arial" w:cs="Arial"/>
          <w:color w:val="F79646"/>
          <w:sz w:val="20"/>
          <w:lang w:val="nl-BE"/>
        </w:rPr>
        <w:t>volledige titel van het onderzoek in en eventuele naam van de studie/</w:t>
      </w:r>
      <w:r w:rsidRPr="001430CD" w:rsidR="001C5C9E">
        <w:rPr>
          <w:rFonts w:ascii="Arial" w:hAnsi="Arial" w:cs="Arial"/>
          <w:color w:val="F79646"/>
          <w:sz w:val="20"/>
          <w:lang w:val="nl-BE"/>
        </w:rPr>
        <w:t>acronym</w:t>
      </w:r>
    </w:p>
    <w:p w:rsidR="00EF2A93" w:rsidRPr="001430CD" w14:paraId="17B82F38" w14:textId="77777777">
      <w:pPr>
        <w:rPr>
          <w:rFonts w:ascii="Arial" w:hAnsi="Arial" w:cs="Arial"/>
          <w:sz w:val="20"/>
          <w:lang w:val="nl-BE"/>
        </w:rPr>
      </w:pPr>
    </w:p>
    <w:p w:rsidR="00EF2A93" w:rsidRPr="001430CD" w:rsidP="001430CD" w14:paraId="0FF83BE8" w14:textId="77777777">
      <w:pPr>
        <w:pStyle w:val="Heading1"/>
      </w:pPr>
      <w:bookmarkStart w:id="4" w:name="_Toc169012020"/>
      <w:bookmarkStart w:id="5" w:name="_Hlk168583219"/>
      <w:r w:rsidRPr="001430CD">
        <w:t xml:space="preserve">Single </w:t>
      </w:r>
      <w:r w:rsidRPr="001430CD">
        <w:t>identification</w:t>
      </w:r>
      <w:r w:rsidRPr="001430CD">
        <w:t xml:space="preserve"> </w:t>
      </w:r>
      <w:r w:rsidRPr="001430CD">
        <w:t>number</w:t>
      </w:r>
      <w:r w:rsidRPr="001430CD">
        <w:t xml:space="preserve"> of </w:t>
      </w:r>
      <w:r w:rsidRPr="001430CD" w:rsidR="00B116EE">
        <w:t>the</w:t>
      </w:r>
      <w:r w:rsidRPr="001430CD" w:rsidR="00B116EE">
        <w:t xml:space="preserve"> </w:t>
      </w:r>
      <w:r w:rsidRPr="001430CD" w:rsidR="00B116EE">
        <w:t>clinical</w:t>
      </w:r>
      <w:r w:rsidRPr="001430CD" w:rsidR="00B116EE">
        <w:t xml:space="preserve"> </w:t>
      </w:r>
      <w:r w:rsidRPr="001430CD" w:rsidR="00B116EE">
        <w:t>investigation</w:t>
      </w:r>
      <w:bookmarkEnd w:id="4"/>
    </w:p>
    <w:bookmarkEnd w:id="5"/>
    <w:p w:rsidR="00EF2A93" w:rsidRPr="001430CD" w14:paraId="411EEE7A" w14:textId="77777777">
      <w:pPr>
        <w:rPr>
          <w:rFonts w:ascii="Arial" w:hAnsi="Arial" w:cs="Arial"/>
          <w:sz w:val="20"/>
          <w:lang w:val="en-GB"/>
        </w:rPr>
      </w:pPr>
    </w:p>
    <w:p w:rsidR="008E78AF" w:rsidRPr="001430CD" w:rsidP="001430CD" w14:paraId="5AAF84D4" w14:textId="77777777">
      <w:pPr>
        <w:rPr>
          <w:rFonts w:ascii="Arial" w:hAnsi="Arial" w:cs="Arial"/>
          <w:sz w:val="20"/>
          <w:lang w:val="en-GB"/>
        </w:rPr>
      </w:pPr>
      <w:bookmarkStart w:id="6" w:name="_Hlk168583235"/>
      <w:r w:rsidRPr="001430CD">
        <w:rPr>
          <w:rFonts w:ascii="Arial" w:hAnsi="Arial" w:cs="Arial"/>
          <w:sz w:val="20"/>
          <w:lang w:val="en-GB"/>
        </w:rPr>
        <w:t xml:space="preserve">Eudamed number: </w:t>
      </w:r>
      <w:r w:rsidRPr="001430CD" w:rsidR="00B63A14">
        <w:rPr>
          <w:rFonts w:ascii="Arial" w:hAnsi="Arial" w:cs="Arial"/>
          <w:sz w:val="20"/>
          <w:lang w:val="en-GB"/>
        </w:rPr>
        <w:t>TBC</w:t>
      </w:r>
    </w:p>
    <w:bookmarkEnd w:id="6"/>
    <w:p w:rsidR="008E78AF" w:rsidRPr="001430CD" w:rsidP="00B13EEE" w14:paraId="1A878FEF" w14:textId="77777777">
      <w:pPr>
        <w:rPr>
          <w:rFonts w:ascii="Arial" w:hAnsi="Arial" w:cs="Arial"/>
          <w:sz w:val="20"/>
          <w:lang w:val="en-GB"/>
        </w:rPr>
      </w:pPr>
    </w:p>
    <w:p w:rsidR="00EF2A93" w:rsidRPr="001430CD" w:rsidP="001430CD" w14:paraId="136EF9F9" w14:textId="77777777">
      <w:pPr>
        <w:pStyle w:val="Heading1"/>
      </w:pPr>
      <w:bookmarkStart w:id="7" w:name="_Toc169012021"/>
      <w:r w:rsidRPr="001430CD">
        <w:t xml:space="preserve">General </w:t>
      </w:r>
      <w:r w:rsidRPr="001430CD">
        <w:t>information</w:t>
      </w:r>
      <w:bookmarkEnd w:id="7"/>
    </w:p>
    <w:p w:rsidR="00EF2A93" w:rsidRPr="001430CD" w14:paraId="2378811A" w14:textId="77777777">
      <w:pPr>
        <w:rPr>
          <w:rFonts w:ascii="Arial" w:hAnsi="Arial" w:cs="Arial"/>
          <w:sz w:val="20"/>
          <w:lang w:val="en-GB"/>
        </w:rPr>
      </w:pPr>
    </w:p>
    <w:p w:rsidR="001C5C9E" w:rsidRPr="001430CD" w:rsidP="001430CD" w14:paraId="60FD8C66" w14:textId="77777777">
      <w:pPr>
        <w:pStyle w:val="Heading2"/>
      </w:pPr>
      <w:bookmarkStart w:id="8" w:name="_Toc169012022"/>
      <w:r w:rsidRPr="001430CD">
        <w:t>Sponsor</w:t>
      </w:r>
      <w:r w:rsidRPr="001430CD" w:rsidR="00E14206">
        <w:t xml:space="preserve"> – </w:t>
      </w:r>
      <w:r w:rsidRPr="001430CD" w:rsidR="00E14206">
        <w:t>Coordinating</w:t>
      </w:r>
      <w:r w:rsidRPr="001430CD" w:rsidR="00E14206">
        <w:t xml:space="preserve"> Investigator</w:t>
      </w:r>
      <w:bookmarkEnd w:id="8"/>
    </w:p>
    <w:p w:rsidR="001C5C9E" w:rsidRPr="001430CD" w:rsidP="001C5C9E" w14:paraId="7A00099B" w14:textId="77777777">
      <w:pPr>
        <w:rPr>
          <w:rFonts w:ascii="Arial" w:hAnsi="Arial" w:cs="Arial"/>
          <w:sz w:val="20"/>
          <w:lang w:val="en-GB"/>
        </w:rPr>
      </w:pPr>
    </w:p>
    <w:p w:rsidR="008E78AF" w:rsidRPr="001430CD" w:rsidP="001430CD" w14:paraId="6E7D765E" w14:textId="3ABE690B">
      <w:pPr>
        <w:rPr>
          <w:rFonts w:ascii="Arial" w:hAnsi="Arial" w:cs="Arial"/>
          <w:color w:val="FF0000"/>
          <w:sz w:val="20"/>
          <w:lang w:val="en-GB"/>
        </w:rPr>
      </w:pPr>
      <w:r w:rsidRPr="001430CD">
        <w:rPr>
          <w:rFonts w:ascii="Arial" w:hAnsi="Arial" w:cs="Arial"/>
          <w:sz w:val="20"/>
          <w:lang w:val="en-GB"/>
        </w:rPr>
        <w:t>Sponsor of the clinical investigation:</w:t>
      </w:r>
      <w:r w:rsidRPr="001430CD">
        <w:rPr>
          <w:rFonts w:ascii="Arial" w:hAnsi="Arial" w:cs="Arial"/>
          <w:sz w:val="20"/>
          <w:lang w:val="en-GB"/>
        </w:rPr>
        <w:tab/>
      </w:r>
      <w:r w:rsidRPr="001430CD" w:rsidR="00165943">
        <w:rPr>
          <w:rFonts w:ascii="Arial" w:hAnsi="Arial" w:cs="Arial"/>
          <w:sz w:val="20"/>
          <w:lang w:val="en-GB"/>
        </w:rPr>
        <w:t xml:space="preserve">Ghent University </w:t>
      </w:r>
      <w:r w:rsidRPr="001430CD" w:rsidR="00165943">
        <w:rPr>
          <w:rFonts w:ascii="Arial" w:hAnsi="Arial" w:cs="Arial"/>
          <w:color w:val="F79646"/>
          <w:sz w:val="20"/>
          <w:lang w:val="en-GB"/>
        </w:rPr>
        <w:t xml:space="preserve">Hospital </w:t>
      </w:r>
    </w:p>
    <w:p w:rsidR="008E78AF" w:rsidRPr="001430CD" w:rsidP="001430CD" w14:paraId="5E32E61D" w14:textId="77777777">
      <w:pPr>
        <w:rPr>
          <w:rFonts w:ascii="Arial" w:hAnsi="Arial" w:cs="Arial"/>
          <w:sz w:val="20"/>
          <w:lang w:val="en-GB"/>
        </w:rPr>
      </w:pP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sidR="00F75B75">
        <w:rPr>
          <w:rFonts w:ascii="Arial" w:hAnsi="Arial" w:cs="Arial"/>
          <w:sz w:val="20"/>
          <w:lang w:val="en-GB"/>
        </w:rPr>
        <w:tab/>
      </w:r>
      <w:r w:rsidRPr="001430CD">
        <w:rPr>
          <w:rFonts w:ascii="Arial" w:hAnsi="Arial" w:cs="Arial"/>
          <w:sz w:val="20"/>
          <w:lang w:val="en-GB"/>
        </w:rPr>
        <w:t xml:space="preserve">Department of </w:t>
      </w:r>
      <w:r w:rsidRPr="001430CD">
        <w:rPr>
          <w:rFonts w:ascii="Arial" w:hAnsi="Arial" w:cs="Arial"/>
          <w:color w:val="F79646"/>
          <w:sz w:val="20"/>
          <w:lang w:val="en-GB"/>
        </w:rPr>
        <w:t>XX</w:t>
      </w:r>
    </w:p>
    <w:p w:rsidR="008E78AF" w:rsidRPr="001430CD" w:rsidP="001430CD" w14:paraId="61B2CB03" w14:textId="77777777">
      <w:pPr>
        <w:rPr>
          <w:rFonts w:ascii="Arial" w:hAnsi="Arial" w:cs="Arial"/>
          <w:sz w:val="20"/>
          <w:lang w:val="en-GB"/>
        </w:rPr>
      </w:pP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sidR="00F75B75">
        <w:rPr>
          <w:rFonts w:ascii="Arial" w:hAnsi="Arial" w:cs="Arial"/>
          <w:sz w:val="20"/>
          <w:lang w:val="en-GB"/>
        </w:rPr>
        <w:tab/>
      </w:r>
      <w:r w:rsidRPr="001430CD">
        <w:rPr>
          <w:rFonts w:ascii="Arial" w:hAnsi="Arial" w:cs="Arial"/>
          <w:sz w:val="20"/>
          <w:lang w:val="en-GB"/>
        </w:rPr>
        <w:t xml:space="preserve">C. </w:t>
      </w:r>
      <w:r w:rsidRPr="001430CD">
        <w:rPr>
          <w:rFonts w:ascii="Arial" w:hAnsi="Arial" w:cs="Arial"/>
          <w:sz w:val="20"/>
          <w:lang w:val="en-GB"/>
        </w:rPr>
        <w:t>Heymanslaan 10</w:t>
      </w:r>
    </w:p>
    <w:p w:rsidR="008E78AF" w:rsidRPr="001430CD" w:rsidP="001430CD" w14:paraId="2323222F" w14:textId="77777777">
      <w:pPr>
        <w:rPr>
          <w:rFonts w:ascii="Arial" w:hAnsi="Arial" w:cs="Arial"/>
          <w:sz w:val="20"/>
          <w:lang w:val="en-GB"/>
        </w:rPr>
      </w:pP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sidR="00F75B75">
        <w:rPr>
          <w:rFonts w:ascii="Arial" w:hAnsi="Arial" w:cs="Arial"/>
          <w:sz w:val="20"/>
          <w:lang w:val="en-GB"/>
        </w:rPr>
        <w:tab/>
      </w:r>
      <w:r w:rsidRPr="001430CD">
        <w:rPr>
          <w:rFonts w:ascii="Arial" w:hAnsi="Arial" w:cs="Arial"/>
          <w:sz w:val="20"/>
          <w:lang w:val="en-GB"/>
        </w:rPr>
        <w:t>9000 Ghent</w:t>
      </w:r>
    </w:p>
    <w:p w:rsidR="008E78AF" w:rsidRPr="001430CD" w:rsidP="001430CD" w14:paraId="15E334BA" w14:textId="77777777">
      <w:pPr>
        <w:rPr>
          <w:rFonts w:ascii="Arial" w:hAnsi="Arial" w:cs="Arial"/>
          <w:sz w:val="20"/>
          <w:lang w:val="en-GB"/>
        </w:rPr>
      </w:pPr>
    </w:p>
    <w:p w:rsidR="008E78AF" w:rsidRPr="001430CD" w:rsidP="001430CD" w14:paraId="486A7A45" w14:textId="77777777">
      <w:pPr>
        <w:rPr>
          <w:rFonts w:ascii="Arial" w:hAnsi="Arial" w:cs="Arial"/>
          <w:sz w:val="20"/>
          <w:lang w:val="en-GB"/>
        </w:rPr>
      </w:pPr>
      <w:r w:rsidRPr="001430CD">
        <w:rPr>
          <w:rFonts w:ascii="Arial" w:hAnsi="Arial" w:cs="Arial"/>
          <w:sz w:val="20"/>
          <w:lang w:val="en-GB"/>
        </w:rPr>
        <w:t>Coordinating Investigator:</w:t>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color w:val="F79646"/>
          <w:sz w:val="20"/>
          <w:lang w:val="en-GB"/>
        </w:rPr>
        <w:t>XX</w:t>
      </w:r>
      <w:r w:rsidRPr="001430CD">
        <w:rPr>
          <w:rFonts w:ascii="Arial" w:hAnsi="Arial" w:cs="Arial"/>
          <w:color w:val="F79646"/>
          <w:sz w:val="20"/>
          <w:lang w:val="en-GB"/>
        </w:rPr>
        <w:tab/>
      </w:r>
    </w:p>
    <w:p w:rsidR="008E78AF" w:rsidRPr="001430CD" w:rsidP="001430CD" w14:paraId="37E17379" w14:textId="77777777">
      <w:pPr>
        <w:rPr>
          <w:rFonts w:ascii="Arial" w:hAnsi="Arial" w:cs="Arial"/>
          <w:sz w:val="20"/>
          <w:lang w:val="en-GB"/>
        </w:rPr>
      </w:pPr>
    </w:p>
    <w:p w:rsidR="001C5C9E" w:rsidRPr="001430CD" w:rsidP="001430CD" w14:paraId="5F17AA98" w14:textId="39974EF7">
      <w:pPr>
        <w:rPr>
          <w:rFonts w:ascii="Arial" w:hAnsi="Arial" w:cs="Arial"/>
          <w:color w:val="FF0000"/>
          <w:sz w:val="20"/>
          <w:lang w:val="en-GB"/>
        </w:rPr>
      </w:pPr>
      <w:r w:rsidRPr="001430CD">
        <w:rPr>
          <w:rFonts w:ascii="Arial" w:hAnsi="Arial" w:cs="Arial"/>
          <w:sz w:val="20"/>
          <w:lang w:val="en-GB"/>
        </w:rPr>
        <w:t>Contact person:</w:t>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color w:val="F79646"/>
          <w:sz w:val="20"/>
          <w:lang w:val="en-GB"/>
        </w:rPr>
        <w:t>XX</w:t>
      </w:r>
    </w:p>
    <w:p w:rsidR="006C6D6D" w:rsidRPr="001430CD" w:rsidP="001430CD" w14:paraId="6E20FA6A" w14:textId="77777777">
      <w:pPr>
        <w:rPr>
          <w:rFonts w:ascii="Arial" w:hAnsi="Arial" w:cs="Arial"/>
          <w:color w:val="FF0000"/>
          <w:sz w:val="20"/>
          <w:lang w:val="en-GB"/>
        </w:rPr>
      </w:pPr>
    </w:p>
    <w:p w:rsidR="006C6D6D" w:rsidRPr="001430CD" w:rsidP="001430CD" w14:paraId="5AF0157C" w14:textId="695776A9">
      <w:pPr>
        <w:jc w:val="both"/>
        <w:rPr>
          <w:rFonts w:ascii="Arial" w:hAnsi="Arial" w:cs="Arial"/>
          <w:sz w:val="20"/>
          <w:lang w:val="en-GB"/>
        </w:rPr>
      </w:pPr>
      <w:bookmarkStart w:id="9" w:name="_Hlk168583452"/>
      <w:r w:rsidRPr="001430CD">
        <w:rPr>
          <w:rFonts w:ascii="Arial" w:hAnsi="Arial" w:cs="Arial"/>
          <w:sz w:val="20"/>
          <w:lang w:val="en-GB"/>
        </w:rPr>
        <w:t>The</w:t>
      </w:r>
      <w:r w:rsidRPr="001430CD">
        <w:rPr>
          <w:rFonts w:ascii="Arial" w:hAnsi="Arial" w:cs="Arial"/>
          <w:sz w:val="20"/>
          <w:lang w:val="en-GB"/>
        </w:rPr>
        <w:t xml:space="preserve"> sponsor maintains an updated list of Principal Investigators and investigation sites</w:t>
      </w:r>
      <w:r w:rsidRPr="001430CD" w:rsidR="0041247C">
        <w:rPr>
          <w:rFonts w:ascii="Arial" w:hAnsi="Arial" w:cs="Arial"/>
          <w:sz w:val="20"/>
          <w:lang w:val="en-GB"/>
        </w:rPr>
        <w:t>, called ‘planning document’</w:t>
      </w:r>
      <w:r w:rsidRPr="001430CD">
        <w:rPr>
          <w:rFonts w:ascii="Arial" w:hAnsi="Arial" w:cs="Arial"/>
          <w:sz w:val="20"/>
          <w:lang w:val="en-GB"/>
        </w:rPr>
        <w:t>. This list is kept separately from the CIP</w:t>
      </w:r>
      <w:r w:rsidRPr="001430CD" w:rsidR="0041247C">
        <w:rPr>
          <w:rFonts w:ascii="Arial" w:hAnsi="Arial" w:cs="Arial"/>
          <w:sz w:val="20"/>
          <w:lang w:val="en-GB"/>
        </w:rPr>
        <w:t xml:space="preserve"> and submitted together with the CIP as part of the initial submission package to RA</w:t>
      </w:r>
      <w:r w:rsidRPr="001430CD">
        <w:rPr>
          <w:rFonts w:ascii="Arial" w:hAnsi="Arial" w:cs="Arial"/>
          <w:sz w:val="20"/>
          <w:lang w:val="en-GB"/>
        </w:rPr>
        <w:t>. This study wil</w:t>
      </w:r>
      <w:r w:rsidRPr="001430CD">
        <w:rPr>
          <w:rFonts w:ascii="Arial" w:hAnsi="Arial" w:cs="Arial"/>
          <w:sz w:val="20"/>
          <w:lang w:val="en-GB"/>
        </w:rPr>
        <w:t>l be registered in a public trial register</w:t>
      </w:r>
      <w:r w:rsidRPr="001430CD">
        <w:rPr>
          <w:rFonts w:ascii="Arial" w:hAnsi="Arial" w:cs="Arial"/>
          <w:color w:val="FFC000"/>
          <w:sz w:val="20"/>
          <w:lang w:val="en-GB"/>
        </w:rPr>
        <w:t xml:space="preserve">. </w:t>
      </w:r>
      <w:r w:rsidRPr="001430CD">
        <w:rPr>
          <w:rFonts w:ascii="Arial" w:hAnsi="Arial" w:cs="Arial"/>
          <w:color w:val="F79646"/>
          <w:sz w:val="20"/>
          <w:lang w:val="en-US"/>
        </w:rPr>
        <w:t>[Specify applicable website e.g., Clinicaltrials.gov, and/or additional website in accordance to local requirements].</w:t>
      </w:r>
      <w:r w:rsidRPr="009D70DC">
        <w:rPr>
          <w:rFonts w:ascii="Arial" w:hAnsi="Arial" w:cs="Arial"/>
          <w:color w:val="F79646"/>
          <w:sz w:val="20"/>
          <w:lang w:val="en-US"/>
        </w:rPr>
        <w:t xml:space="preserve"> </w:t>
      </w:r>
      <w:r w:rsidRPr="001430CD">
        <w:rPr>
          <w:rFonts w:ascii="Arial" w:hAnsi="Arial" w:cs="Arial"/>
          <w:sz w:val="20"/>
          <w:lang w:val="en-GB"/>
        </w:rPr>
        <w:t>The list of participating Principal Investigators and Investigational sites will be updated on</w:t>
      </w:r>
      <w:r w:rsidRPr="001430CD">
        <w:rPr>
          <w:rFonts w:ascii="Arial" w:hAnsi="Arial" w:cs="Arial"/>
          <w:sz w:val="20"/>
          <w:lang w:val="en-GB"/>
        </w:rPr>
        <w:t xml:space="preserve"> this public register throughout the conduct of the study. The definitive list shall also be provided with the clinical investigation report.</w:t>
      </w:r>
    </w:p>
    <w:bookmarkEnd w:id="9"/>
    <w:p w:rsidR="001C5C9E" w:rsidRPr="001430CD" w:rsidP="001C5C9E" w14:paraId="29F8678E" w14:textId="77777777">
      <w:pPr>
        <w:rPr>
          <w:rFonts w:ascii="Arial" w:hAnsi="Arial" w:cs="Arial"/>
          <w:color w:val="FF0000"/>
          <w:sz w:val="20"/>
          <w:lang w:val="en-GB"/>
        </w:rPr>
      </w:pPr>
    </w:p>
    <w:p w:rsidR="001C5C9E" w:rsidRPr="001430CD" w:rsidP="001430CD" w14:paraId="39A9805D" w14:textId="77777777">
      <w:pPr>
        <w:pStyle w:val="Heading2"/>
        <w:rPr>
          <w:lang w:val="en-GB"/>
        </w:rPr>
      </w:pPr>
      <w:bookmarkStart w:id="10" w:name="_Toc169012023"/>
      <w:r w:rsidRPr="001430CD">
        <w:rPr>
          <w:lang w:val="en-GB"/>
        </w:rPr>
        <w:t xml:space="preserve">Device </w:t>
      </w:r>
      <w:r w:rsidRPr="001430CD">
        <w:rPr>
          <w:lang w:val="en-GB"/>
        </w:rPr>
        <w:t>Name</w:t>
      </w:r>
      <w:r w:rsidRPr="001430CD">
        <w:rPr>
          <w:lang w:val="en-GB"/>
        </w:rPr>
        <w:t xml:space="preserve"> </w:t>
      </w:r>
      <w:r w:rsidRPr="001430CD">
        <w:t>and</w:t>
      </w:r>
      <w:r w:rsidRPr="001430CD">
        <w:rPr>
          <w:lang w:val="en-GB"/>
        </w:rPr>
        <w:t xml:space="preserve"> Manufacturer</w:t>
      </w:r>
      <w:bookmarkEnd w:id="10"/>
    </w:p>
    <w:p w:rsidR="00ED48CC" w:rsidRPr="001430CD" w:rsidP="00ED48CC" w14:paraId="36AE3818" w14:textId="77777777">
      <w:pPr>
        <w:rPr>
          <w:rFonts w:ascii="Arial" w:hAnsi="Arial" w:cs="Arial"/>
          <w:sz w:val="20"/>
          <w:lang w:val="nl-BE"/>
        </w:rPr>
      </w:pPr>
    </w:p>
    <w:p w:rsidR="00ED48CC" w:rsidRPr="001430CD" w:rsidP="001430CD" w14:paraId="54AAAF0F" w14:textId="09081304">
      <w:pPr>
        <w:rPr>
          <w:rFonts w:ascii="Arial" w:hAnsi="Arial" w:cs="Arial"/>
          <w:color w:val="F79646"/>
          <w:sz w:val="20"/>
          <w:lang w:val="nl-BE"/>
        </w:rPr>
      </w:pPr>
      <w:r w:rsidRPr="001430CD">
        <w:rPr>
          <w:rFonts w:ascii="Arial" w:hAnsi="Arial" w:cs="Arial"/>
          <w:color w:val="F79646"/>
          <w:sz w:val="20"/>
          <w:lang w:val="nl-BE"/>
        </w:rPr>
        <w:t>Vul hier de naam van het toestel in en van de fabrikant</w:t>
      </w:r>
    </w:p>
    <w:p w:rsidR="00ED48CC" w:rsidRPr="001430CD" w:rsidP="00ED48CC" w14:paraId="330AB116" w14:textId="77777777">
      <w:pPr>
        <w:rPr>
          <w:rFonts w:ascii="Arial" w:hAnsi="Arial" w:cs="Arial"/>
          <w:color w:val="FF0000"/>
          <w:sz w:val="20"/>
          <w:lang w:val="nl-BE"/>
        </w:rPr>
      </w:pPr>
    </w:p>
    <w:p w:rsidR="00EF2A93" w:rsidRPr="001430CD" w:rsidP="001430CD" w14:paraId="72A08799" w14:textId="77777777">
      <w:pPr>
        <w:pStyle w:val="Heading2"/>
        <w:rPr>
          <w:lang w:val="en-GB"/>
        </w:rPr>
      </w:pPr>
      <w:bookmarkStart w:id="11" w:name="_Toc169012024"/>
      <w:r w:rsidRPr="001430CD">
        <w:rPr>
          <w:lang w:val="en-GB"/>
        </w:rPr>
        <w:t>Departments/</w:t>
      </w:r>
      <w:r w:rsidRPr="001430CD">
        <w:t>lab</w:t>
      </w:r>
      <w:r w:rsidRPr="001430CD" w:rsidR="00E4160A">
        <w:t>oratories</w:t>
      </w:r>
      <w:r w:rsidRPr="001430CD" w:rsidR="00E4160A">
        <w:rPr>
          <w:lang w:val="en-GB"/>
        </w:rPr>
        <w:t xml:space="preserve"> involved in the </w:t>
      </w:r>
      <w:r w:rsidRPr="001430CD" w:rsidR="00156593">
        <w:rPr>
          <w:lang w:val="en-GB"/>
        </w:rPr>
        <w:t>clinical investigation</w:t>
      </w:r>
      <w:bookmarkEnd w:id="11"/>
    </w:p>
    <w:p w:rsidR="00EF2A93" w:rsidRPr="001430CD" w14:paraId="137EE53B" w14:textId="77777777">
      <w:pPr>
        <w:rPr>
          <w:rFonts w:ascii="Arial" w:hAnsi="Arial" w:cs="Arial"/>
          <w:color w:val="F79646"/>
          <w:sz w:val="20"/>
          <w:lang w:val="en-GB"/>
        </w:rPr>
      </w:pPr>
    </w:p>
    <w:p w:rsidR="00EF2A93" w:rsidRPr="001430CD" w:rsidP="001430CD" w14:paraId="062CCA99" w14:textId="505DAD76">
      <w:pPr>
        <w:rPr>
          <w:color w:val="F79646"/>
          <w:sz w:val="20"/>
        </w:rPr>
      </w:pPr>
      <w:r w:rsidRPr="001430CD">
        <w:rPr>
          <w:rFonts w:ascii="Arial" w:hAnsi="Arial" w:cs="Arial"/>
          <w:color w:val="F79646"/>
          <w:sz w:val="20"/>
          <w:lang w:val="nl-BE"/>
        </w:rPr>
        <w:t>Vul hier de naam en de coördinaten in van de dienst(en)</w:t>
      </w:r>
      <w:r w:rsidRPr="001430CD" w:rsidR="005F66D5">
        <w:rPr>
          <w:rFonts w:ascii="Arial" w:hAnsi="Arial" w:cs="Arial"/>
          <w:color w:val="F79646"/>
          <w:sz w:val="20"/>
          <w:lang w:val="nl-BE"/>
        </w:rPr>
        <w:t>,</w:t>
      </w:r>
      <w:r w:rsidRPr="001430CD">
        <w:rPr>
          <w:rFonts w:ascii="Arial" w:hAnsi="Arial" w:cs="Arial"/>
          <w:color w:val="F79646"/>
          <w:sz w:val="20"/>
          <w:lang w:val="nl-BE"/>
        </w:rPr>
        <w:t xml:space="preserve"> laboratoria</w:t>
      </w:r>
      <w:r w:rsidRPr="001430CD" w:rsidR="005F66D5">
        <w:rPr>
          <w:rFonts w:ascii="Arial" w:hAnsi="Arial" w:cs="Arial"/>
          <w:color w:val="F79646"/>
          <w:sz w:val="20"/>
          <w:lang w:val="nl-BE"/>
        </w:rPr>
        <w:t xml:space="preserve">, </w:t>
      </w:r>
      <w:r w:rsidRPr="001430CD" w:rsidR="005F66D5">
        <w:rPr>
          <w:rFonts w:ascii="Arial" w:hAnsi="Arial" w:cs="Arial"/>
          <w:color w:val="F79646"/>
          <w:sz w:val="20"/>
          <w:lang w:val="nl-BE"/>
        </w:rPr>
        <w:t>CROs</w:t>
      </w:r>
      <w:r w:rsidRPr="001430CD">
        <w:rPr>
          <w:rFonts w:ascii="Arial" w:hAnsi="Arial" w:cs="Arial"/>
          <w:color w:val="F79646"/>
          <w:sz w:val="20"/>
          <w:lang w:val="nl-BE"/>
        </w:rPr>
        <w:t xml:space="preserve"> die betrokken zijn bij de studie</w:t>
      </w:r>
      <w:r w:rsidRPr="001430CD" w:rsidR="009370F8">
        <w:rPr>
          <w:rFonts w:ascii="Arial" w:hAnsi="Arial" w:cs="Arial"/>
          <w:color w:val="F79646"/>
          <w:sz w:val="20"/>
          <w:lang w:val="nl-BE"/>
        </w:rPr>
        <w:t xml:space="preserve"> indien van toepassing</w:t>
      </w:r>
    </w:p>
    <w:p w:rsidR="00EF2A93" w:rsidRPr="001430CD" w14:paraId="7F6511F7" w14:textId="77777777">
      <w:pPr>
        <w:rPr>
          <w:rFonts w:ascii="Arial" w:hAnsi="Arial" w:cs="Arial"/>
          <w:sz w:val="20"/>
          <w:lang w:val="nl-BE"/>
        </w:rPr>
      </w:pPr>
    </w:p>
    <w:p w:rsidR="00FE593A" w:rsidRPr="001430CD" w:rsidP="001430CD" w14:paraId="636F2E62" w14:textId="77777777">
      <w:pPr>
        <w:pStyle w:val="Heading2"/>
        <w:rPr>
          <w:lang w:val="en-GB"/>
        </w:rPr>
      </w:pPr>
      <w:bookmarkStart w:id="12" w:name="_Toc169012025"/>
      <w:r w:rsidRPr="001430CD">
        <w:rPr>
          <w:lang w:val="en-GB"/>
        </w:rPr>
        <w:t xml:space="preserve">Financing of </w:t>
      </w:r>
      <w:r w:rsidRPr="001430CD">
        <w:t>the</w:t>
      </w:r>
      <w:r w:rsidRPr="001430CD" w:rsidR="00156593">
        <w:rPr>
          <w:lang w:val="en-GB"/>
        </w:rPr>
        <w:t xml:space="preserve"> clinical investigation</w:t>
      </w:r>
      <w:bookmarkEnd w:id="12"/>
    </w:p>
    <w:p w:rsidR="003C01C3" w:rsidRPr="001430CD" w14:paraId="618C4378" w14:textId="456C0BAC">
      <w:pPr>
        <w:rPr>
          <w:rFonts w:ascii="Arial" w:hAnsi="Arial" w:cs="Arial"/>
          <w:b/>
          <w:bCs/>
          <w:i/>
          <w:iCs/>
          <w:color w:val="F79646"/>
          <w:sz w:val="20"/>
          <w:szCs w:val="28"/>
          <w:lang w:val="en-GB"/>
        </w:rPr>
      </w:pPr>
    </w:p>
    <w:p w:rsidR="00FE593A" w:rsidRPr="009D70DC" w:rsidP="001430CD" w14:paraId="3B5356F8" w14:textId="22B3A9F8">
      <w:pPr>
        <w:rPr>
          <w:color w:val="F79646"/>
          <w:sz w:val="20"/>
          <w:lang w:val="en-US"/>
        </w:rPr>
      </w:pPr>
      <w:r w:rsidRPr="009D70DC">
        <w:rPr>
          <w:rFonts w:ascii="Arial" w:hAnsi="Arial" w:cs="Arial"/>
          <w:i/>
          <w:iCs/>
          <w:color w:val="F79646"/>
          <w:sz w:val="20"/>
          <w:lang w:val="en-US"/>
        </w:rPr>
        <w:t>A brief description of how the clinical investigation is financed</w:t>
      </w:r>
      <w:r w:rsidRPr="009D70DC" w:rsidR="00170DC3">
        <w:rPr>
          <w:rFonts w:ascii="Arial" w:hAnsi="Arial" w:cs="Arial"/>
          <w:i/>
          <w:iCs/>
          <w:color w:val="F79646"/>
          <w:sz w:val="20"/>
          <w:lang w:val="en-US"/>
        </w:rPr>
        <w:t>.</w:t>
      </w:r>
      <w:r w:rsidRPr="009D70DC">
        <w:rPr>
          <w:rFonts w:ascii="Arial" w:hAnsi="Arial" w:cs="Arial"/>
          <w:i/>
          <w:iCs/>
          <w:color w:val="F79646"/>
          <w:sz w:val="20"/>
          <w:lang w:val="en-US"/>
        </w:rPr>
        <w:t xml:space="preserve"> </w:t>
      </w:r>
      <w:r w:rsidRPr="009D70DC" w:rsidR="00312D82">
        <w:rPr>
          <w:rFonts w:ascii="Arial" w:hAnsi="Arial" w:cs="Arial"/>
          <w:i/>
          <w:iCs/>
          <w:color w:val="F79646"/>
          <w:sz w:val="20"/>
          <w:lang w:val="en-US"/>
        </w:rPr>
        <w:t>Also add the following text in case the participating sites are financially compensated: Financial arrangements between the sponsor and the participating site regarding this Clinical Investigation are described in a separate agreement. This agreement defines the responsibilities of each party involved and includes an overview of the compensation for the work performed by the participating site/Principal Investigator.</w:t>
      </w:r>
    </w:p>
    <w:p w:rsidR="00FE593A" w:rsidRPr="001430CD" w:rsidP="00581FE8" w14:paraId="073C3B1E" w14:textId="77777777">
      <w:pPr>
        <w:rPr>
          <w:rFonts w:ascii="Arial" w:hAnsi="Arial" w:cs="Arial"/>
          <w:sz w:val="20"/>
          <w:lang w:val="en-GB"/>
        </w:rPr>
      </w:pPr>
    </w:p>
    <w:p w:rsidR="00EF2A93" w:rsidRPr="001430CD" w:rsidP="001430CD" w14:paraId="2CB4AB44" w14:textId="77777777">
      <w:pPr>
        <w:pStyle w:val="Heading1"/>
        <w:rPr>
          <w:lang w:val="nl-BE"/>
        </w:rPr>
      </w:pPr>
      <w:bookmarkStart w:id="13" w:name="_Toc169012026"/>
      <w:r w:rsidRPr="001430CD">
        <w:t>Introduction</w:t>
      </w:r>
      <w:bookmarkEnd w:id="13"/>
    </w:p>
    <w:p w:rsidR="00EF2A93" w:rsidRPr="001430CD" w14:paraId="2A1B207A" w14:textId="77777777">
      <w:pPr>
        <w:rPr>
          <w:rFonts w:ascii="Arial" w:hAnsi="Arial" w:cs="Arial"/>
          <w:sz w:val="20"/>
          <w:lang w:val="nl-BE"/>
        </w:rPr>
      </w:pPr>
    </w:p>
    <w:p w:rsidR="00EF2A93" w:rsidRPr="001430CD" w:rsidP="001430CD" w14:paraId="6DB9BAD0" w14:textId="77777777">
      <w:pPr>
        <w:pStyle w:val="Heading2"/>
        <w:rPr>
          <w:lang w:val="en-GB"/>
        </w:rPr>
      </w:pPr>
      <w:bookmarkStart w:id="14" w:name="_Toc169012027"/>
      <w:r w:rsidRPr="001430CD">
        <w:rPr>
          <w:lang w:val="en-GB"/>
        </w:rPr>
        <w:t>Background</w:t>
      </w:r>
      <w:r w:rsidRPr="001430CD">
        <w:rPr>
          <w:lang w:val="en-GB"/>
        </w:rPr>
        <w:t xml:space="preserve"> information</w:t>
      </w:r>
      <w:bookmarkEnd w:id="14"/>
    </w:p>
    <w:p w:rsidR="00ED48CC" w:rsidRPr="001430CD" w:rsidP="00ED48CC" w14:paraId="0940BD3E" w14:textId="77777777">
      <w:pPr>
        <w:rPr>
          <w:rFonts w:ascii="Arial" w:hAnsi="Arial" w:cs="Arial"/>
          <w:sz w:val="20"/>
        </w:rPr>
      </w:pPr>
    </w:p>
    <w:p w:rsidR="00ED48CC" w:rsidRPr="001430CD" w:rsidP="00ED48CC" w14:paraId="13A8BAC9" w14:textId="77777777">
      <w:pPr>
        <w:rPr>
          <w:rFonts w:ascii="Arial" w:hAnsi="Arial" w:cs="Arial"/>
          <w:color w:val="F79646"/>
          <w:sz w:val="20"/>
          <w:lang w:val="nl-BE"/>
        </w:rPr>
      </w:pPr>
      <w:r w:rsidRPr="001430CD">
        <w:rPr>
          <w:rFonts w:ascii="Arial" w:hAnsi="Arial" w:cs="Arial"/>
          <w:color w:val="F79646"/>
          <w:sz w:val="20"/>
          <w:lang w:val="nl-BE"/>
        </w:rPr>
        <w:t xml:space="preserve">Geef een korte samenvatting van de aandoening waarop de focus ligt in uw </w:t>
      </w:r>
      <w:r w:rsidRPr="001430CD">
        <w:rPr>
          <w:rFonts w:ascii="Arial" w:hAnsi="Arial" w:cs="Arial"/>
          <w:color w:val="F79646"/>
          <w:sz w:val="20"/>
          <w:lang w:val="nl-BE"/>
        </w:rPr>
        <w:t xml:space="preserve">klinisch onderzoek. Verwijs naar de meest belangrijke literatuur gepubliceerd rond dit onderwerp. </w:t>
      </w:r>
    </w:p>
    <w:p w:rsidR="00AE6F08" w:rsidRPr="001430CD" w:rsidP="00ED48CC" w14:paraId="4B125A88" w14:textId="77777777">
      <w:pPr>
        <w:rPr>
          <w:rFonts w:ascii="Arial" w:hAnsi="Arial" w:cs="Arial"/>
          <w:color w:val="F79646"/>
          <w:sz w:val="20"/>
          <w:lang w:val="nl-BE"/>
        </w:rPr>
      </w:pPr>
    </w:p>
    <w:p w:rsidR="00AE6F08" w:rsidRPr="001430CD" w:rsidP="00ED48CC" w14:paraId="1A27DF03" w14:textId="77777777">
      <w:pPr>
        <w:rPr>
          <w:rFonts w:ascii="Arial" w:hAnsi="Arial" w:cs="Arial"/>
          <w:color w:val="F79646"/>
          <w:sz w:val="20"/>
          <w:lang w:val="nl-BE"/>
        </w:rPr>
      </w:pPr>
      <w:r w:rsidRPr="001430CD">
        <w:rPr>
          <w:rFonts w:ascii="Arial" w:hAnsi="Arial" w:cs="Arial"/>
          <w:color w:val="F79646"/>
          <w:sz w:val="20"/>
          <w:lang w:val="nl-BE"/>
        </w:rPr>
        <w:t>Geef aan wat de ‘state of the art’ diagnose/behandeling is voor deze aandoening/doelgroep en waarom deze studie relevant is.</w:t>
      </w:r>
    </w:p>
    <w:p w:rsidR="00E342AB" w:rsidRPr="001430CD" w:rsidP="00ED48CC" w14:paraId="06A33422" w14:textId="77777777">
      <w:pPr>
        <w:rPr>
          <w:rFonts w:ascii="Arial" w:hAnsi="Arial" w:cs="Arial"/>
          <w:color w:val="F79646"/>
          <w:sz w:val="20"/>
          <w:lang w:val="nl-BE"/>
        </w:rPr>
      </w:pPr>
    </w:p>
    <w:p w:rsidR="00AE6F08" w:rsidRPr="001430CD" w:rsidP="00ED48CC" w14:paraId="3E13BF1D" w14:textId="77777777">
      <w:pPr>
        <w:rPr>
          <w:rFonts w:ascii="Arial" w:hAnsi="Arial" w:cs="Arial"/>
          <w:color w:val="F79646"/>
          <w:sz w:val="20"/>
          <w:lang w:val="nl-BE"/>
        </w:rPr>
      </w:pPr>
      <w:r w:rsidRPr="001430CD">
        <w:rPr>
          <w:rFonts w:ascii="Arial" w:hAnsi="Arial" w:cs="Arial"/>
          <w:color w:val="F79646"/>
          <w:sz w:val="20"/>
          <w:lang w:val="nl-BE"/>
        </w:rPr>
        <w:t>Geef eveneens background liter</w:t>
      </w:r>
      <w:r w:rsidRPr="001430CD">
        <w:rPr>
          <w:rFonts w:ascii="Arial" w:hAnsi="Arial" w:cs="Arial"/>
          <w:color w:val="F79646"/>
          <w:sz w:val="20"/>
          <w:lang w:val="nl-BE"/>
        </w:rPr>
        <w:t xml:space="preserve">atuur over het device dat getest zal worden. </w:t>
      </w:r>
    </w:p>
    <w:p w:rsidR="00AE6F08" w:rsidRPr="001430CD" w:rsidP="00ED48CC" w14:paraId="16978F4F" w14:textId="77777777">
      <w:pPr>
        <w:rPr>
          <w:rFonts w:ascii="Arial" w:hAnsi="Arial" w:cs="Arial"/>
          <w:color w:val="F79646"/>
          <w:sz w:val="20"/>
          <w:lang w:val="nl-BE"/>
        </w:rPr>
      </w:pPr>
    </w:p>
    <w:p w:rsidR="00E342AB" w:rsidRPr="001430CD" w:rsidP="00ED48CC" w14:paraId="4F618006" w14:textId="3887F84D">
      <w:pPr>
        <w:rPr>
          <w:rFonts w:ascii="Arial" w:hAnsi="Arial" w:cs="Arial"/>
          <w:color w:val="F79646"/>
          <w:sz w:val="20"/>
          <w:lang w:val="nl-BE"/>
        </w:rPr>
      </w:pPr>
      <w:r w:rsidRPr="001430CD">
        <w:rPr>
          <w:rFonts w:ascii="Arial" w:hAnsi="Arial" w:cs="Arial"/>
          <w:color w:val="F79646"/>
          <w:sz w:val="20"/>
          <w:lang w:val="nl-BE"/>
        </w:rPr>
        <w:t>Wat is momenteel de gouden standaard (anders dan het device dat getest wordt)? Welk voordeel zal het device hebben in vergelijking met de momenteel geldende gouden standaard?</w:t>
      </w:r>
      <w:r w:rsidRPr="001430CD" w:rsidR="00E37900">
        <w:rPr>
          <w:rFonts w:ascii="Arial" w:hAnsi="Arial" w:cs="Arial"/>
          <w:color w:val="F79646"/>
          <w:sz w:val="20"/>
          <w:lang w:val="nl-BE"/>
        </w:rPr>
        <w:t xml:space="preserve"> </w:t>
      </w:r>
    </w:p>
    <w:p w:rsidR="00EF2A93" w:rsidRPr="001430CD" w14:paraId="6A79341A" w14:textId="77777777">
      <w:pPr>
        <w:rPr>
          <w:rFonts w:ascii="Arial" w:hAnsi="Arial" w:cs="Arial"/>
          <w:sz w:val="20"/>
          <w:lang w:val="nl-BE"/>
        </w:rPr>
      </w:pPr>
    </w:p>
    <w:p w:rsidR="00ED48CC" w:rsidRPr="001430CD" w:rsidP="001430CD" w14:paraId="46D0C60D" w14:textId="77777777">
      <w:pPr>
        <w:pStyle w:val="Heading2"/>
        <w:rPr>
          <w:lang w:val="en-GB"/>
        </w:rPr>
      </w:pPr>
      <w:bookmarkStart w:id="15" w:name="_Toc169012028"/>
      <w:r w:rsidRPr="001430CD">
        <w:rPr>
          <w:lang w:val="en-GB"/>
        </w:rPr>
        <w:t xml:space="preserve">Rationale of the </w:t>
      </w:r>
      <w:r w:rsidRPr="001430CD" w:rsidR="00156593">
        <w:rPr>
          <w:lang w:val="en-GB"/>
        </w:rPr>
        <w:t>clinical investigation</w:t>
      </w:r>
      <w:bookmarkEnd w:id="15"/>
    </w:p>
    <w:p w:rsidR="00ED48CC" w:rsidRPr="009D70DC" w:rsidP="00ED48CC" w14:paraId="524ABD2F" w14:textId="77777777">
      <w:pPr>
        <w:rPr>
          <w:rFonts w:ascii="Arial" w:hAnsi="Arial" w:cs="Arial"/>
          <w:sz w:val="20"/>
          <w:lang w:val="en-US"/>
        </w:rPr>
      </w:pPr>
    </w:p>
    <w:p w:rsidR="00ED48CC" w:rsidRPr="001430CD" w:rsidP="00ED48CC" w14:paraId="18489376" w14:textId="77777777">
      <w:pPr>
        <w:rPr>
          <w:rFonts w:ascii="Arial" w:hAnsi="Arial" w:cs="Arial"/>
          <w:color w:val="F79646"/>
          <w:sz w:val="20"/>
          <w:lang w:val="nl-BE"/>
        </w:rPr>
      </w:pPr>
      <w:r w:rsidRPr="001430CD">
        <w:rPr>
          <w:rFonts w:ascii="Arial" w:hAnsi="Arial" w:cs="Arial"/>
          <w:color w:val="F79646"/>
          <w:sz w:val="20"/>
          <w:lang w:val="nl-BE"/>
        </w:rPr>
        <w:t xml:space="preserve">Beschrijf de rationale van het uitvoeren van deze studie. Vanwaar de nood voor deze studie, hoe kan dit bijdragen tot het verwerven van kennis, … Verwijs naar (pre)klinisch onderzoek reeds uitgevoerd met het toestel. </w:t>
      </w:r>
    </w:p>
    <w:p w:rsidR="00ED48CC" w:rsidRPr="001430CD" w:rsidP="00ED48CC" w14:paraId="334DD21C" w14:textId="77777777">
      <w:pPr>
        <w:rPr>
          <w:rFonts w:ascii="Arial" w:hAnsi="Arial" w:cs="Arial"/>
          <w:color w:val="FF0000"/>
          <w:sz w:val="20"/>
          <w:lang w:val="nl-BE"/>
        </w:rPr>
      </w:pPr>
    </w:p>
    <w:p w:rsidR="00AE6F08" w:rsidRPr="001430CD" w:rsidP="001430CD" w14:paraId="4B825782" w14:textId="77777777">
      <w:pPr>
        <w:pStyle w:val="Heading2"/>
        <w:rPr>
          <w:lang w:val="en-GB"/>
        </w:rPr>
      </w:pPr>
      <w:bookmarkStart w:id="16" w:name="_Toc169012029"/>
      <w:commentRangeStart w:id="17"/>
      <w:r w:rsidRPr="001430CD">
        <w:t>Hypothesis</w:t>
      </w:r>
      <w:commentRangeEnd w:id="17"/>
      <w:r w:rsidRPr="001430CD" w:rsidR="00325FD8">
        <w:rPr>
          <w:rStyle w:val="CommentReference"/>
          <w:sz w:val="22"/>
          <w:szCs w:val="28"/>
        </w:rPr>
        <w:commentReference w:id="17"/>
      </w:r>
      <w:r w:rsidRPr="001430CD">
        <w:rPr>
          <w:lang w:val="en-GB"/>
        </w:rPr>
        <w:t xml:space="preserve"> of the </w:t>
      </w:r>
      <w:r w:rsidRPr="001430CD" w:rsidR="00156593">
        <w:rPr>
          <w:lang w:val="en-GB"/>
        </w:rPr>
        <w:t>clinical investigation</w:t>
      </w:r>
      <w:bookmarkEnd w:id="16"/>
    </w:p>
    <w:p w:rsidR="00AE6F08" w:rsidRPr="009D70DC" w:rsidP="00581FE8" w14:paraId="6264002C" w14:textId="77777777">
      <w:pPr>
        <w:rPr>
          <w:rFonts w:ascii="Arial" w:hAnsi="Arial" w:cs="Arial"/>
          <w:sz w:val="20"/>
          <w:lang w:val="en-US"/>
        </w:rPr>
      </w:pPr>
    </w:p>
    <w:p w:rsidR="00AE6F08" w:rsidRPr="001430CD" w:rsidP="00581FE8" w14:paraId="3167920B" w14:textId="77777777">
      <w:pPr>
        <w:rPr>
          <w:rFonts w:ascii="Arial" w:hAnsi="Arial" w:cs="Arial"/>
          <w:color w:val="FF0000"/>
          <w:sz w:val="20"/>
          <w:lang w:val="nl-BE"/>
        </w:rPr>
      </w:pPr>
      <w:r w:rsidRPr="001430CD">
        <w:rPr>
          <w:rFonts w:ascii="Arial" w:hAnsi="Arial" w:cs="Arial"/>
          <w:color w:val="F79646"/>
          <w:sz w:val="20"/>
          <w:lang w:val="nl-BE"/>
        </w:rPr>
        <w:t xml:space="preserve">Beschrijf de hypotheses dat je </w:t>
      </w:r>
      <w:r w:rsidRPr="001430CD" w:rsidR="00581FE8">
        <w:rPr>
          <w:rFonts w:ascii="Arial" w:hAnsi="Arial" w:cs="Arial"/>
          <w:color w:val="F79646"/>
          <w:sz w:val="20"/>
          <w:lang w:val="nl-BE"/>
        </w:rPr>
        <w:t>zal onderzoeken in deze studie.</w:t>
      </w:r>
    </w:p>
    <w:p w:rsidR="00AA4AB2" w:rsidRPr="001430CD" w:rsidP="00581FE8" w14:paraId="6D5A85B6" w14:textId="77777777">
      <w:pPr>
        <w:rPr>
          <w:rFonts w:ascii="Arial" w:hAnsi="Arial" w:cs="Arial"/>
          <w:color w:val="FF0000"/>
          <w:sz w:val="20"/>
          <w:lang w:val="nl-BE"/>
        </w:rPr>
      </w:pPr>
    </w:p>
    <w:p w:rsidR="00AA4AB2" w:rsidRPr="001430CD" w:rsidP="00581FE8" w14:paraId="44C88F87" w14:textId="77777777">
      <w:pPr>
        <w:rPr>
          <w:rFonts w:ascii="Arial" w:hAnsi="Arial" w:cs="Arial"/>
          <w:color w:val="FF0000"/>
          <w:sz w:val="20"/>
          <w:lang w:val="nl-BE"/>
        </w:rPr>
      </w:pPr>
    </w:p>
    <w:p w:rsidR="00ED48CC" w:rsidRPr="009D70DC" w:rsidP="001430CD" w14:paraId="5D3703FC" w14:textId="77777777">
      <w:pPr>
        <w:pStyle w:val="Heading1"/>
        <w:rPr>
          <w:lang w:val="en-US"/>
        </w:rPr>
      </w:pPr>
      <w:bookmarkStart w:id="18" w:name="_Toc169012030"/>
      <w:commentRangeStart w:id="19"/>
      <w:r w:rsidRPr="009D70DC">
        <w:rPr>
          <w:lang w:val="en-US"/>
        </w:rPr>
        <w:t>Objective</w:t>
      </w:r>
      <w:commentRangeEnd w:id="19"/>
      <w:r w:rsidRPr="001430CD" w:rsidR="008B3C6E">
        <w:rPr>
          <w:rStyle w:val="CommentReference"/>
          <w:b w:val="0"/>
          <w:bCs w:val="0"/>
          <w:kern w:val="0"/>
          <w:sz w:val="12"/>
        </w:rPr>
        <w:commentReference w:id="19"/>
      </w:r>
      <w:r w:rsidRPr="009D70DC">
        <w:rPr>
          <w:lang w:val="en-US"/>
        </w:rPr>
        <w:t xml:space="preserve"> of the </w:t>
      </w:r>
      <w:r w:rsidRPr="001430CD" w:rsidR="00156593">
        <w:t>clinical</w:t>
      </w:r>
      <w:r w:rsidRPr="001430CD" w:rsidR="00156593">
        <w:rPr>
          <w:lang w:val="en-GB"/>
        </w:rPr>
        <w:t xml:space="preserve"> investigation</w:t>
      </w:r>
      <w:bookmarkEnd w:id="18"/>
    </w:p>
    <w:p w:rsidR="00ED48CC" w:rsidRPr="009D70DC" w:rsidP="00ED48CC" w14:paraId="22A0C180" w14:textId="77777777">
      <w:pPr>
        <w:rPr>
          <w:rFonts w:ascii="Arial" w:hAnsi="Arial" w:cs="Arial"/>
          <w:sz w:val="20"/>
          <w:lang w:val="en-US"/>
        </w:rPr>
      </w:pPr>
    </w:p>
    <w:p w:rsidR="00ED48CC" w:rsidRPr="001430CD" w:rsidP="001430CD" w14:paraId="0C2C1502" w14:textId="77777777">
      <w:pPr>
        <w:pStyle w:val="Heading2"/>
        <w:rPr>
          <w:lang w:val="en-GB"/>
        </w:rPr>
      </w:pPr>
      <w:bookmarkStart w:id="20" w:name="_Toc169012031"/>
      <w:commentRangeStart w:id="21"/>
      <w:r w:rsidRPr="001430CD">
        <w:rPr>
          <w:lang w:val="en-GB"/>
        </w:rPr>
        <w:t xml:space="preserve">Primary </w:t>
      </w:r>
      <w:r w:rsidRPr="001430CD">
        <w:t>objectives</w:t>
      </w:r>
      <w:commentRangeEnd w:id="21"/>
      <w:r w:rsidRPr="001430CD" w:rsidR="003C6F7D">
        <w:commentReference w:id="21"/>
      </w:r>
      <w:bookmarkEnd w:id="20"/>
    </w:p>
    <w:p w:rsidR="00ED48CC" w:rsidRPr="001430CD" w:rsidP="00ED48CC" w14:paraId="122EA879" w14:textId="77777777">
      <w:pPr>
        <w:rPr>
          <w:rFonts w:ascii="Arial" w:hAnsi="Arial" w:cs="Arial"/>
          <w:color w:val="F79646"/>
          <w:sz w:val="20"/>
          <w:lang w:val="en-GB"/>
        </w:rPr>
      </w:pPr>
    </w:p>
    <w:p w:rsidR="00ED48CC" w:rsidRPr="001430CD" w:rsidP="00ED48CC" w14:paraId="2301ED05" w14:textId="77777777">
      <w:pPr>
        <w:rPr>
          <w:rFonts w:ascii="Arial" w:hAnsi="Arial" w:cs="Arial"/>
          <w:color w:val="F79646"/>
          <w:sz w:val="20"/>
          <w:lang w:val="nl-BE"/>
        </w:rPr>
      </w:pPr>
      <w:r w:rsidRPr="001430CD">
        <w:rPr>
          <w:rFonts w:ascii="Arial" w:hAnsi="Arial" w:cs="Arial"/>
          <w:color w:val="F79646"/>
          <w:sz w:val="20"/>
          <w:lang w:val="nl-BE"/>
        </w:rPr>
        <w:t>Beschrijf hier de primai</w:t>
      </w:r>
      <w:r w:rsidRPr="001430CD" w:rsidR="003C6F7D">
        <w:rPr>
          <w:rFonts w:ascii="Arial" w:hAnsi="Arial" w:cs="Arial"/>
          <w:color w:val="F79646"/>
          <w:sz w:val="20"/>
          <w:lang w:val="nl-BE"/>
        </w:rPr>
        <w:t>re doelstellingen</w:t>
      </w:r>
      <w:r w:rsidRPr="001430CD" w:rsidR="008655C5">
        <w:rPr>
          <w:rFonts w:ascii="Arial" w:hAnsi="Arial" w:cs="Arial"/>
          <w:color w:val="F79646"/>
          <w:sz w:val="20"/>
          <w:lang w:val="nl-BE"/>
        </w:rPr>
        <w:t xml:space="preserve"> van de studie, wat je met de studie wenst te bereiken.</w:t>
      </w:r>
      <w:r w:rsidRPr="001430CD" w:rsidR="003C6F7D">
        <w:rPr>
          <w:rFonts w:ascii="Arial" w:hAnsi="Arial" w:cs="Arial"/>
          <w:color w:val="F79646"/>
          <w:sz w:val="20"/>
          <w:lang w:val="nl-BE"/>
        </w:rPr>
        <w:t xml:space="preserve"> De data die verzameld wordt in de studie dient om de doelstelling te bereiken. </w:t>
      </w:r>
    </w:p>
    <w:p w:rsidR="00ED48CC" w:rsidRPr="001430CD" w:rsidP="00ED48CC" w14:paraId="1BEEA219" w14:textId="77777777">
      <w:pPr>
        <w:rPr>
          <w:rFonts w:ascii="Arial" w:hAnsi="Arial" w:cs="Arial"/>
          <w:color w:val="FF0000"/>
          <w:sz w:val="20"/>
          <w:lang w:val="nl-BE"/>
        </w:rPr>
      </w:pPr>
    </w:p>
    <w:p w:rsidR="00ED48CC" w:rsidRPr="001430CD" w:rsidP="001430CD" w14:paraId="2CCD6549" w14:textId="77777777">
      <w:pPr>
        <w:pStyle w:val="Heading2"/>
        <w:rPr>
          <w:lang w:val="en-GB"/>
        </w:rPr>
      </w:pPr>
      <w:bookmarkStart w:id="22" w:name="_Toc169012032"/>
      <w:r w:rsidRPr="001430CD">
        <w:t>Secondary</w:t>
      </w:r>
      <w:r w:rsidRPr="001430CD">
        <w:rPr>
          <w:lang w:val="en-GB"/>
        </w:rPr>
        <w:t xml:space="preserve"> objectives</w:t>
      </w:r>
      <w:bookmarkEnd w:id="22"/>
      <w:r w:rsidRPr="001430CD">
        <w:rPr>
          <w:lang w:val="en-GB"/>
        </w:rPr>
        <w:t xml:space="preserve"> </w:t>
      </w:r>
    </w:p>
    <w:p w:rsidR="00ED48CC" w:rsidRPr="001430CD" w:rsidP="00ED48CC" w14:paraId="5EB370F1" w14:textId="77777777">
      <w:pPr>
        <w:rPr>
          <w:rFonts w:ascii="Arial" w:hAnsi="Arial" w:cs="Arial"/>
          <w:sz w:val="20"/>
          <w:lang w:val="nl-BE"/>
        </w:rPr>
      </w:pPr>
    </w:p>
    <w:p w:rsidR="00ED48CC" w:rsidRPr="001430CD" w:rsidP="00ED48CC" w14:paraId="2500BC12" w14:textId="77777777">
      <w:pPr>
        <w:rPr>
          <w:rFonts w:ascii="Arial" w:hAnsi="Arial" w:cs="Arial"/>
          <w:color w:val="F79646"/>
          <w:sz w:val="20"/>
          <w:lang w:val="nl-BE"/>
        </w:rPr>
      </w:pPr>
      <w:r w:rsidRPr="001430CD">
        <w:rPr>
          <w:rFonts w:ascii="Arial" w:hAnsi="Arial" w:cs="Arial"/>
          <w:color w:val="F79646"/>
          <w:sz w:val="20"/>
          <w:lang w:val="nl-BE"/>
        </w:rPr>
        <w:t>Beschrijf hier de secundaire doelstellingen</w:t>
      </w:r>
      <w:r w:rsidRPr="001430CD" w:rsidR="008655C5">
        <w:rPr>
          <w:rFonts w:ascii="Arial" w:hAnsi="Arial" w:cs="Arial"/>
          <w:color w:val="F79646"/>
          <w:sz w:val="20"/>
          <w:lang w:val="nl-BE"/>
        </w:rPr>
        <w:t xml:space="preserve"> van de studie</w:t>
      </w:r>
    </w:p>
    <w:p w:rsidR="003C6F7D" w:rsidRPr="001430CD" w:rsidP="00ED48CC" w14:paraId="283BD54F" w14:textId="77777777">
      <w:pPr>
        <w:rPr>
          <w:rFonts w:ascii="Arial" w:hAnsi="Arial" w:cs="Arial"/>
          <w:color w:val="FF0000"/>
          <w:sz w:val="20"/>
          <w:lang w:val="nl-BE"/>
        </w:rPr>
      </w:pPr>
    </w:p>
    <w:p w:rsidR="003C6F7D" w:rsidRPr="001430CD" w:rsidP="001430CD" w14:paraId="1A72F837" w14:textId="77777777">
      <w:pPr>
        <w:pStyle w:val="Heading1"/>
        <w:rPr>
          <w:lang w:val="nl-BE"/>
        </w:rPr>
      </w:pPr>
      <w:bookmarkStart w:id="23" w:name="_Toc169012033"/>
      <w:commentRangeStart w:id="24"/>
      <w:r w:rsidRPr="001430CD">
        <w:t>Endpoints</w:t>
      </w:r>
      <w:commentRangeEnd w:id="24"/>
      <w:r w:rsidRPr="001430CD" w:rsidR="00D204C1">
        <w:rPr>
          <w:rStyle w:val="CommentReference"/>
          <w:sz w:val="32"/>
          <w:szCs w:val="32"/>
        </w:rPr>
        <w:commentReference w:id="24"/>
      </w:r>
      <w:bookmarkEnd w:id="23"/>
    </w:p>
    <w:p w:rsidR="003C6F7D" w:rsidRPr="001430CD" w:rsidP="001430CD" w14:paraId="47A91884" w14:textId="77777777">
      <w:pPr>
        <w:pStyle w:val="Heading2"/>
        <w:rPr>
          <w:lang w:val="en-GB"/>
        </w:rPr>
      </w:pPr>
      <w:bookmarkStart w:id="25" w:name="_Toc169012034"/>
      <w:commentRangeStart w:id="26"/>
      <w:r w:rsidRPr="001430CD">
        <w:rPr>
          <w:lang w:val="en-GB"/>
        </w:rPr>
        <w:t>Primary Endpoint</w:t>
      </w:r>
      <w:commentRangeEnd w:id="26"/>
      <w:r w:rsidRPr="001430CD">
        <w:rPr>
          <w:lang w:val="en-GB"/>
        </w:rPr>
        <w:commentReference w:id="26"/>
      </w:r>
      <w:bookmarkEnd w:id="25"/>
    </w:p>
    <w:p w:rsidR="003C6F7D" w:rsidRPr="001430CD" w:rsidP="003C6F7D" w14:paraId="3D1E652F" w14:textId="77777777">
      <w:pPr>
        <w:rPr>
          <w:rFonts w:ascii="Arial" w:hAnsi="Arial" w:cs="Arial"/>
          <w:color w:val="F79646"/>
          <w:sz w:val="20"/>
          <w:lang w:val="nl-BE"/>
        </w:rPr>
      </w:pPr>
      <w:r w:rsidRPr="001430CD">
        <w:rPr>
          <w:rFonts w:ascii="Arial" w:hAnsi="Arial" w:cs="Arial"/>
          <w:color w:val="F79646"/>
          <w:sz w:val="20"/>
          <w:lang w:val="nl-BE"/>
        </w:rPr>
        <w:t>Beschrijf hier het primair eindpunt</w:t>
      </w:r>
      <w:r w:rsidRPr="001430CD">
        <w:rPr>
          <w:rFonts w:ascii="Arial" w:hAnsi="Arial" w:cs="Arial"/>
          <w:color w:val="F79646"/>
          <w:sz w:val="20"/>
          <w:lang w:val="nl-BE"/>
        </w:rPr>
        <w:t xml:space="preserve"> van de studie, terug gekoppeld naar de primaire doelstelling</w:t>
      </w:r>
      <w:r w:rsidRPr="001430CD" w:rsidR="004C100C">
        <w:rPr>
          <w:rFonts w:ascii="Arial" w:hAnsi="Arial" w:cs="Arial"/>
          <w:color w:val="F79646"/>
          <w:sz w:val="20"/>
          <w:lang w:val="nl-BE"/>
        </w:rPr>
        <w:t xml:space="preserve"> met rationale voor selectie.</w:t>
      </w:r>
    </w:p>
    <w:p w:rsidR="003C6F7D" w:rsidRPr="001430CD" w:rsidP="001430CD" w14:paraId="521C7EC2" w14:textId="77777777">
      <w:pPr>
        <w:pStyle w:val="Heading2"/>
      </w:pPr>
      <w:bookmarkStart w:id="27" w:name="_Toc169012035"/>
      <w:r w:rsidRPr="001430CD">
        <w:t>Secondary</w:t>
      </w:r>
      <w:r w:rsidRPr="001430CD">
        <w:t xml:space="preserve"> </w:t>
      </w:r>
      <w:r w:rsidRPr="001430CD">
        <w:t>Endpoints</w:t>
      </w:r>
      <w:bookmarkEnd w:id="27"/>
      <w:r w:rsidRPr="001430CD">
        <w:t xml:space="preserve"> </w:t>
      </w:r>
    </w:p>
    <w:p w:rsidR="002B71C5" w:rsidRPr="001430CD" w:rsidP="002B71C5" w14:paraId="2A37CBA5" w14:textId="77777777">
      <w:pPr>
        <w:rPr>
          <w:rFonts w:ascii="Arial" w:hAnsi="Arial" w:cs="Arial"/>
          <w:color w:val="F79646"/>
          <w:sz w:val="20"/>
          <w:lang w:val="nl-BE"/>
        </w:rPr>
      </w:pPr>
      <w:r w:rsidRPr="001430CD">
        <w:rPr>
          <w:rFonts w:ascii="Arial" w:hAnsi="Arial" w:cs="Arial"/>
          <w:color w:val="F79646"/>
          <w:sz w:val="20"/>
          <w:lang w:val="nl-BE"/>
        </w:rPr>
        <w:t>Beschrijf hier de secundaire eindpunten die bewijs van de primaire doelstelling ondersteunen of gericht zijn op de secundaire doelstellingen.</w:t>
      </w:r>
    </w:p>
    <w:p w:rsidR="00C2437B" w:rsidRPr="001430CD" w:rsidP="002B71C5" w14:paraId="398C3363" w14:textId="77777777">
      <w:pPr>
        <w:rPr>
          <w:rFonts w:ascii="Arial" w:hAnsi="Arial" w:cs="Arial"/>
          <w:color w:val="FF0000"/>
          <w:sz w:val="20"/>
          <w:lang w:val="nl-BE"/>
        </w:rPr>
      </w:pPr>
    </w:p>
    <w:p w:rsidR="00EF2A93" w:rsidRPr="001430CD" w:rsidP="001430CD" w14:paraId="529C2A84" w14:textId="77777777">
      <w:pPr>
        <w:pStyle w:val="Heading1"/>
        <w:rPr>
          <w:lang w:val="en-GB"/>
        </w:rPr>
      </w:pPr>
      <w:bookmarkStart w:id="28" w:name="_Toc169012036"/>
      <w:r w:rsidRPr="001430CD">
        <w:rPr>
          <w:lang w:val="en-GB"/>
        </w:rPr>
        <w:t>D</w:t>
      </w:r>
      <w:r w:rsidRPr="001430CD">
        <w:rPr>
          <w:lang w:val="en-GB"/>
        </w:rPr>
        <w:t>esign</w:t>
      </w:r>
      <w:r w:rsidRPr="001430CD" w:rsidR="00156593">
        <w:rPr>
          <w:lang w:val="en-GB"/>
        </w:rPr>
        <w:t xml:space="preserve"> of the clinical </w:t>
      </w:r>
      <w:r w:rsidRPr="001430CD" w:rsidR="00156593">
        <w:t>investigation</w:t>
      </w:r>
      <w:bookmarkEnd w:id="28"/>
    </w:p>
    <w:p w:rsidR="00EF2A93" w:rsidRPr="001430CD" w14:paraId="4C17E3B8" w14:textId="77777777">
      <w:pPr>
        <w:rPr>
          <w:rFonts w:ascii="Arial" w:hAnsi="Arial" w:cs="Arial"/>
          <w:sz w:val="20"/>
          <w:lang w:val="en-GB"/>
        </w:rPr>
      </w:pPr>
    </w:p>
    <w:p w:rsidR="00AA4AB2" w:rsidRPr="001430CD" w:rsidP="008457B3" w14:paraId="4B87D48C" w14:textId="77777777">
      <w:pPr>
        <w:rPr>
          <w:color w:val="F79646"/>
          <w:sz w:val="20"/>
        </w:rPr>
      </w:pPr>
      <w:r w:rsidRPr="001430CD">
        <w:rPr>
          <w:rFonts w:ascii="Arial" w:hAnsi="Arial" w:cs="Arial"/>
          <w:color w:val="F79646"/>
          <w:sz w:val="20"/>
          <w:lang w:val="nl-BE"/>
        </w:rPr>
        <w:t>Beschrijf hier het design van de studie:</w:t>
      </w:r>
    </w:p>
    <w:p w:rsidR="00AA4AB2" w:rsidRPr="001430CD" w:rsidP="008457B3" w14:paraId="34F1DC5F" w14:textId="77777777">
      <w:pPr>
        <w:rPr>
          <w:color w:val="F79646"/>
          <w:sz w:val="20"/>
          <w:lang w:val="en-GB"/>
        </w:rPr>
      </w:pPr>
      <w:r w:rsidRPr="001430CD">
        <w:rPr>
          <w:rFonts w:ascii="Arial" w:hAnsi="Arial" w:cs="Arial"/>
          <w:color w:val="F79646"/>
          <w:sz w:val="20"/>
          <w:lang w:val="en-GB"/>
        </w:rPr>
        <w:t>Exploratory/ conformatory/ observational</w:t>
      </w:r>
    </w:p>
    <w:p w:rsidR="00AA4AB2" w:rsidRPr="001430CD" w:rsidP="008457B3" w14:paraId="3D9FF65D" w14:textId="77777777">
      <w:pPr>
        <w:rPr>
          <w:color w:val="F79646"/>
          <w:sz w:val="20"/>
          <w:lang w:val="en-GB"/>
        </w:rPr>
      </w:pPr>
      <w:r w:rsidRPr="001430CD">
        <w:rPr>
          <w:rFonts w:ascii="Arial" w:hAnsi="Arial" w:cs="Arial"/>
          <w:color w:val="F79646"/>
          <w:sz w:val="20"/>
          <w:lang w:val="en-GB"/>
        </w:rPr>
        <w:t>First in human / not first in human</w:t>
      </w:r>
    </w:p>
    <w:p w:rsidR="00AA4AB2" w:rsidRPr="001430CD" w:rsidP="008457B3" w14:paraId="3CBB1D0F" w14:textId="77777777">
      <w:pPr>
        <w:rPr>
          <w:color w:val="F79646"/>
          <w:sz w:val="20"/>
          <w:lang w:val="en-GB"/>
        </w:rPr>
      </w:pPr>
      <w:r w:rsidRPr="001430CD">
        <w:rPr>
          <w:rFonts w:ascii="Arial" w:hAnsi="Arial" w:cs="Arial"/>
          <w:color w:val="F79646"/>
          <w:sz w:val="20"/>
          <w:lang w:val="en-GB"/>
        </w:rPr>
        <w:t>Pilot / pivotal</w:t>
      </w:r>
    </w:p>
    <w:p w:rsidR="00E37900" w:rsidRPr="001430CD" w:rsidP="008457B3" w14:paraId="4583D4EF" w14:textId="15A9149A">
      <w:pPr>
        <w:pStyle w:val="ListParagraph"/>
        <w:numPr>
          <w:ilvl w:val="0"/>
          <w:numId w:val="95"/>
        </w:numPr>
        <w:rPr>
          <w:color w:val="F79646"/>
          <w:sz w:val="20"/>
          <w:lang w:val="en-GB"/>
        </w:rPr>
      </w:pPr>
      <w:r w:rsidRPr="001430CD">
        <w:rPr>
          <w:rFonts w:ascii="Arial" w:hAnsi="Arial" w:cs="Arial"/>
          <w:color w:val="F79646"/>
          <w:sz w:val="20"/>
          <w:lang w:val="en-GB"/>
        </w:rPr>
        <w:t>P</w:t>
      </w:r>
      <w:r w:rsidRPr="001430CD" w:rsidR="005D3A69">
        <w:rPr>
          <w:rFonts w:ascii="Arial" w:hAnsi="Arial" w:cs="Arial"/>
          <w:color w:val="F79646"/>
          <w:sz w:val="20"/>
          <w:lang w:val="en-GB"/>
        </w:rPr>
        <w:t xml:space="preserve">re-market / </w:t>
      </w:r>
      <w:r w:rsidRPr="001430CD">
        <w:rPr>
          <w:rFonts w:ascii="Arial" w:hAnsi="Arial" w:cs="Arial"/>
          <w:color w:val="F79646"/>
          <w:sz w:val="20"/>
          <w:lang w:val="en-GB"/>
        </w:rPr>
        <w:t>P</w:t>
      </w:r>
      <w:r w:rsidRPr="001430CD" w:rsidR="005D3A69">
        <w:rPr>
          <w:rFonts w:ascii="Arial" w:hAnsi="Arial" w:cs="Arial"/>
          <w:color w:val="F79646"/>
          <w:sz w:val="20"/>
          <w:lang w:val="en-GB"/>
        </w:rPr>
        <w:t>ost-market</w:t>
      </w:r>
    </w:p>
    <w:p w:rsidR="00AA4AB2" w:rsidRPr="001430CD" w:rsidP="008457B3" w14:paraId="7156A907" w14:textId="201AF709">
      <w:pPr>
        <w:rPr>
          <w:color w:val="F79646"/>
          <w:sz w:val="20"/>
          <w:lang w:val="en-GB"/>
        </w:rPr>
      </w:pPr>
      <w:r w:rsidRPr="001430CD">
        <w:rPr>
          <w:rFonts w:ascii="Arial" w:hAnsi="Arial" w:cs="Arial"/>
          <w:color w:val="F79646"/>
          <w:sz w:val="20"/>
          <w:lang w:val="en-GB"/>
        </w:rPr>
        <w:t>Case control / controlled / cross-sectional / double blind / parallel / randomised / open / other</w:t>
      </w:r>
    </w:p>
    <w:p w:rsidR="00AA4AB2" w:rsidRPr="001430CD" w:rsidP="008457B3" w14:paraId="249F76EB" w14:textId="77777777">
      <w:pPr>
        <w:rPr>
          <w:color w:val="F79646"/>
          <w:sz w:val="20"/>
        </w:rPr>
      </w:pPr>
      <w:r w:rsidRPr="001430CD">
        <w:rPr>
          <w:rFonts w:ascii="Arial" w:hAnsi="Arial" w:cs="Arial"/>
          <w:color w:val="F79646"/>
          <w:sz w:val="20"/>
          <w:lang w:val="nl-BE"/>
        </w:rPr>
        <w:t>B</w:t>
      </w:r>
      <w:r w:rsidRPr="001430CD" w:rsidR="001303DA">
        <w:rPr>
          <w:rFonts w:ascii="Arial" w:hAnsi="Arial" w:cs="Arial"/>
          <w:color w:val="F79646"/>
          <w:sz w:val="20"/>
          <w:lang w:val="nl-BE"/>
        </w:rPr>
        <w:t xml:space="preserve">eschrijving van de controle groep en comparator device </w:t>
      </w:r>
    </w:p>
    <w:p w:rsidR="00AA4AB2" w:rsidRPr="001430CD" w:rsidP="008457B3" w14:paraId="14A1D523" w14:textId="77777777">
      <w:pPr>
        <w:rPr>
          <w:color w:val="F79646"/>
          <w:sz w:val="20"/>
        </w:rPr>
      </w:pPr>
    </w:p>
    <w:p w:rsidR="00AA4AB2" w:rsidRPr="001430CD" w:rsidP="008457B3" w14:paraId="1F7A694C" w14:textId="15A51C2D">
      <w:pPr>
        <w:rPr>
          <w:color w:val="F79646"/>
          <w:sz w:val="20"/>
        </w:rPr>
      </w:pPr>
      <w:r w:rsidRPr="001430CD">
        <w:rPr>
          <w:rFonts w:ascii="Arial" w:hAnsi="Arial" w:cs="Arial"/>
          <w:color w:val="F79646"/>
          <w:sz w:val="20"/>
          <w:lang w:val="nl-BE"/>
        </w:rPr>
        <w:t>Beschrijf hier de rationale voor de design keuze</w:t>
      </w:r>
    </w:p>
    <w:p w:rsidR="00C029C2" w:rsidRPr="001430CD" w14:paraId="36264A53" w14:textId="77777777">
      <w:pPr>
        <w:pStyle w:val="BodyText3"/>
        <w:rPr>
          <w:sz w:val="20"/>
        </w:rPr>
      </w:pPr>
    </w:p>
    <w:p w:rsidR="00C029C2" w:rsidRPr="001430CD" w:rsidP="001430CD" w14:paraId="75FE1117" w14:textId="77777777">
      <w:pPr>
        <w:pStyle w:val="Heading1"/>
      </w:pPr>
      <w:bookmarkStart w:id="29" w:name="_Toc169012037"/>
      <w:r w:rsidRPr="001430CD">
        <w:t>Population</w:t>
      </w:r>
      <w:bookmarkEnd w:id="29"/>
      <w:r w:rsidRPr="001430CD">
        <w:t xml:space="preserve"> </w:t>
      </w:r>
    </w:p>
    <w:p w:rsidR="00C029C2" w:rsidRPr="001430CD" w:rsidP="00C029C2" w14:paraId="2EE28F60" w14:textId="77777777">
      <w:pPr>
        <w:rPr>
          <w:rFonts w:ascii="Arial" w:hAnsi="Arial" w:cs="Arial"/>
          <w:sz w:val="20"/>
        </w:rPr>
      </w:pPr>
    </w:p>
    <w:p w:rsidR="00C029C2" w:rsidRPr="001430CD" w:rsidP="001430CD" w14:paraId="44A31EA1" w14:textId="77777777">
      <w:pPr>
        <w:pStyle w:val="Heading2"/>
        <w:rPr>
          <w:lang w:val="en-GB"/>
        </w:rPr>
      </w:pPr>
      <w:bookmarkStart w:id="30" w:name="_Toc169012038"/>
      <w:commentRangeStart w:id="31"/>
      <w:r w:rsidRPr="001430CD">
        <w:rPr>
          <w:lang w:val="en-GB"/>
        </w:rPr>
        <w:t xml:space="preserve">Number of </w:t>
      </w:r>
      <w:r w:rsidRPr="001430CD">
        <w:t>subjects</w:t>
      </w:r>
      <w:commentRangeEnd w:id="31"/>
      <w:r w:rsidRPr="001430CD" w:rsidR="00325FD8">
        <w:rPr>
          <w:rStyle w:val="CommentReference"/>
          <w:sz w:val="22"/>
          <w:szCs w:val="28"/>
        </w:rPr>
        <w:commentReference w:id="31"/>
      </w:r>
      <w:bookmarkEnd w:id="30"/>
    </w:p>
    <w:p w:rsidR="00EF2A93" w:rsidRPr="001430CD" w:rsidP="008457B3" w14:paraId="40DAEEA4" w14:textId="77777777">
      <w:pPr>
        <w:rPr>
          <w:color w:val="F79646"/>
          <w:sz w:val="20"/>
        </w:rPr>
      </w:pPr>
      <w:r w:rsidRPr="001430CD">
        <w:rPr>
          <w:rFonts w:ascii="Arial" w:hAnsi="Arial" w:cs="Arial"/>
          <w:color w:val="F79646"/>
          <w:sz w:val="20"/>
          <w:lang w:val="nl-BE"/>
        </w:rPr>
        <w:t>Beschrijf hier het aantal proefpersonen die in de studie zullen geïncludeerd worden. In geval van multicenter studie, beschrijf het</w:t>
      </w:r>
      <w:r w:rsidRPr="001430CD" w:rsidR="00C2437B">
        <w:rPr>
          <w:rFonts w:ascii="Arial" w:hAnsi="Arial" w:cs="Arial"/>
          <w:color w:val="F79646"/>
          <w:sz w:val="20"/>
          <w:lang w:val="nl-BE"/>
        </w:rPr>
        <w:t xml:space="preserve"> aantal proefpersonen per site indien gekend</w:t>
      </w:r>
      <w:r w:rsidRPr="001430CD" w:rsidR="00D109E1">
        <w:rPr>
          <w:rFonts w:ascii="Arial" w:hAnsi="Arial" w:cs="Arial"/>
          <w:color w:val="F79646"/>
          <w:sz w:val="20"/>
          <w:lang w:val="nl-BE"/>
        </w:rPr>
        <w:t xml:space="preserve"> of geef aan dat geen aantal per site gedefinieerd wordt. </w:t>
      </w:r>
    </w:p>
    <w:p w:rsidR="005C5A35" w:rsidRPr="001430CD" w:rsidP="00C2437B" w14:paraId="2A01CF7D" w14:textId="77777777">
      <w:pPr>
        <w:pStyle w:val="BodyText3"/>
        <w:rPr>
          <w:sz w:val="20"/>
        </w:rPr>
      </w:pPr>
    </w:p>
    <w:p w:rsidR="005C5A35" w:rsidRPr="001430CD" w:rsidP="001430CD" w14:paraId="2281B3F2" w14:textId="77777777">
      <w:pPr>
        <w:pStyle w:val="Heading2"/>
        <w:rPr>
          <w:lang w:val="en-GB"/>
        </w:rPr>
      </w:pPr>
      <w:bookmarkStart w:id="32" w:name="_Toc169012039"/>
      <w:r w:rsidRPr="001430CD">
        <w:rPr>
          <w:lang w:val="en-GB"/>
        </w:rPr>
        <w:t>Vulnerable</w:t>
      </w:r>
      <w:r w:rsidRPr="001430CD" w:rsidR="00D109E1">
        <w:rPr>
          <w:lang w:val="en-GB"/>
        </w:rPr>
        <w:t xml:space="preserve"> </w:t>
      </w:r>
      <w:r w:rsidRPr="001430CD" w:rsidR="00D109E1">
        <w:t>population</w:t>
      </w:r>
      <w:r w:rsidRPr="001430CD" w:rsidR="00D109E1">
        <w:rPr>
          <w:lang w:val="en-GB"/>
        </w:rPr>
        <w:t xml:space="preserve"> (</w:t>
      </w:r>
      <w:r w:rsidRPr="001430CD" w:rsidR="001303DA">
        <w:rPr>
          <w:lang w:val="en-GB"/>
        </w:rPr>
        <w:t>pregnant</w:t>
      </w:r>
      <w:r w:rsidRPr="001430CD" w:rsidR="00D109E1">
        <w:rPr>
          <w:lang w:val="en-GB"/>
        </w:rPr>
        <w:t>, children, elderly, immune-compromised</w:t>
      </w:r>
      <w:r w:rsidRPr="001430CD" w:rsidR="001303DA">
        <w:rPr>
          <w:lang w:val="en-GB"/>
        </w:rPr>
        <w:t xml:space="preserve"> or breastfeeding</w:t>
      </w:r>
      <w:r w:rsidRPr="001430CD">
        <w:rPr>
          <w:lang w:val="en-GB"/>
        </w:rPr>
        <w:t xml:space="preserve"> population</w:t>
      </w:r>
      <w:r w:rsidRPr="001430CD" w:rsidR="00D109E1">
        <w:rPr>
          <w:lang w:val="en-GB"/>
        </w:rPr>
        <w:t>)</w:t>
      </w:r>
      <w:bookmarkEnd w:id="32"/>
      <w:r w:rsidRPr="001430CD">
        <w:rPr>
          <w:lang w:val="en-GB"/>
        </w:rPr>
        <w:t xml:space="preserve"> </w:t>
      </w:r>
    </w:p>
    <w:p w:rsidR="00AE6F08" w:rsidRPr="009D70DC" w:rsidP="005C5A35" w14:paraId="64E113F8" w14:textId="77777777">
      <w:pPr>
        <w:pStyle w:val="BodyText3"/>
        <w:rPr>
          <w:sz w:val="14"/>
          <w:szCs w:val="18"/>
          <w:lang w:val="en-US" w:eastAsia="nl-BE"/>
        </w:rPr>
      </w:pPr>
    </w:p>
    <w:p w:rsidR="00AE6F08" w:rsidRPr="001430CD" w:rsidP="005C5A35" w14:paraId="29C7EEC1" w14:textId="77777777">
      <w:pPr>
        <w:pStyle w:val="BodyText3"/>
        <w:rPr>
          <w:color w:val="F79646"/>
          <w:sz w:val="20"/>
          <w:lang w:eastAsia="nl-BE"/>
        </w:rPr>
      </w:pPr>
      <w:r w:rsidRPr="001430CD">
        <w:rPr>
          <w:color w:val="F79646"/>
          <w:sz w:val="20"/>
          <w:lang w:eastAsia="nl-BE"/>
        </w:rPr>
        <w:t xml:space="preserve">Beschrijf kwetsbare doelgroepen volgens de richtlijnen hieronder of geef aan dat deze groepen niet deelnemen aan de studie. </w:t>
      </w:r>
    </w:p>
    <w:p w:rsidR="00AE6F08" w:rsidRPr="001430CD" w:rsidP="005C5A35" w14:paraId="761F3DE6" w14:textId="77777777">
      <w:pPr>
        <w:pStyle w:val="BodyText3"/>
        <w:rPr>
          <w:color w:val="F79646"/>
          <w:sz w:val="14"/>
          <w:szCs w:val="18"/>
          <w:lang w:eastAsia="nl-BE"/>
        </w:rPr>
      </w:pPr>
    </w:p>
    <w:p w:rsidR="005C5A35" w:rsidRPr="009D70DC" w:rsidP="005C5A35" w14:paraId="27968DF4" w14:textId="580C3F37">
      <w:pPr>
        <w:pStyle w:val="BodyText3"/>
        <w:rPr>
          <w:i/>
          <w:color w:val="F79646"/>
          <w:sz w:val="18"/>
          <w:szCs w:val="22"/>
          <w:lang w:val="en-US" w:eastAsia="nl-BE"/>
        </w:rPr>
      </w:pPr>
      <w:r w:rsidRPr="009D70DC">
        <w:rPr>
          <w:i/>
          <w:color w:val="F79646"/>
          <w:sz w:val="18"/>
          <w:szCs w:val="22"/>
          <w:lang w:val="en-US" w:eastAsia="nl-BE"/>
        </w:rPr>
        <w:t>Describe the vulnerable population that is included in the clinical investigation. The specific screening process to identify and protect the vulnerable population and the informed consent process must be defined. Finally, the medical care, if any, that wi</w:t>
      </w:r>
      <w:r w:rsidRPr="009D70DC">
        <w:rPr>
          <w:i/>
          <w:color w:val="F79646"/>
          <w:sz w:val="18"/>
          <w:szCs w:val="22"/>
          <w:lang w:val="en-US" w:eastAsia="nl-BE"/>
        </w:rPr>
        <w:t>ll be provided for the subjects after the clinical investigation has been completed must also be given. (MDR Art. 64-68)</w:t>
      </w:r>
    </w:p>
    <w:p w:rsidR="00473DB3" w:rsidRPr="009D70DC" w:rsidP="005C5A35" w14:paraId="244349E8" w14:textId="77777777">
      <w:pPr>
        <w:pStyle w:val="BodyText3"/>
        <w:rPr>
          <w:i/>
          <w:szCs w:val="32"/>
          <w:lang w:val="en-US"/>
        </w:rPr>
      </w:pPr>
    </w:p>
    <w:p w:rsidR="00473DB3" w:rsidRPr="001430CD" w:rsidP="00473DB3" w14:paraId="28206147" w14:textId="77777777">
      <w:pPr>
        <w:pStyle w:val="BodyText3"/>
        <w:jc w:val="both"/>
        <w:rPr>
          <w:color w:val="auto"/>
          <w:sz w:val="20"/>
          <w:lang w:val="en-GB" w:eastAsia="nl-BE"/>
        </w:rPr>
      </w:pPr>
      <w:r w:rsidRPr="001430CD">
        <w:rPr>
          <w:color w:val="auto"/>
          <w:sz w:val="20"/>
          <w:lang w:val="en-GB" w:eastAsia="nl-BE"/>
        </w:rPr>
        <w:t xml:space="preserve">Pregnant and breastfeeding women cannot be included in the study. Although  there is no risk involved related to the study procedures </w:t>
      </w:r>
      <w:commentRangeStart w:id="33"/>
      <w:r w:rsidRPr="001430CD">
        <w:rPr>
          <w:color w:val="auto"/>
          <w:sz w:val="20"/>
          <w:lang w:val="en-GB" w:eastAsia="nl-BE"/>
        </w:rPr>
        <w:t xml:space="preserve">, the conditions as laid out in MDR 2017/745 art. 66 </w:t>
      </w:r>
      <w:commentRangeEnd w:id="33"/>
      <w:r w:rsidRPr="001430CD">
        <w:rPr>
          <w:rStyle w:val="CommentReference"/>
          <w:rFonts w:ascii="Times New Roman" w:hAnsi="Times New Roman" w:cs="Times New Roman"/>
          <w:color w:val="auto"/>
          <w:lang w:val="nl-NL"/>
        </w:rPr>
        <w:commentReference w:id="33"/>
      </w:r>
      <w:r w:rsidRPr="001430CD">
        <w:rPr>
          <w:color w:val="auto"/>
          <w:sz w:val="20"/>
          <w:lang w:val="en-GB" w:eastAsia="nl-BE"/>
        </w:rPr>
        <w:t xml:space="preserve">to include pregnant and breastfeeding women in a clinical investigation are not fulfilled. </w:t>
      </w:r>
    </w:p>
    <w:p w:rsidR="00473DB3" w:rsidRPr="001430CD" w:rsidP="005C5A35" w14:paraId="6FFFB891" w14:textId="77777777">
      <w:pPr>
        <w:pStyle w:val="BodyText3"/>
        <w:rPr>
          <w:i/>
          <w:szCs w:val="32"/>
          <w:lang w:val="en-GB"/>
        </w:rPr>
      </w:pPr>
    </w:p>
    <w:p w:rsidR="00C029C2" w:rsidRPr="001430CD" w:rsidP="001430CD" w14:paraId="55D0849C" w14:textId="1484167A">
      <w:pPr>
        <w:pStyle w:val="Heading2"/>
        <w:rPr>
          <w:lang w:val="en-GB"/>
        </w:rPr>
      </w:pPr>
      <w:bookmarkStart w:id="34" w:name="_Toc169012040"/>
      <w:r w:rsidRPr="001430CD">
        <w:t>Inclusion</w:t>
      </w:r>
      <w:r w:rsidRPr="001430CD">
        <w:rPr>
          <w:lang w:val="en-GB"/>
        </w:rPr>
        <w:t xml:space="preserve"> criteria</w:t>
      </w:r>
      <w:bookmarkEnd w:id="34"/>
    </w:p>
    <w:p w:rsidR="00C029C2" w:rsidRPr="001430CD" w:rsidP="00C029C2" w14:paraId="3B7C2CA3" w14:textId="77777777">
      <w:pPr>
        <w:rPr>
          <w:rFonts w:ascii="Arial" w:hAnsi="Arial" w:cs="Arial"/>
          <w:color w:val="F79646"/>
          <w:sz w:val="20"/>
          <w:lang w:val="nl-BE"/>
        </w:rPr>
      </w:pPr>
      <w:r w:rsidRPr="001430CD">
        <w:rPr>
          <w:rFonts w:ascii="Arial" w:hAnsi="Arial" w:cs="Arial"/>
          <w:color w:val="F79646"/>
          <w:sz w:val="20"/>
          <w:lang w:val="nl-BE"/>
        </w:rPr>
        <w:t xml:space="preserve">Beschrijf hier de karakteristieken die de populatie van uw studie bepalen. Elke </w:t>
      </w:r>
      <w:r w:rsidRPr="001430CD">
        <w:rPr>
          <w:rFonts w:ascii="Arial" w:hAnsi="Arial" w:cs="Arial"/>
          <w:color w:val="F79646"/>
          <w:sz w:val="20"/>
          <w:lang w:val="nl-BE"/>
        </w:rPr>
        <w:t>deelnemer moet voldoen aan de inclusie (en exclusie) criteria om aan de studie te mogen deelnemen. Voorbeelden kunnen zijn leeftijdsgrens, bepaalde lab waarden, bloeddruk binnen bepaalde grens, medische voorgeschiedenis,…</w:t>
      </w:r>
    </w:p>
    <w:p w:rsidR="00C029C2" w:rsidRPr="001430CD" w:rsidP="001430CD" w14:paraId="25C94C7F" w14:textId="77777777">
      <w:pPr>
        <w:pStyle w:val="Heading2"/>
        <w:rPr>
          <w:lang w:val="en-GB"/>
        </w:rPr>
      </w:pPr>
      <w:bookmarkStart w:id="35" w:name="_Toc169012041"/>
      <w:commentRangeStart w:id="36"/>
      <w:r w:rsidRPr="001430CD">
        <w:t>Exclusion</w:t>
      </w:r>
      <w:r w:rsidRPr="001430CD">
        <w:rPr>
          <w:lang w:val="en-GB"/>
        </w:rPr>
        <w:t xml:space="preserve"> criteria</w:t>
      </w:r>
      <w:commentRangeEnd w:id="36"/>
      <w:r w:rsidRPr="001430CD" w:rsidR="008379A0">
        <w:rPr>
          <w:lang w:val="en-GB"/>
        </w:rPr>
        <w:commentReference w:id="36"/>
      </w:r>
      <w:bookmarkEnd w:id="35"/>
    </w:p>
    <w:p w:rsidR="00C029C2" w:rsidRPr="001430CD" w:rsidP="00C029C2" w14:paraId="36887177" w14:textId="5EC57576">
      <w:pPr>
        <w:rPr>
          <w:rFonts w:ascii="Arial" w:hAnsi="Arial" w:cs="Arial"/>
          <w:color w:val="F79646"/>
          <w:sz w:val="20"/>
          <w:lang w:val="nl-BE"/>
        </w:rPr>
      </w:pPr>
      <w:r w:rsidRPr="001430CD">
        <w:rPr>
          <w:rFonts w:ascii="Arial" w:hAnsi="Arial" w:cs="Arial"/>
          <w:color w:val="F79646"/>
          <w:sz w:val="20"/>
          <w:lang w:val="nl-BE"/>
        </w:rPr>
        <w:t xml:space="preserve">Zorg ervoor </w:t>
      </w:r>
      <w:r w:rsidRPr="001430CD">
        <w:rPr>
          <w:rFonts w:ascii="Arial" w:hAnsi="Arial" w:cs="Arial"/>
          <w:color w:val="F79646"/>
          <w:sz w:val="20"/>
          <w:lang w:val="nl-BE"/>
        </w:rPr>
        <w:t>dat de exclusie criteria niet het omgekeerde zijn van de inclusie criteria. Indien bepaald criterium reeds vermeld is bij inclusie (bv. &gt; 18 jaar), moet je het hier niet herhalen bij exclusie (bv. ≤ 18 jaar).</w:t>
      </w:r>
    </w:p>
    <w:p w:rsidR="008141A9" w:rsidRPr="001430CD" w:rsidP="00C029C2" w14:paraId="58380609" w14:textId="1A9358F9">
      <w:pPr>
        <w:rPr>
          <w:rFonts w:ascii="Arial" w:hAnsi="Arial" w:cs="Arial"/>
          <w:color w:val="FF0000"/>
          <w:sz w:val="20"/>
          <w:lang w:val="nl-BE"/>
        </w:rPr>
      </w:pPr>
    </w:p>
    <w:p w:rsidR="008141A9" w:rsidRPr="001430CD" w:rsidP="00C029C2" w14:paraId="21C8FF4F" w14:textId="2AD7071E">
      <w:pPr>
        <w:rPr>
          <w:rFonts w:ascii="Arial" w:hAnsi="Arial" w:cs="Arial"/>
          <w:color w:val="FF0000"/>
          <w:sz w:val="20"/>
          <w:lang w:val="nl-BE"/>
        </w:rPr>
      </w:pPr>
      <w:r w:rsidRPr="001430CD">
        <w:rPr>
          <w:rFonts w:ascii="Arial" w:hAnsi="Arial" w:cs="Arial"/>
          <w:color w:val="F79646"/>
          <w:sz w:val="20"/>
          <w:lang w:val="nl-BE"/>
        </w:rPr>
        <w:t>Voeg ‘pregnancy’ en</w:t>
      </w:r>
      <w:r w:rsidRPr="001430CD">
        <w:rPr>
          <w:rFonts w:ascii="Arial" w:hAnsi="Arial" w:cs="Arial"/>
          <w:color w:val="F79646"/>
          <w:sz w:val="20"/>
          <w:lang w:val="nl-BE"/>
        </w:rPr>
        <w:t xml:space="preserve"> ‘breastfeeding women’ toe indien art. 66 van de MDR niet aan voldaan is.</w:t>
      </w:r>
    </w:p>
    <w:p w:rsidR="008379A0" w:rsidRPr="001430CD" w:rsidP="00C029C2" w14:paraId="2B75A717" w14:textId="77777777">
      <w:pPr>
        <w:rPr>
          <w:rFonts w:ascii="Arial" w:hAnsi="Arial" w:cs="Arial"/>
          <w:color w:val="FF0000"/>
          <w:sz w:val="20"/>
          <w:lang w:val="nl-BE"/>
        </w:rPr>
      </w:pPr>
    </w:p>
    <w:p w:rsidR="00C029C2" w:rsidRPr="001430CD" w:rsidP="001430CD" w14:paraId="5B97F46C" w14:textId="77777777">
      <w:pPr>
        <w:pStyle w:val="Heading2"/>
        <w:rPr>
          <w:lang w:val="en-GB"/>
        </w:rPr>
      </w:pPr>
      <w:bookmarkStart w:id="37" w:name="_Toc169012042"/>
      <w:r w:rsidRPr="001430CD">
        <w:rPr>
          <w:lang w:val="en-GB"/>
        </w:rPr>
        <w:t>Withdrawal and replacement of subjects</w:t>
      </w:r>
      <w:bookmarkEnd w:id="37"/>
      <w:r w:rsidRPr="001430CD">
        <w:rPr>
          <w:lang w:val="en-GB"/>
        </w:rPr>
        <w:t xml:space="preserve"> </w:t>
      </w:r>
    </w:p>
    <w:p w:rsidR="00C029C2" w:rsidRPr="009D70DC" w:rsidP="00C029C2" w14:paraId="6F88AF9E" w14:textId="77777777">
      <w:pPr>
        <w:rPr>
          <w:rFonts w:ascii="Arial" w:hAnsi="Arial" w:cs="Arial"/>
          <w:sz w:val="20"/>
          <w:lang w:val="en-US"/>
        </w:rPr>
      </w:pPr>
    </w:p>
    <w:p w:rsidR="00C029C2" w:rsidRPr="009D70DC" w:rsidP="00C029C2" w14:paraId="69C63F2D" w14:textId="77777777">
      <w:pPr>
        <w:rPr>
          <w:rFonts w:ascii="Arial" w:hAnsi="Arial" w:cs="Arial"/>
          <w:b/>
          <w:bCs/>
          <w:sz w:val="20"/>
          <w:lang w:val="en-US"/>
        </w:rPr>
      </w:pPr>
      <w:r w:rsidRPr="009D70DC">
        <w:rPr>
          <w:rFonts w:ascii="Arial" w:hAnsi="Arial" w:cs="Arial"/>
          <w:b/>
          <w:bCs/>
          <w:sz w:val="20"/>
          <w:lang w:val="en-US"/>
        </w:rPr>
        <w:t>Criteria for withdrawal</w:t>
      </w:r>
    </w:p>
    <w:p w:rsidR="00C029C2" w:rsidRPr="009D70DC" w:rsidP="00C029C2" w14:paraId="75728812" w14:textId="77777777">
      <w:pPr>
        <w:rPr>
          <w:rFonts w:ascii="Arial" w:hAnsi="Arial" w:cs="Arial"/>
          <w:sz w:val="20"/>
          <w:lang w:val="en-US"/>
        </w:rPr>
      </w:pPr>
    </w:p>
    <w:p w:rsidR="00C029C2" w:rsidRPr="009D70DC" w:rsidP="008457B3" w14:paraId="45DB1BDE" w14:textId="2915FD68">
      <w:pPr>
        <w:jc w:val="both"/>
        <w:rPr>
          <w:rFonts w:ascii="Arial" w:hAnsi="Arial" w:cs="Arial"/>
          <w:sz w:val="20"/>
          <w:lang w:val="en-US"/>
        </w:rPr>
      </w:pPr>
      <w:r w:rsidRPr="009D70DC">
        <w:rPr>
          <w:rFonts w:ascii="Arial" w:hAnsi="Arial" w:cs="Arial"/>
          <w:sz w:val="20"/>
          <w:lang w:val="en-US"/>
        </w:rPr>
        <w:t xml:space="preserve">Subjects may </w:t>
      </w:r>
      <w:r w:rsidRPr="009D70DC">
        <w:rPr>
          <w:rFonts w:ascii="Arial" w:hAnsi="Arial" w:cs="Arial"/>
          <w:sz w:val="20"/>
          <w:u w:val="single"/>
          <w:lang w:val="en-US"/>
        </w:rPr>
        <w:t>prematurely discontinue</w:t>
      </w:r>
      <w:r w:rsidRPr="009D70DC">
        <w:rPr>
          <w:rFonts w:ascii="Arial" w:hAnsi="Arial" w:cs="Arial"/>
          <w:sz w:val="20"/>
          <w:lang w:val="en-US"/>
        </w:rPr>
        <w:t xml:space="preserve"> from the clinical investigation at any time. Premature discontinuation from the study is to be understood when</w:t>
      </w:r>
      <w:r w:rsidRPr="009D70DC" w:rsidR="007E7356">
        <w:rPr>
          <w:rFonts w:ascii="Arial" w:hAnsi="Arial" w:cs="Arial"/>
          <w:sz w:val="20"/>
          <w:lang w:val="en-US"/>
        </w:rPr>
        <w:t xml:space="preserve"> the subject </w:t>
      </w:r>
      <w:r w:rsidRPr="009D70DC" w:rsidR="00F27F10">
        <w:rPr>
          <w:rFonts w:ascii="Arial" w:hAnsi="Arial" w:cs="Arial"/>
          <w:sz w:val="20"/>
          <w:lang w:val="en-US"/>
        </w:rPr>
        <w:t xml:space="preserve">does not use the </w:t>
      </w:r>
      <w:r w:rsidRPr="009D70DC" w:rsidR="009F5C8F">
        <w:rPr>
          <w:rFonts w:ascii="Arial" w:hAnsi="Arial" w:cs="Arial"/>
          <w:sz w:val="20"/>
          <w:lang w:val="en-US"/>
        </w:rPr>
        <w:t xml:space="preserve">investigational </w:t>
      </w:r>
      <w:r w:rsidRPr="009D70DC" w:rsidR="00F27F10">
        <w:rPr>
          <w:rFonts w:ascii="Arial" w:hAnsi="Arial" w:cs="Arial"/>
          <w:sz w:val="20"/>
          <w:lang w:val="en-US"/>
        </w:rPr>
        <w:t xml:space="preserve">device anymore and/or does not wish to perform study specific assessments. </w:t>
      </w:r>
      <w:r w:rsidRPr="009D70DC" w:rsidR="009F5C8F">
        <w:rPr>
          <w:rFonts w:ascii="Arial" w:hAnsi="Arial" w:cs="Arial"/>
          <w:sz w:val="20"/>
          <w:lang w:val="en-US"/>
        </w:rPr>
        <w:t xml:space="preserve">Data collection of standard of care assessments for analysis in the study is still allowed in case of premature discontinuation.  </w:t>
      </w:r>
    </w:p>
    <w:p w:rsidR="00C029C2" w:rsidRPr="009D70DC" w:rsidP="008457B3" w14:paraId="01C8DAE9" w14:textId="77777777">
      <w:pPr>
        <w:jc w:val="both"/>
        <w:rPr>
          <w:rFonts w:ascii="Arial" w:hAnsi="Arial" w:cs="Arial"/>
          <w:sz w:val="20"/>
          <w:lang w:val="en-US"/>
        </w:rPr>
      </w:pPr>
    </w:p>
    <w:p w:rsidR="005D5A6D" w:rsidRPr="009D70DC" w:rsidP="009F5C8F" w14:paraId="37031BC4" w14:textId="6DC92983">
      <w:pPr>
        <w:jc w:val="both"/>
        <w:rPr>
          <w:rFonts w:ascii="Arial" w:hAnsi="Arial" w:cs="Arial"/>
          <w:sz w:val="20"/>
          <w:lang w:val="en-US"/>
        </w:rPr>
      </w:pPr>
      <w:r w:rsidRPr="009D70DC">
        <w:rPr>
          <w:rFonts w:ascii="Arial" w:hAnsi="Arial" w:cs="Arial"/>
          <w:sz w:val="20"/>
          <w:lang w:val="en-US"/>
        </w:rPr>
        <w:t xml:space="preserve">Subjects </w:t>
      </w:r>
      <w:r w:rsidRPr="009D70DC" w:rsidR="007E7356">
        <w:rPr>
          <w:rFonts w:ascii="Arial" w:hAnsi="Arial" w:cs="Arial"/>
          <w:sz w:val="20"/>
          <w:lang w:val="en-US"/>
        </w:rPr>
        <w:t>can</w:t>
      </w:r>
      <w:r w:rsidRPr="009D70DC">
        <w:rPr>
          <w:rFonts w:ascii="Arial" w:hAnsi="Arial" w:cs="Arial"/>
          <w:sz w:val="20"/>
          <w:lang w:val="en-US"/>
        </w:rPr>
        <w:t xml:space="preserve"> be </w:t>
      </w:r>
      <w:r w:rsidRPr="009D70DC">
        <w:rPr>
          <w:rFonts w:ascii="Arial" w:hAnsi="Arial" w:cs="Arial"/>
          <w:sz w:val="20"/>
          <w:u w:val="single"/>
          <w:lang w:val="en-US"/>
        </w:rPr>
        <w:t>withdrawn</w:t>
      </w:r>
      <w:r w:rsidRPr="009D70DC">
        <w:rPr>
          <w:rFonts w:ascii="Arial" w:hAnsi="Arial" w:cs="Arial"/>
          <w:sz w:val="20"/>
          <w:lang w:val="en-US"/>
        </w:rPr>
        <w:t xml:space="preserve"> from the study at their own request. </w:t>
      </w:r>
      <w:r w:rsidRPr="009D70DC" w:rsidR="009F5C8F">
        <w:rPr>
          <w:rFonts w:ascii="Arial" w:hAnsi="Arial" w:cs="Arial"/>
          <w:sz w:val="20"/>
          <w:lang w:val="en-US"/>
        </w:rPr>
        <w:t xml:space="preserve">In case of withdrawal of consent, no further data collection for the study is allowed. </w:t>
      </w:r>
      <w:r w:rsidRPr="009D70DC">
        <w:rPr>
          <w:rFonts w:ascii="Arial" w:hAnsi="Arial" w:cs="Arial"/>
          <w:sz w:val="20"/>
          <w:lang w:val="en-US"/>
        </w:rPr>
        <w:t xml:space="preserve">This must be recorded in the eCRF. </w:t>
      </w:r>
    </w:p>
    <w:p w:rsidR="003F3238" w:rsidRPr="009D70DC" w:rsidP="009F5C8F" w14:paraId="0626BA97" w14:textId="77777777">
      <w:pPr>
        <w:jc w:val="both"/>
        <w:rPr>
          <w:rFonts w:ascii="Arial" w:hAnsi="Arial" w:cs="Arial"/>
          <w:sz w:val="20"/>
          <w:lang w:val="en-US"/>
        </w:rPr>
      </w:pPr>
    </w:p>
    <w:p w:rsidR="003F3238" w:rsidRPr="009D70DC" w:rsidP="003F3238" w14:paraId="474D424B" w14:textId="77777777">
      <w:pPr>
        <w:jc w:val="both"/>
        <w:rPr>
          <w:rFonts w:ascii="Arial" w:hAnsi="Arial" w:cs="Arial"/>
          <w:sz w:val="20"/>
          <w:lang w:val="en-US"/>
        </w:rPr>
      </w:pPr>
      <w:r w:rsidRPr="009D70DC">
        <w:rPr>
          <w:rFonts w:ascii="Arial" w:hAnsi="Arial" w:cs="Arial"/>
          <w:sz w:val="20"/>
          <w:lang w:val="en-US"/>
        </w:rPr>
        <w:t>Regardless of the reason for withdrawal, the Principal Investigator (PI) must consider the following:</w:t>
      </w:r>
    </w:p>
    <w:p w:rsidR="003F3238" w:rsidRPr="009D70DC" w:rsidP="003F3238" w14:paraId="79F50E4F" w14:textId="77777777">
      <w:pPr>
        <w:jc w:val="both"/>
        <w:rPr>
          <w:rFonts w:ascii="Arial" w:hAnsi="Arial" w:cs="Arial"/>
          <w:sz w:val="20"/>
          <w:lang w:val="en-US"/>
        </w:rPr>
      </w:pPr>
      <w:r w:rsidRPr="009D70DC">
        <w:rPr>
          <w:rFonts w:ascii="Cambria Math" w:hAnsi="Cambria Math" w:cs="Cambria Math"/>
          <w:sz w:val="20"/>
          <w:lang w:val="en-US"/>
        </w:rPr>
        <w:t>⦁</w:t>
      </w:r>
      <w:r w:rsidRPr="009D70DC">
        <w:rPr>
          <w:rFonts w:ascii="Arial" w:hAnsi="Arial" w:cs="Arial"/>
          <w:sz w:val="20"/>
          <w:lang w:val="en-US"/>
        </w:rPr>
        <w:tab/>
        <w:t>Procedures for safe discontinuation of participation;</w:t>
      </w:r>
    </w:p>
    <w:p w:rsidR="003F3238" w:rsidRPr="009D70DC" w:rsidP="003F3238" w14:paraId="145B074E" w14:textId="4932EF73">
      <w:pPr>
        <w:jc w:val="both"/>
        <w:rPr>
          <w:rFonts w:ascii="Arial" w:hAnsi="Arial" w:cs="Arial"/>
          <w:sz w:val="20"/>
          <w:lang w:val="en-US"/>
        </w:rPr>
      </w:pPr>
      <w:r w:rsidRPr="009D70DC">
        <w:rPr>
          <w:rFonts w:ascii="Cambria Math" w:hAnsi="Cambria Math" w:cs="Cambria Math"/>
          <w:sz w:val="20"/>
          <w:lang w:val="en-US"/>
        </w:rPr>
        <w:t>⦁</w:t>
      </w:r>
      <w:r w:rsidRPr="009D70DC">
        <w:rPr>
          <w:rFonts w:ascii="Arial" w:hAnsi="Arial" w:cs="Arial"/>
          <w:sz w:val="20"/>
          <w:lang w:val="en-US"/>
        </w:rPr>
        <w:tab/>
        <w:t>Retention and use of the data already collected.</w:t>
      </w:r>
    </w:p>
    <w:p w:rsidR="007017FA" w:rsidRPr="009D70DC" w:rsidP="00581FE8" w14:paraId="7FE7FD02" w14:textId="77777777">
      <w:pPr>
        <w:ind w:left="720"/>
        <w:rPr>
          <w:rFonts w:ascii="Arial" w:hAnsi="Arial" w:cs="Arial"/>
          <w:color w:val="FF0000"/>
          <w:sz w:val="20"/>
          <w:lang w:val="en-US"/>
        </w:rPr>
      </w:pPr>
    </w:p>
    <w:p w:rsidR="005D5A6D" w:rsidRPr="001430CD" w:rsidP="005D5A6D" w14:paraId="3AEC26AE" w14:textId="77777777">
      <w:pPr>
        <w:jc w:val="both"/>
        <w:rPr>
          <w:rFonts w:ascii="Arial" w:hAnsi="Arial" w:cs="Arial"/>
          <w:sz w:val="20"/>
          <w:lang w:val="en-GB"/>
        </w:rPr>
      </w:pPr>
      <w:r w:rsidRPr="001430CD">
        <w:rPr>
          <w:rFonts w:ascii="Arial" w:hAnsi="Arial" w:cs="Arial"/>
          <w:sz w:val="20"/>
          <w:lang w:val="en-GB"/>
        </w:rPr>
        <w:t xml:space="preserve">The </w:t>
      </w:r>
      <w:r w:rsidRPr="001430CD">
        <w:rPr>
          <w:rFonts w:ascii="Arial" w:hAnsi="Arial" w:cs="Arial"/>
          <w:sz w:val="20"/>
          <w:lang w:val="en-GB"/>
        </w:rPr>
        <w:t>investigator can decide not to perform a certain measurement if this is not in the best interest of the subject. This will be reported in the eCRF. If the subject violates conditions laid out in the informed consent form or disregards instructions by the c</w:t>
      </w:r>
      <w:r w:rsidRPr="001430CD">
        <w:rPr>
          <w:rFonts w:ascii="Arial" w:hAnsi="Arial" w:cs="Arial"/>
          <w:sz w:val="20"/>
          <w:lang w:val="en-GB"/>
        </w:rPr>
        <w:t xml:space="preserve">linical investigation personnel this will be reported in the eCRF. </w:t>
      </w:r>
    </w:p>
    <w:p w:rsidR="005D5A6D" w:rsidRPr="001430CD" w:rsidP="00C029C2" w14:paraId="2BC1656B" w14:textId="77777777">
      <w:pPr>
        <w:rPr>
          <w:rFonts w:ascii="Arial" w:hAnsi="Arial" w:cs="Arial"/>
          <w:sz w:val="20"/>
          <w:lang w:val="en-GB"/>
        </w:rPr>
      </w:pPr>
    </w:p>
    <w:p w:rsidR="00E0798D" w:rsidRPr="009D70DC" w:rsidP="00C029C2" w14:paraId="38C63FB8" w14:textId="1A398574">
      <w:pPr>
        <w:rPr>
          <w:rFonts w:ascii="Arial" w:hAnsi="Arial" w:cs="Arial"/>
          <w:sz w:val="20"/>
          <w:lang w:val="en-US"/>
        </w:rPr>
      </w:pPr>
      <w:r w:rsidRPr="009D70DC">
        <w:rPr>
          <w:rFonts w:ascii="Arial" w:hAnsi="Arial" w:cs="Arial"/>
          <w:sz w:val="20"/>
          <w:lang w:val="en-US"/>
        </w:rPr>
        <w:t xml:space="preserve">In all cases, the reason why subjects are withdrawn must be recorded in detail in the </w:t>
      </w:r>
      <w:r w:rsidRPr="009D70DC" w:rsidR="007E7356">
        <w:rPr>
          <w:rFonts w:ascii="Arial" w:hAnsi="Arial" w:cs="Arial"/>
          <w:color w:val="F79646"/>
          <w:sz w:val="20"/>
          <w:lang w:val="en-US"/>
        </w:rPr>
        <w:t>(e)</w:t>
      </w:r>
      <w:r w:rsidRPr="009D70DC">
        <w:rPr>
          <w:rFonts w:ascii="Arial" w:hAnsi="Arial" w:cs="Arial"/>
          <w:color w:val="F79646"/>
          <w:sz w:val="20"/>
          <w:lang w:val="en-US"/>
        </w:rPr>
        <w:t xml:space="preserve">CRF </w:t>
      </w:r>
      <w:r w:rsidRPr="009D70DC">
        <w:rPr>
          <w:rFonts w:ascii="Arial" w:hAnsi="Arial" w:cs="Arial"/>
          <w:sz w:val="20"/>
          <w:lang w:val="en-US"/>
        </w:rPr>
        <w:t xml:space="preserve">and in the subject’s medical records. </w:t>
      </w:r>
    </w:p>
    <w:p w:rsidR="00E0798D" w:rsidRPr="009D70DC" w:rsidP="00C029C2" w14:paraId="28875574" w14:textId="77777777">
      <w:pPr>
        <w:rPr>
          <w:rFonts w:ascii="Arial" w:hAnsi="Arial" w:cs="Arial"/>
          <w:sz w:val="20"/>
          <w:lang w:val="en-US"/>
        </w:rPr>
      </w:pPr>
    </w:p>
    <w:p w:rsidR="00E0798D" w:rsidRPr="009D70DC" w:rsidP="00E0798D" w14:paraId="6AE61449" w14:textId="77777777">
      <w:pPr>
        <w:autoSpaceDE w:val="0"/>
        <w:autoSpaceDN w:val="0"/>
        <w:adjustRightInd w:val="0"/>
        <w:jc w:val="both"/>
        <w:rPr>
          <w:rFonts w:ascii="Arial" w:hAnsi="Arial" w:cs="Arial"/>
          <w:color w:val="000000"/>
          <w:sz w:val="18"/>
          <w:szCs w:val="22"/>
          <w:lang w:val="en-US" w:eastAsia="en-US"/>
        </w:rPr>
      </w:pPr>
      <w:r w:rsidRPr="009D70DC">
        <w:rPr>
          <w:rFonts w:ascii="Arial" w:hAnsi="Arial" w:cs="Arial"/>
          <w:color w:val="000000"/>
          <w:sz w:val="20"/>
          <w:lang w:val="en-US"/>
        </w:rPr>
        <w:t xml:space="preserve">A subject will be considered </w:t>
      </w:r>
      <w:r w:rsidRPr="009D70DC">
        <w:rPr>
          <w:rFonts w:ascii="Arial" w:hAnsi="Arial" w:cs="Arial"/>
          <w:color w:val="000000"/>
          <w:sz w:val="20"/>
          <w:u w:val="single"/>
          <w:lang w:val="en-US"/>
        </w:rPr>
        <w:t>lost to follow-up</w:t>
      </w:r>
      <w:r w:rsidRPr="009D70DC">
        <w:rPr>
          <w:rFonts w:ascii="Arial" w:hAnsi="Arial" w:cs="Arial"/>
          <w:color w:val="000000"/>
          <w:sz w:val="20"/>
          <w:lang w:val="en-US"/>
        </w:rPr>
        <w:t xml:space="preserve"> if he o</w:t>
      </w:r>
      <w:r w:rsidRPr="009D70DC">
        <w:rPr>
          <w:rFonts w:ascii="Arial" w:hAnsi="Arial" w:cs="Arial"/>
          <w:color w:val="000000"/>
          <w:sz w:val="20"/>
          <w:lang w:val="en-US"/>
        </w:rPr>
        <w:t xml:space="preserve">r she fails to return for the scheduled visits and is unable to be contacted by the study site staff. </w:t>
      </w:r>
    </w:p>
    <w:p w:rsidR="00E0798D" w:rsidRPr="009D70DC" w:rsidP="00E0798D" w14:paraId="17A529DC" w14:textId="77777777">
      <w:pPr>
        <w:autoSpaceDE w:val="0"/>
        <w:autoSpaceDN w:val="0"/>
        <w:adjustRightInd w:val="0"/>
        <w:rPr>
          <w:rFonts w:ascii="Arial" w:hAnsi="Arial" w:cs="Arial"/>
          <w:color w:val="000000"/>
          <w:sz w:val="20"/>
          <w:lang w:val="en-US"/>
        </w:rPr>
      </w:pPr>
      <w:r w:rsidRPr="009D70DC">
        <w:rPr>
          <w:rFonts w:ascii="Arial" w:hAnsi="Arial" w:cs="Arial"/>
          <w:color w:val="000000"/>
          <w:sz w:val="20"/>
          <w:lang w:val="en-US"/>
        </w:rPr>
        <w:t xml:space="preserve">The following actions must be taken if a subject fails to return to the clinic for a required study visit: </w:t>
      </w:r>
    </w:p>
    <w:p w:rsidR="00E0798D" w:rsidRPr="009D70DC" w:rsidP="00E0798D" w14:paraId="3643A1C8" w14:textId="77777777">
      <w:pPr>
        <w:autoSpaceDE w:val="0"/>
        <w:autoSpaceDN w:val="0"/>
        <w:adjustRightInd w:val="0"/>
        <w:ind w:left="708"/>
        <w:rPr>
          <w:rFonts w:ascii="Arial" w:hAnsi="Arial" w:cs="Arial"/>
          <w:color w:val="000000"/>
          <w:sz w:val="20"/>
          <w:lang w:val="en-US"/>
        </w:rPr>
      </w:pPr>
      <w:r w:rsidRPr="009D70DC">
        <w:rPr>
          <w:rFonts w:ascii="Arial" w:hAnsi="Arial" w:cs="Arial"/>
          <w:color w:val="000000"/>
          <w:sz w:val="20"/>
          <w:lang w:val="en-US"/>
        </w:rPr>
        <w:t xml:space="preserve">• The site will attempt to contact the subject and reschedule the missed visit. </w:t>
      </w:r>
    </w:p>
    <w:p w:rsidR="00E0798D" w:rsidRPr="009D70DC" w:rsidP="00E0798D" w14:paraId="5BA24CB9" w14:textId="77777777">
      <w:pPr>
        <w:autoSpaceDE w:val="0"/>
        <w:autoSpaceDN w:val="0"/>
        <w:adjustRightInd w:val="0"/>
        <w:spacing w:after="30"/>
        <w:ind w:left="708"/>
        <w:rPr>
          <w:rFonts w:ascii="Arial" w:hAnsi="Arial" w:cs="Arial"/>
          <w:sz w:val="20"/>
          <w:lang w:val="en-US"/>
        </w:rPr>
      </w:pPr>
      <w:r w:rsidRPr="009D70DC">
        <w:rPr>
          <w:rFonts w:ascii="Arial" w:hAnsi="Arial" w:cs="Arial"/>
          <w:sz w:val="20"/>
          <w:lang w:val="en-US"/>
        </w:rPr>
        <w:t xml:space="preserve">• Before a subject is deemed lost to follow-up, the investigator or designee will make every effort to regain contact with the subject (where possible, 3 telephone calls and, </w:t>
      </w:r>
      <w:r w:rsidRPr="009D70DC">
        <w:rPr>
          <w:rFonts w:ascii="Arial" w:hAnsi="Arial" w:cs="Arial"/>
          <w:sz w:val="20"/>
          <w:lang w:val="en-US"/>
        </w:rPr>
        <w:t xml:space="preserve">if necessary, a certified letter to the subject’s last known mailing address or local equivalent methods). These contact attempts should be documented in the subject’s medical record or study file. </w:t>
      </w:r>
    </w:p>
    <w:p w:rsidR="00E0798D" w:rsidRPr="009D70DC" w:rsidP="00E0798D" w14:paraId="7C663197" w14:textId="77777777">
      <w:pPr>
        <w:autoSpaceDE w:val="0"/>
        <w:autoSpaceDN w:val="0"/>
        <w:adjustRightInd w:val="0"/>
        <w:ind w:left="708"/>
        <w:rPr>
          <w:rFonts w:ascii="Arial" w:hAnsi="Arial" w:cs="Arial"/>
          <w:sz w:val="20"/>
          <w:lang w:val="en-US"/>
        </w:rPr>
      </w:pPr>
      <w:r w:rsidRPr="009D70DC">
        <w:rPr>
          <w:rFonts w:ascii="Arial" w:hAnsi="Arial" w:cs="Arial"/>
          <w:sz w:val="20"/>
          <w:lang w:val="en-US"/>
        </w:rPr>
        <w:t>• Should the subject continue to be unreachable, he or sh</w:t>
      </w:r>
      <w:r w:rsidRPr="009D70DC">
        <w:rPr>
          <w:rFonts w:ascii="Arial" w:hAnsi="Arial" w:cs="Arial"/>
          <w:sz w:val="20"/>
          <w:lang w:val="en-US"/>
        </w:rPr>
        <w:t xml:space="preserve">e will be considered </w:t>
      </w:r>
      <w:r w:rsidRPr="009D70DC" w:rsidR="00032D10">
        <w:rPr>
          <w:rFonts w:ascii="Arial" w:hAnsi="Arial" w:cs="Arial"/>
          <w:sz w:val="20"/>
          <w:lang w:val="en-US"/>
        </w:rPr>
        <w:t>as a drop-out</w:t>
      </w:r>
      <w:r w:rsidRPr="009D70DC">
        <w:rPr>
          <w:rFonts w:ascii="Arial" w:hAnsi="Arial" w:cs="Arial"/>
          <w:sz w:val="20"/>
          <w:lang w:val="en-US"/>
        </w:rPr>
        <w:t xml:space="preserve"> with a primary reason of lost to follow-up. </w:t>
      </w:r>
    </w:p>
    <w:p w:rsidR="00EC6DCF" w:rsidRPr="009D70DC" w:rsidP="00E0798D" w14:paraId="77896CA2" w14:textId="77777777">
      <w:pPr>
        <w:autoSpaceDE w:val="0"/>
        <w:autoSpaceDN w:val="0"/>
        <w:adjustRightInd w:val="0"/>
        <w:ind w:left="708"/>
        <w:rPr>
          <w:rFonts w:ascii="Arial" w:hAnsi="Arial" w:cs="Arial"/>
          <w:sz w:val="20"/>
          <w:lang w:val="en-US"/>
        </w:rPr>
      </w:pPr>
    </w:p>
    <w:p w:rsidR="00EC6DCF" w:rsidRPr="001430CD" w:rsidP="00EC6DCF" w14:paraId="6E196993" w14:textId="77777777">
      <w:pPr>
        <w:rPr>
          <w:rFonts w:ascii="Arial" w:hAnsi="Arial" w:cs="Arial"/>
          <w:b/>
          <w:bCs/>
          <w:sz w:val="20"/>
          <w:lang w:val="nl-BE"/>
        </w:rPr>
      </w:pPr>
      <w:r w:rsidRPr="001430CD">
        <w:rPr>
          <w:rFonts w:ascii="Arial" w:hAnsi="Arial" w:cs="Arial"/>
          <w:b/>
          <w:bCs/>
          <w:sz w:val="20"/>
          <w:lang w:val="nl-BE"/>
        </w:rPr>
        <w:t>Replacement policy</w:t>
      </w:r>
    </w:p>
    <w:p w:rsidR="00EC6DCF" w:rsidRPr="001430CD" w:rsidP="00EC6DCF" w14:paraId="5FF42DCD" w14:textId="77777777">
      <w:pPr>
        <w:jc w:val="both"/>
        <w:rPr>
          <w:rFonts w:ascii="Arial" w:hAnsi="Arial" w:cs="Arial"/>
          <w:b/>
          <w:sz w:val="18"/>
          <w:szCs w:val="22"/>
          <w:lang w:val="nl-BE"/>
        </w:rPr>
      </w:pPr>
    </w:p>
    <w:p w:rsidR="00EC6DCF" w:rsidRPr="001430CD" w:rsidP="00EC6DCF" w14:paraId="358E05FD" w14:textId="77777777">
      <w:pPr>
        <w:rPr>
          <w:rFonts w:ascii="Arial" w:hAnsi="Arial" w:cs="Arial"/>
          <w:color w:val="F79646"/>
          <w:sz w:val="20"/>
          <w:lang w:val="nl-BE"/>
        </w:rPr>
      </w:pPr>
      <w:r w:rsidRPr="001430CD">
        <w:rPr>
          <w:rFonts w:ascii="Arial" w:hAnsi="Arial" w:cs="Arial"/>
          <w:color w:val="F79646"/>
          <w:sz w:val="20"/>
          <w:lang w:val="nl-BE"/>
        </w:rPr>
        <w:t xml:space="preserve">Beschrijf hier de maatregelen die genomen zullen worden bij drop-outs (al dan niet vervangen). Let op, het totaal aantal verzekerde </w:t>
      </w:r>
      <w:r w:rsidRPr="001430CD">
        <w:rPr>
          <w:rFonts w:ascii="Arial" w:hAnsi="Arial" w:cs="Arial"/>
          <w:color w:val="F79646"/>
          <w:sz w:val="20"/>
          <w:lang w:val="nl-BE"/>
        </w:rPr>
        <w:t xml:space="preserve">proefpersonen is inclusief de drop-outs. </w:t>
      </w:r>
    </w:p>
    <w:p w:rsidR="0034596D" w:rsidRPr="001430CD" w:rsidP="00EC6DCF" w14:paraId="32C974A5" w14:textId="77777777">
      <w:pPr>
        <w:rPr>
          <w:rFonts w:ascii="Arial" w:hAnsi="Arial" w:cs="Arial"/>
          <w:color w:val="F79646"/>
          <w:sz w:val="20"/>
          <w:lang w:val="nl-BE"/>
        </w:rPr>
      </w:pPr>
    </w:p>
    <w:p w:rsidR="0034596D" w:rsidRPr="001430CD" w:rsidP="00EC6DCF" w14:paraId="227DD167" w14:textId="6F687A18">
      <w:pPr>
        <w:rPr>
          <w:rFonts w:ascii="Arial" w:hAnsi="Arial" w:cs="Arial"/>
          <w:b/>
          <w:bCs/>
          <w:color w:val="F79646"/>
          <w:sz w:val="20"/>
          <w:highlight w:val="yellow"/>
          <w:lang w:val="nl-BE"/>
        </w:rPr>
      </w:pPr>
      <w:commentRangeStart w:id="38"/>
      <w:r w:rsidRPr="001430CD">
        <w:rPr>
          <w:rFonts w:ascii="Arial" w:hAnsi="Arial" w:cs="Arial"/>
          <w:b/>
          <w:bCs/>
          <w:color w:val="F79646"/>
          <w:sz w:val="20"/>
          <w:lang w:val="nl-BE"/>
        </w:rPr>
        <w:t xml:space="preserve">Stopping criteria </w:t>
      </w:r>
      <w:commentRangeEnd w:id="38"/>
      <w:r w:rsidRPr="001430CD">
        <w:rPr>
          <w:rStyle w:val="CommentReference"/>
        </w:rPr>
        <w:commentReference w:id="38"/>
      </w:r>
    </w:p>
    <w:p w:rsidR="00EC6DCF" w:rsidRPr="001430CD" w:rsidP="00E0798D" w14:paraId="24887FB2" w14:textId="77777777">
      <w:pPr>
        <w:autoSpaceDE w:val="0"/>
        <w:autoSpaceDN w:val="0"/>
        <w:adjustRightInd w:val="0"/>
        <w:ind w:left="708"/>
        <w:rPr>
          <w:rFonts w:ascii="Arial" w:hAnsi="Arial" w:cs="Arial"/>
          <w:sz w:val="20"/>
          <w:lang w:val="nl-BE"/>
        </w:rPr>
      </w:pPr>
    </w:p>
    <w:p w:rsidR="00E0798D" w:rsidRPr="001430CD" w:rsidP="00C029C2" w14:paraId="23979FC4" w14:textId="77777777">
      <w:pPr>
        <w:rPr>
          <w:rFonts w:ascii="Arial" w:hAnsi="Arial" w:cs="Arial"/>
          <w:sz w:val="20"/>
          <w:lang w:val="nl-BE"/>
        </w:rPr>
      </w:pPr>
    </w:p>
    <w:p w:rsidR="007E7356" w:rsidRPr="001430CD" w:rsidP="001430CD" w14:paraId="0AD8DC5A" w14:textId="77777777">
      <w:pPr>
        <w:pStyle w:val="Heading2"/>
        <w:rPr>
          <w:lang w:val="en-GB"/>
        </w:rPr>
      </w:pPr>
      <w:bookmarkStart w:id="39" w:name="_Toc169012043"/>
      <w:r w:rsidRPr="001430CD">
        <w:rPr>
          <w:lang w:val="en-GB"/>
        </w:rPr>
        <w:t xml:space="preserve">Restrictions and </w:t>
      </w:r>
      <w:r w:rsidRPr="001430CD">
        <w:t>prohibitions</w:t>
      </w:r>
      <w:r w:rsidRPr="001430CD">
        <w:rPr>
          <w:lang w:val="en-GB"/>
        </w:rPr>
        <w:t xml:space="preserve"> for the subjects</w:t>
      </w:r>
      <w:bookmarkEnd w:id="39"/>
    </w:p>
    <w:p w:rsidR="007E7356" w:rsidRPr="001430CD" w:rsidP="007E7356" w14:paraId="3C8A1A60" w14:textId="77777777">
      <w:pPr>
        <w:rPr>
          <w:rFonts w:ascii="Arial" w:hAnsi="Arial" w:cs="Arial"/>
          <w:sz w:val="20"/>
          <w:lang w:val="en-GB"/>
        </w:rPr>
      </w:pPr>
    </w:p>
    <w:p w:rsidR="007E7356" w:rsidRPr="001430CD" w:rsidP="007E7356" w14:paraId="192298C3" w14:textId="57634267">
      <w:pPr>
        <w:pStyle w:val="BodyText3"/>
        <w:rPr>
          <w:color w:val="F79646"/>
          <w:sz w:val="20"/>
        </w:rPr>
      </w:pPr>
      <w:r w:rsidRPr="001430CD">
        <w:rPr>
          <w:color w:val="F79646"/>
          <w:sz w:val="20"/>
        </w:rPr>
        <w:t xml:space="preserve">Beschrijf hier de beperkingen voor de proefpersonen </w:t>
      </w:r>
      <w:r w:rsidRPr="001430CD" w:rsidR="00C2437B">
        <w:rPr>
          <w:color w:val="F79646"/>
          <w:sz w:val="20"/>
        </w:rPr>
        <w:t xml:space="preserve">indien deze er zijn </w:t>
      </w:r>
      <w:r w:rsidRPr="001430CD">
        <w:rPr>
          <w:color w:val="F79646"/>
          <w:sz w:val="20"/>
        </w:rPr>
        <w:t>(vb geen alcohol tijdens studie, nuchter naar site komen,</w:t>
      </w:r>
      <w:r w:rsidRPr="001430CD" w:rsidR="009B3A76">
        <w:rPr>
          <w:color w:val="F79646"/>
          <w:sz w:val="20"/>
        </w:rPr>
        <w:t xml:space="preserve"> geen zware activiteiten aantal dagen na gebruik van device,</w:t>
      </w:r>
      <w:r w:rsidRPr="001430CD" w:rsidR="005F7564">
        <w:rPr>
          <w:color w:val="F79646"/>
          <w:sz w:val="20"/>
        </w:rPr>
        <w:t xml:space="preserve"> contraceptie, dieet restricties</w:t>
      </w:r>
      <w:r w:rsidRPr="001430CD" w:rsidR="009B3A76">
        <w:rPr>
          <w:color w:val="F79646"/>
          <w:sz w:val="20"/>
        </w:rPr>
        <w:t>.</w:t>
      </w:r>
      <w:r w:rsidRPr="001430CD" w:rsidR="00C2437B">
        <w:rPr>
          <w:color w:val="F79646"/>
          <w:sz w:val="20"/>
        </w:rPr>
        <w:t>..</w:t>
      </w:r>
      <w:r w:rsidRPr="001430CD">
        <w:rPr>
          <w:color w:val="F79646"/>
          <w:sz w:val="20"/>
        </w:rPr>
        <w:t>)</w:t>
      </w:r>
      <w:r w:rsidRPr="001430CD" w:rsidR="009B3A76">
        <w:rPr>
          <w:color w:val="F79646"/>
          <w:sz w:val="20"/>
        </w:rPr>
        <w:t xml:space="preserve"> Opgelet! Alle restricties in verband met het gebruik van device, moeten ook in de IFU van het device opgelijst staan. Indien dit een lange lijst is, kan u ook hier verwijzen naar de IFU.</w:t>
      </w:r>
    </w:p>
    <w:p w:rsidR="007E7356" w:rsidRPr="001430CD" w:rsidP="007E7356" w14:paraId="5F4B3A0B" w14:textId="77777777">
      <w:pPr>
        <w:rPr>
          <w:rFonts w:ascii="Arial" w:hAnsi="Arial" w:cs="Arial"/>
          <w:sz w:val="20"/>
          <w:lang w:val="nl-BE"/>
        </w:rPr>
      </w:pPr>
    </w:p>
    <w:p w:rsidR="007E7356" w:rsidRPr="001430CD" w:rsidP="00C029C2" w14:paraId="3564A67B" w14:textId="275F1414">
      <w:pPr>
        <w:rPr>
          <w:rFonts w:ascii="Arial" w:hAnsi="Arial" w:cs="Arial"/>
          <w:b/>
          <w:sz w:val="20"/>
          <w:lang w:val="nl-BE"/>
        </w:rPr>
      </w:pPr>
    </w:p>
    <w:p w:rsidR="00C029C2" w:rsidRPr="001430CD" w:rsidP="001430CD" w14:paraId="7153868F" w14:textId="77777777">
      <w:pPr>
        <w:pStyle w:val="Heading1"/>
        <w:rPr>
          <w:lang w:val="en-GB"/>
        </w:rPr>
      </w:pPr>
      <w:bookmarkStart w:id="40" w:name="_Toc169012044"/>
      <w:r w:rsidRPr="001430CD">
        <w:rPr>
          <w:lang w:val="en-GB"/>
        </w:rPr>
        <w:t xml:space="preserve">Identification </w:t>
      </w:r>
      <w:r w:rsidRPr="001430CD">
        <w:t>and</w:t>
      </w:r>
      <w:r w:rsidRPr="001430CD">
        <w:rPr>
          <w:lang w:val="en-GB"/>
        </w:rPr>
        <w:t xml:space="preserve"> description of the </w:t>
      </w:r>
      <w:commentRangeStart w:id="41"/>
      <w:r w:rsidRPr="001430CD">
        <w:rPr>
          <w:lang w:val="en-GB"/>
        </w:rPr>
        <w:t>investigational device</w:t>
      </w:r>
      <w:commentRangeEnd w:id="41"/>
      <w:r w:rsidRPr="001430CD" w:rsidR="005F7564">
        <w:rPr>
          <w:rStyle w:val="CommentReference"/>
          <w:rFonts w:ascii="Times New Roman" w:hAnsi="Times New Roman" w:cs="Times New Roman"/>
          <w:b w:val="0"/>
          <w:bCs w:val="0"/>
          <w:kern w:val="0"/>
        </w:rPr>
        <w:commentReference w:id="41"/>
      </w:r>
      <w:bookmarkEnd w:id="40"/>
    </w:p>
    <w:p w:rsidR="00C029C2" w:rsidRPr="001430CD" w:rsidP="00C029C2" w14:paraId="2C5E1FE6" w14:textId="77777777">
      <w:pPr>
        <w:rPr>
          <w:rFonts w:ascii="Arial" w:hAnsi="Arial" w:cs="Arial"/>
          <w:sz w:val="20"/>
          <w:lang w:val="en-GB"/>
        </w:rPr>
      </w:pPr>
    </w:p>
    <w:p w:rsidR="00EF2A93" w:rsidRPr="001430CD" w:rsidP="001430CD" w14:paraId="31FA8F73" w14:textId="77777777">
      <w:pPr>
        <w:pStyle w:val="Heading2"/>
        <w:rPr>
          <w:lang w:val="en-GB"/>
        </w:rPr>
      </w:pPr>
      <w:bookmarkStart w:id="42" w:name="_Toc169012045"/>
      <w:r w:rsidRPr="001430CD">
        <w:t>Medical</w:t>
      </w:r>
      <w:r w:rsidRPr="001430CD">
        <w:rPr>
          <w:lang w:val="en-GB"/>
        </w:rPr>
        <w:t xml:space="preserve"> device description</w:t>
      </w:r>
      <w:bookmarkEnd w:id="42"/>
      <w:r w:rsidRPr="001430CD">
        <w:rPr>
          <w:lang w:val="en-GB"/>
        </w:rPr>
        <w:t xml:space="preserve"> </w:t>
      </w:r>
    </w:p>
    <w:p w:rsidR="007E7356" w:rsidRPr="001430CD" w:rsidP="007E7356" w14:paraId="745E00E5" w14:textId="77777777">
      <w:pPr>
        <w:rPr>
          <w:rFonts w:ascii="Arial" w:hAnsi="Arial" w:cs="Arial"/>
          <w:color w:val="F79646"/>
          <w:sz w:val="20"/>
          <w:lang w:val="en-GB"/>
        </w:rPr>
      </w:pPr>
    </w:p>
    <w:p w:rsidR="007E7356" w:rsidRPr="001430CD" w:rsidP="007E7356" w14:paraId="55555464" w14:textId="7CA25977">
      <w:pPr>
        <w:rPr>
          <w:rFonts w:ascii="Arial" w:hAnsi="Arial" w:cs="Arial"/>
          <w:color w:val="F79646"/>
          <w:sz w:val="20"/>
          <w:lang w:val="nl-BE"/>
        </w:rPr>
      </w:pPr>
      <w:r w:rsidRPr="001430CD">
        <w:rPr>
          <w:rFonts w:ascii="Arial" w:hAnsi="Arial" w:cs="Arial"/>
          <w:color w:val="F79646"/>
          <w:sz w:val="20"/>
          <w:lang w:val="nl-BE"/>
        </w:rPr>
        <w:t>Beschrijf hier uw medical device dat getest wordt in de studie</w:t>
      </w:r>
      <w:r w:rsidRPr="001430CD" w:rsidR="00DF1FF2">
        <w:rPr>
          <w:rFonts w:ascii="Arial" w:hAnsi="Arial" w:cs="Arial"/>
          <w:color w:val="F79646"/>
          <w:sz w:val="20"/>
          <w:lang w:val="nl-BE"/>
        </w:rPr>
        <w:t xml:space="preserve"> met aandacht op het materiaal dat in contact komt met de patiënt</w:t>
      </w:r>
      <w:r w:rsidRPr="001430CD" w:rsidR="003C6856">
        <w:rPr>
          <w:rFonts w:ascii="Arial" w:hAnsi="Arial" w:cs="Arial"/>
          <w:color w:val="F79646"/>
          <w:sz w:val="20"/>
          <w:lang w:val="nl-BE"/>
        </w:rPr>
        <w:t xml:space="preserve"> (of diens lichaamsmateriaal)</w:t>
      </w:r>
      <w:r w:rsidRPr="001430CD" w:rsidR="00DF1FF2">
        <w:rPr>
          <w:rFonts w:ascii="Arial" w:hAnsi="Arial" w:cs="Arial"/>
          <w:color w:val="F79646"/>
          <w:sz w:val="20"/>
          <w:lang w:val="nl-BE"/>
        </w:rPr>
        <w:t xml:space="preserve">. Beschrijf ook eventuele medische </w:t>
      </w:r>
      <w:r w:rsidRPr="001430CD" w:rsidR="00DF1FF2">
        <w:rPr>
          <w:rFonts w:ascii="Arial" w:hAnsi="Arial" w:cs="Arial"/>
          <w:color w:val="F79646"/>
          <w:sz w:val="20"/>
          <w:lang w:val="nl-BE"/>
        </w:rPr>
        <w:t>substanties, weefsels of derivaten of biologische substanties die opgenomen worden in het medical device</w:t>
      </w:r>
      <w:r w:rsidRPr="001430CD">
        <w:rPr>
          <w:rFonts w:ascii="Arial" w:hAnsi="Arial" w:cs="Arial"/>
          <w:color w:val="F79646"/>
          <w:sz w:val="20"/>
          <w:lang w:val="nl-BE"/>
        </w:rPr>
        <w:t xml:space="preserve">. Informatie uit </w:t>
      </w:r>
      <w:r w:rsidRPr="001430CD" w:rsidR="00476D4D">
        <w:rPr>
          <w:rFonts w:ascii="Arial" w:hAnsi="Arial" w:cs="Arial"/>
          <w:color w:val="F79646"/>
          <w:sz w:val="20"/>
          <w:lang w:val="nl-BE"/>
        </w:rPr>
        <w:t xml:space="preserve">of verwijzing naar </w:t>
      </w:r>
      <w:r w:rsidRPr="001430CD">
        <w:rPr>
          <w:rFonts w:ascii="Arial" w:hAnsi="Arial" w:cs="Arial"/>
          <w:color w:val="F79646"/>
          <w:sz w:val="20"/>
          <w:lang w:val="nl-BE"/>
        </w:rPr>
        <w:t xml:space="preserve">de investigator’s brochure en/of </w:t>
      </w:r>
      <w:r w:rsidRPr="001430CD">
        <w:rPr>
          <w:rFonts w:ascii="Arial" w:hAnsi="Arial" w:cs="Arial"/>
          <w:color w:val="F79646"/>
          <w:sz w:val="20"/>
          <w:lang w:val="nl-BE"/>
        </w:rPr>
        <w:t xml:space="preserve">gebruikshandleiding kan gebruikt worden. Beschrijf of het toestel CE gecertifieerd is en voor welke indicatie. </w:t>
      </w:r>
      <w:r w:rsidRPr="001430CD" w:rsidR="004874E4">
        <w:rPr>
          <w:rFonts w:ascii="Arial" w:hAnsi="Arial" w:cs="Arial"/>
          <w:color w:val="F79646"/>
          <w:sz w:val="20"/>
          <w:lang w:val="nl-BE"/>
        </w:rPr>
        <w:t>Vermeld naam of nummer van het model/type, inclusief eventuele software versie en toebehoren.</w:t>
      </w:r>
    </w:p>
    <w:p w:rsidR="00646404" w:rsidRPr="001430CD" w:rsidP="007E7356" w14:paraId="45935C44" w14:textId="77777777">
      <w:pPr>
        <w:rPr>
          <w:rFonts w:ascii="Arial" w:hAnsi="Arial" w:cs="Arial"/>
          <w:color w:val="FF0000"/>
          <w:sz w:val="20"/>
          <w:lang w:val="nl-BE"/>
        </w:rPr>
      </w:pPr>
    </w:p>
    <w:p w:rsidR="007913C1" w:rsidRPr="001430CD" w:rsidP="001430CD" w14:paraId="712C7831" w14:textId="7464A602">
      <w:pPr>
        <w:pStyle w:val="Heading2"/>
        <w:rPr>
          <w:lang w:val="en-GB"/>
        </w:rPr>
      </w:pPr>
      <w:bookmarkStart w:id="43" w:name="_Toc169012046"/>
      <w:r w:rsidRPr="001430CD">
        <w:rPr>
          <w:lang w:val="en-GB"/>
        </w:rPr>
        <w:t xml:space="preserve">Studied </w:t>
      </w:r>
      <w:r w:rsidRPr="001430CD">
        <w:t>technical</w:t>
      </w:r>
      <w:r w:rsidRPr="001430CD">
        <w:rPr>
          <w:lang w:val="en-GB"/>
        </w:rPr>
        <w:t xml:space="preserve"> and functional features</w:t>
      </w:r>
      <w:bookmarkEnd w:id="43"/>
      <w:r w:rsidRPr="001430CD">
        <w:rPr>
          <w:lang w:val="en-GB"/>
        </w:rPr>
        <w:t xml:space="preserve"> </w:t>
      </w:r>
    </w:p>
    <w:p w:rsidR="007913C1" w:rsidRPr="001430CD" w:rsidP="007913C1" w14:paraId="11472AD4" w14:textId="77777777">
      <w:pPr>
        <w:rPr>
          <w:rFonts w:ascii="Arial" w:hAnsi="Arial" w:cs="Arial"/>
          <w:color w:val="F79646"/>
          <w:sz w:val="20"/>
          <w:lang w:val="nl-BE"/>
        </w:rPr>
      </w:pPr>
    </w:p>
    <w:p w:rsidR="007913C1" w:rsidRPr="001430CD" w:rsidP="007913C1" w14:paraId="31BA17F6" w14:textId="3809D7EC">
      <w:pPr>
        <w:rPr>
          <w:rFonts w:ascii="Arial" w:hAnsi="Arial" w:cs="Arial"/>
          <w:color w:val="F79646"/>
          <w:sz w:val="20"/>
          <w:lang w:val="nl-BE"/>
        </w:rPr>
      </w:pPr>
      <w:r w:rsidRPr="001430CD">
        <w:rPr>
          <w:rFonts w:ascii="Arial" w:hAnsi="Arial" w:cs="Arial"/>
          <w:color w:val="F79646"/>
          <w:sz w:val="20"/>
          <w:lang w:val="nl-BE"/>
        </w:rPr>
        <w:t xml:space="preserve">Lijst </w:t>
      </w:r>
      <w:r w:rsidRPr="001430CD">
        <w:rPr>
          <w:rFonts w:ascii="Arial" w:hAnsi="Arial" w:cs="Arial"/>
          <w:color w:val="F79646"/>
          <w:sz w:val="20"/>
          <w:lang w:val="nl-BE"/>
        </w:rPr>
        <w:t xml:space="preserve">hier de ‘technical and functional features’ van het device op, die getest worden in de studie. Link deze features aan de eindpunten van de studie en geef aan of dit safety, performance of andere (bv. usability) eindpunten zijn.  </w:t>
      </w:r>
    </w:p>
    <w:p w:rsidR="004874E4" w:rsidRPr="001430CD" w:rsidP="001430CD" w14:paraId="414771AC" w14:textId="77777777">
      <w:pPr>
        <w:pStyle w:val="Heading2"/>
        <w:rPr>
          <w:lang w:val="en-GB"/>
        </w:rPr>
      </w:pPr>
      <w:bookmarkStart w:id="44" w:name="_Toc169012047"/>
      <w:r w:rsidRPr="001430CD">
        <w:t>Manufacturer</w:t>
      </w:r>
      <w:bookmarkEnd w:id="44"/>
    </w:p>
    <w:p w:rsidR="004874E4" w:rsidRPr="001430CD" w:rsidP="00F80D72" w14:paraId="6CE0AC92" w14:textId="77777777">
      <w:pPr>
        <w:rPr>
          <w:rFonts w:ascii="Arial" w:hAnsi="Arial" w:cs="Arial"/>
          <w:color w:val="F79646"/>
          <w:sz w:val="20"/>
          <w:lang w:val="nl-BE"/>
        </w:rPr>
      </w:pPr>
      <w:r w:rsidRPr="001430CD">
        <w:rPr>
          <w:rFonts w:ascii="Arial" w:hAnsi="Arial" w:cs="Arial"/>
          <w:color w:val="F79646"/>
          <w:sz w:val="20"/>
          <w:lang w:val="nl-BE"/>
        </w:rPr>
        <w:t xml:space="preserve">Geef hier de </w:t>
      </w:r>
      <w:r w:rsidRPr="001430CD">
        <w:rPr>
          <w:rFonts w:ascii="Arial" w:hAnsi="Arial" w:cs="Arial"/>
          <w:color w:val="F79646"/>
          <w:sz w:val="20"/>
          <w:lang w:val="nl-BE"/>
        </w:rPr>
        <w:t>details van de fabrikant</w:t>
      </w:r>
    </w:p>
    <w:p w:rsidR="00646404" w:rsidRPr="001430CD" w:rsidP="001430CD" w14:paraId="02495C1F" w14:textId="77777777">
      <w:pPr>
        <w:pStyle w:val="Heading2"/>
        <w:rPr>
          <w:lang w:val="en-GB"/>
        </w:rPr>
      </w:pPr>
      <w:bookmarkStart w:id="45" w:name="_Toc169012048"/>
      <w:r w:rsidRPr="001430CD">
        <w:t>Intended</w:t>
      </w:r>
      <w:r w:rsidRPr="001430CD">
        <w:rPr>
          <w:lang w:val="en-GB"/>
        </w:rPr>
        <w:t xml:space="preserve"> use</w:t>
      </w:r>
      <w:bookmarkEnd w:id="45"/>
      <w:r w:rsidRPr="001430CD">
        <w:rPr>
          <w:lang w:val="en-GB"/>
        </w:rPr>
        <w:t xml:space="preserve"> </w:t>
      </w:r>
    </w:p>
    <w:p w:rsidR="00DF1FF2" w:rsidRPr="001430CD" w:rsidP="00646404" w14:paraId="535FC722" w14:textId="7730E404">
      <w:pPr>
        <w:rPr>
          <w:rFonts w:ascii="Arial" w:hAnsi="Arial" w:cs="Arial"/>
          <w:color w:val="F79646"/>
          <w:sz w:val="20"/>
          <w:lang w:val="nl-BE"/>
        </w:rPr>
      </w:pPr>
      <w:r w:rsidRPr="001430CD">
        <w:rPr>
          <w:rFonts w:ascii="Arial" w:hAnsi="Arial" w:cs="Arial"/>
          <w:color w:val="F79646"/>
          <w:sz w:val="20"/>
          <w:lang w:val="nl-BE"/>
        </w:rPr>
        <w:t>Beschrijf</w:t>
      </w:r>
      <w:r w:rsidRPr="001430CD" w:rsidR="007F1809">
        <w:rPr>
          <w:rFonts w:ascii="Arial" w:hAnsi="Arial" w:cs="Arial"/>
          <w:color w:val="F79646"/>
          <w:sz w:val="20"/>
          <w:lang w:val="nl-BE"/>
        </w:rPr>
        <w:t xml:space="preserve"> de intended use van het toestel</w:t>
      </w:r>
      <w:r w:rsidRPr="001430CD">
        <w:rPr>
          <w:rFonts w:ascii="Arial" w:hAnsi="Arial" w:cs="Arial"/>
          <w:color w:val="F79646"/>
          <w:sz w:val="20"/>
          <w:lang w:val="nl-BE"/>
        </w:rPr>
        <w:t xml:space="preserve"> </w:t>
      </w:r>
      <w:r w:rsidRPr="001430CD">
        <w:rPr>
          <w:rFonts w:ascii="Arial" w:hAnsi="Arial" w:cs="Arial"/>
          <w:b/>
          <w:bCs/>
          <w:color w:val="F79646"/>
          <w:sz w:val="20"/>
          <w:lang w:val="nl-BE"/>
        </w:rPr>
        <w:t>in de studie</w:t>
      </w:r>
      <w:r w:rsidRPr="001430CD" w:rsidR="003C6856">
        <w:rPr>
          <w:rFonts w:ascii="Arial" w:hAnsi="Arial" w:cs="Arial"/>
          <w:color w:val="F79646"/>
          <w:sz w:val="20"/>
          <w:lang w:val="nl-BE"/>
        </w:rPr>
        <w:t>.</w:t>
      </w:r>
      <w:r w:rsidRPr="001430CD" w:rsidR="007F1809">
        <w:rPr>
          <w:rFonts w:ascii="Arial" w:hAnsi="Arial" w:cs="Arial"/>
          <w:color w:val="F79646"/>
          <w:sz w:val="20"/>
          <w:lang w:val="nl-BE"/>
        </w:rPr>
        <w:t xml:space="preserve"> </w:t>
      </w:r>
      <w:r w:rsidRPr="001430CD">
        <w:rPr>
          <w:rFonts w:ascii="Arial" w:hAnsi="Arial" w:cs="Arial"/>
          <w:color w:val="F79646"/>
          <w:sz w:val="20"/>
          <w:lang w:val="nl-BE"/>
        </w:rPr>
        <w:t>Beschrijf tevens de populaties en indicaties waarvoor het toestel bedoeld is.</w:t>
      </w:r>
    </w:p>
    <w:p w:rsidR="003C6856" w:rsidRPr="001430CD" w:rsidP="00646404" w14:paraId="634D4F82" w14:textId="77777777">
      <w:pPr>
        <w:rPr>
          <w:rFonts w:ascii="Arial" w:hAnsi="Arial" w:cs="Arial"/>
          <w:color w:val="F79646"/>
          <w:sz w:val="20"/>
          <w:lang w:val="nl-BE"/>
        </w:rPr>
      </w:pPr>
    </w:p>
    <w:p w:rsidR="003C6856" w:rsidRPr="001430CD" w:rsidP="00646404" w14:paraId="2FCB4D90" w14:textId="15782BEE">
      <w:pPr>
        <w:rPr>
          <w:rFonts w:ascii="Arial" w:hAnsi="Arial" w:cs="Arial"/>
          <w:color w:val="F79646"/>
          <w:sz w:val="20"/>
          <w:lang w:val="nl-BE"/>
        </w:rPr>
      </w:pPr>
      <w:r w:rsidRPr="001430CD">
        <w:rPr>
          <w:rFonts w:ascii="Arial" w:hAnsi="Arial" w:cs="Arial"/>
          <w:color w:val="F79646"/>
          <w:sz w:val="20"/>
          <w:lang w:val="nl-BE"/>
        </w:rPr>
        <w:t>Als er reeds een gekend verschil is tussen</w:t>
      </w:r>
      <w:r w:rsidRPr="001430CD">
        <w:rPr>
          <w:rFonts w:ascii="Arial" w:hAnsi="Arial" w:cs="Arial"/>
          <w:color w:val="F79646"/>
          <w:sz w:val="20"/>
          <w:lang w:val="nl-BE"/>
        </w:rPr>
        <w:t xml:space="preserve"> de intended use voor de studie en de intended use waaronder het toestel later op de markt zal komen, moet dit eveneens toegelicht worden. </w:t>
      </w:r>
    </w:p>
    <w:p w:rsidR="003C6856" w:rsidRPr="001430CD" w:rsidP="00646404" w14:paraId="5AE97114" w14:textId="77777777">
      <w:pPr>
        <w:rPr>
          <w:rFonts w:ascii="Arial" w:hAnsi="Arial" w:cs="Arial"/>
          <w:color w:val="F79646"/>
          <w:sz w:val="20"/>
          <w:lang w:val="nl-BE"/>
        </w:rPr>
      </w:pPr>
    </w:p>
    <w:p w:rsidR="003C6856" w:rsidRPr="001430CD" w:rsidP="00646404" w14:paraId="75D160A5" w14:textId="3ED4366D">
      <w:pPr>
        <w:rPr>
          <w:rFonts w:ascii="Arial" w:hAnsi="Arial" w:cs="Arial"/>
          <w:color w:val="F79646"/>
          <w:sz w:val="20"/>
          <w:lang w:val="nl-BE"/>
        </w:rPr>
      </w:pPr>
      <w:r w:rsidRPr="001430CD">
        <w:rPr>
          <w:rFonts w:ascii="Arial" w:hAnsi="Arial" w:cs="Arial"/>
          <w:color w:val="F79646"/>
          <w:sz w:val="20"/>
          <w:lang w:val="nl-BE"/>
        </w:rPr>
        <w:t>Indien het toestel CE gemarkeerd is en out of scope gebruikt wordt, moet het verschil tussen de intended use van he</w:t>
      </w:r>
      <w:r w:rsidRPr="001430CD">
        <w:rPr>
          <w:rFonts w:ascii="Arial" w:hAnsi="Arial" w:cs="Arial"/>
          <w:color w:val="F79646"/>
          <w:sz w:val="20"/>
          <w:lang w:val="nl-BE"/>
        </w:rPr>
        <w:t>t CE gemarkeerde product en de intended use tijdens de studie uitgelegd worden.</w:t>
      </w:r>
    </w:p>
    <w:p w:rsidR="00946901" w:rsidRPr="001430CD" w:rsidP="00646404" w14:paraId="1C675433" w14:textId="77777777">
      <w:pPr>
        <w:rPr>
          <w:rFonts w:ascii="Arial" w:hAnsi="Arial" w:cs="Arial"/>
          <w:color w:val="FF0000"/>
          <w:sz w:val="20"/>
          <w:lang w:val="nl-BE"/>
        </w:rPr>
      </w:pPr>
    </w:p>
    <w:p w:rsidR="007B29F2" w:rsidRPr="001430CD" w:rsidP="007B29F2" w14:paraId="4315E1C6" w14:textId="77777777">
      <w:pPr>
        <w:rPr>
          <w:rFonts w:ascii="Arial" w:hAnsi="Arial" w:cs="Arial"/>
          <w:i/>
          <w:color w:val="F79646"/>
          <w:sz w:val="20"/>
          <w:lang w:val="en-GB"/>
        </w:rPr>
      </w:pPr>
      <w:r w:rsidRPr="001430CD">
        <w:rPr>
          <w:rFonts w:ascii="Arial" w:hAnsi="Arial" w:cs="Arial"/>
          <w:i/>
          <w:color w:val="F79646"/>
          <w:sz w:val="20"/>
          <w:lang w:val="en-GB"/>
        </w:rPr>
        <w:t>‘Intended use’ means the use for which a device is intended according to the data supplied by the manufacturer on the label, in the instructions for use or in promotional or s</w:t>
      </w:r>
      <w:r w:rsidRPr="001430CD">
        <w:rPr>
          <w:rFonts w:ascii="Arial" w:hAnsi="Arial" w:cs="Arial"/>
          <w:i/>
          <w:color w:val="F79646"/>
          <w:sz w:val="20"/>
          <w:lang w:val="en-GB"/>
        </w:rPr>
        <w:t>ales materials or statements and as specified by the manufacturer in the clinical evaluation</w:t>
      </w:r>
    </w:p>
    <w:p w:rsidR="007B29F2" w:rsidRPr="001430CD" w:rsidP="007B29F2" w14:paraId="39833A14" w14:textId="77777777">
      <w:pPr>
        <w:rPr>
          <w:rFonts w:ascii="Arial" w:hAnsi="Arial" w:cs="Arial"/>
          <w:i/>
          <w:color w:val="F79646"/>
          <w:sz w:val="20"/>
          <w:lang w:val="en-GB"/>
        </w:rPr>
      </w:pPr>
      <w:r w:rsidRPr="001430CD">
        <w:rPr>
          <w:rFonts w:ascii="Arial" w:hAnsi="Arial" w:cs="Arial"/>
          <w:i/>
          <w:color w:val="F79646"/>
          <w:sz w:val="20"/>
          <w:lang w:val="en-GB"/>
        </w:rPr>
        <w:t xml:space="preserve">= what do you claim about your device? What does it do? What is it made for? </w:t>
      </w:r>
    </w:p>
    <w:p w:rsidR="007B29F2" w:rsidRPr="001430CD" w:rsidP="007B29F2" w14:paraId="7A57E03D" w14:textId="77777777">
      <w:pPr>
        <w:rPr>
          <w:rFonts w:ascii="Arial" w:hAnsi="Arial" w:cs="Arial"/>
          <w:i/>
          <w:color w:val="F79646"/>
          <w:sz w:val="20"/>
          <w:lang w:val="en-GB"/>
        </w:rPr>
      </w:pPr>
    </w:p>
    <w:p w:rsidR="007B29F2" w:rsidRPr="001430CD" w:rsidP="007B29F2" w14:paraId="18426F3C" w14:textId="77777777">
      <w:pPr>
        <w:rPr>
          <w:rFonts w:ascii="Arial" w:hAnsi="Arial" w:cs="Arial"/>
          <w:i/>
          <w:color w:val="F79646"/>
          <w:sz w:val="20"/>
          <w:lang w:val="en-GB"/>
        </w:rPr>
      </w:pPr>
      <w:r w:rsidRPr="001430CD">
        <w:rPr>
          <w:rFonts w:ascii="Arial" w:hAnsi="Arial" w:cs="Arial"/>
          <w:i/>
          <w:color w:val="F79646"/>
          <w:sz w:val="20"/>
          <w:lang w:val="en-GB"/>
        </w:rPr>
        <w:t xml:space="preserve">Examples: </w:t>
      </w:r>
    </w:p>
    <w:p w:rsidR="007B29F2" w:rsidRPr="001430CD" w:rsidP="007B29F2" w14:paraId="47B21A00" w14:textId="77777777">
      <w:pPr>
        <w:ind w:left="708"/>
        <w:rPr>
          <w:rFonts w:ascii="Arial" w:hAnsi="Arial" w:cs="Arial"/>
          <w:i/>
          <w:color w:val="F79646"/>
          <w:sz w:val="20"/>
          <w:lang w:val="en-GB"/>
        </w:rPr>
      </w:pPr>
      <w:r w:rsidRPr="001430CD">
        <w:rPr>
          <w:rFonts w:ascii="Arial" w:hAnsi="Arial" w:cs="Arial"/>
          <w:i/>
          <w:color w:val="F79646"/>
          <w:sz w:val="20"/>
          <w:lang w:val="en-GB"/>
        </w:rPr>
        <w:t xml:space="preserve">The XX stent system is indicated for improving coronary artery </w:t>
      </w:r>
      <w:r w:rsidRPr="001430CD">
        <w:rPr>
          <w:rFonts w:ascii="Arial" w:hAnsi="Arial" w:cs="Arial"/>
          <w:i/>
          <w:color w:val="F79646"/>
          <w:sz w:val="20"/>
          <w:lang w:val="en-GB"/>
        </w:rPr>
        <w:t xml:space="preserve">luminal diameter in patients, including those with diabetes mellitus, with symptomatic heart disease due to de novo native coronary artery lesions (length ≤ 32 mm) with reference vessel diameters of ≥ 2.25 mm to ≤ 4.25 mm. In addition, the XX stent system </w:t>
      </w:r>
      <w:r w:rsidRPr="001430CD">
        <w:rPr>
          <w:rFonts w:ascii="Arial" w:hAnsi="Arial" w:cs="Arial"/>
          <w:i/>
          <w:color w:val="F79646"/>
          <w:sz w:val="20"/>
          <w:lang w:val="en-GB"/>
        </w:rPr>
        <w:t>is indicated for treating de novo chronic total coronary occlusions.</w:t>
      </w:r>
    </w:p>
    <w:p w:rsidR="007B29F2" w:rsidRPr="001430CD" w:rsidP="007B29F2" w14:paraId="169C5D9A" w14:textId="77777777">
      <w:pPr>
        <w:ind w:left="708"/>
        <w:rPr>
          <w:rFonts w:ascii="Arial" w:hAnsi="Arial" w:cs="Arial"/>
          <w:i/>
          <w:color w:val="F79646"/>
          <w:sz w:val="20"/>
          <w:lang w:val="en-GB"/>
        </w:rPr>
      </w:pPr>
    </w:p>
    <w:p w:rsidR="007B29F2" w:rsidRPr="001430CD" w:rsidP="007B29F2" w14:paraId="07BF8A21" w14:textId="77777777">
      <w:pPr>
        <w:ind w:left="708"/>
        <w:rPr>
          <w:rFonts w:ascii="Arial" w:hAnsi="Arial" w:cs="Arial"/>
          <w:i/>
          <w:color w:val="F79646"/>
          <w:sz w:val="20"/>
          <w:lang w:val="en-GB"/>
        </w:rPr>
      </w:pPr>
      <w:r w:rsidRPr="001430CD">
        <w:rPr>
          <w:rFonts w:ascii="Arial" w:hAnsi="Arial" w:cs="Arial"/>
          <w:i/>
          <w:color w:val="F79646"/>
          <w:sz w:val="20"/>
          <w:lang w:val="en-GB"/>
        </w:rPr>
        <w:t>The XX is intended to assist a surgeon during vitreoretinal surgical tasks to treat vitreoretinal diseases</w:t>
      </w:r>
    </w:p>
    <w:p w:rsidR="00E342AB" w:rsidRPr="001430CD" w:rsidP="001430CD" w14:paraId="5A22DBC5" w14:textId="77777777">
      <w:pPr>
        <w:pStyle w:val="Heading2"/>
        <w:rPr>
          <w:lang w:val="en-GB"/>
        </w:rPr>
      </w:pPr>
      <w:bookmarkStart w:id="46" w:name="_Toc169012049"/>
      <w:r w:rsidRPr="001430CD">
        <w:t>Instructions</w:t>
      </w:r>
      <w:r w:rsidRPr="001430CD">
        <w:rPr>
          <w:lang w:val="en-GB"/>
        </w:rPr>
        <w:t xml:space="preserve"> for use</w:t>
      </w:r>
      <w:bookmarkEnd w:id="46"/>
    </w:p>
    <w:p w:rsidR="00E342AB" w:rsidRPr="001430CD" w:rsidP="00E342AB" w14:paraId="0655EEDC" w14:textId="77777777">
      <w:pPr>
        <w:rPr>
          <w:rFonts w:ascii="Arial" w:hAnsi="Arial" w:cs="Arial"/>
          <w:color w:val="F79646"/>
          <w:sz w:val="20"/>
          <w:lang w:val="nl-BE"/>
        </w:rPr>
      </w:pPr>
      <w:r w:rsidRPr="001430CD">
        <w:rPr>
          <w:rFonts w:ascii="Arial" w:hAnsi="Arial" w:cs="Arial"/>
          <w:color w:val="F79646"/>
          <w:sz w:val="20"/>
          <w:lang w:val="nl-BE"/>
        </w:rPr>
        <w:t xml:space="preserve">Beschrijf hier hoe het toestel gehanteerd moet </w:t>
      </w:r>
      <w:r w:rsidRPr="001430CD">
        <w:rPr>
          <w:rFonts w:ascii="Arial" w:hAnsi="Arial" w:cs="Arial"/>
          <w:color w:val="F79646"/>
          <w:sz w:val="20"/>
          <w:lang w:val="nl-BE"/>
        </w:rPr>
        <w:t xml:space="preserve">worden. Eventueel kan verwezen worden naar de gebruikshandleiding (instructions for use) indien beschikbaar. </w:t>
      </w:r>
    </w:p>
    <w:p w:rsidR="00660A9E" w:rsidRPr="001430CD" w:rsidP="00E342AB" w14:paraId="29B91CAE" w14:textId="77777777">
      <w:pPr>
        <w:rPr>
          <w:rFonts w:ascii="Arial" w:hAnsi="Arial" w:cs="Arial"/>
          <w:color w:val="FF0000"/>
          <w:sz w:val="20"/>
          <w:lang w:val="nl-BE"/>
        </w:rPr>
      </w:pPr>
    </w:p>
    <w:p w:rsidR="00946901" w:rsidRPr="001430CD" w:rsidP="001430CD" w14:paraId="3D8DFFE0" w14:textId="77777777">
      <w:pPr>
        <w:pStyle w:val="Heading2"/>
        <w:rPr>
          <w:lang w:val="en-GB"/>
        </w:rPr>
      </w:pPr>
      <w:bookmarkStart w:id="47" w:name="_Toc169012050"/>
      <w:commentRangeStart w:id="48"/>
      <w:r w:rsidRPr="001430CD">
        <w:rPr>
          <w:lang w:val="en-GB"/>
        </w:rPr>
        <w:t>Summary of necessary training and experience needed</w:t>
      </w:r>
      <w:commentRangeEnd w:id="48"/>
      <w:r w:rsidRPr="001430CD">
        <w:rPr>
          <w:lang w:val="en-GB"/>
        </w:rPr>
        <w:commentReference w:id="48"/>
      </w:r>
      <w:r w:rsidRPr="001430CD" w:rsidR="00CE6ACF">
        <w:rPr>
          <w:lang w:val="en-GB"/>
        </w:rPr>
        <w:t xml:space="preserve"> to use the investigation </w:t>
      </w:r>
      <w:r w:rsidRPr="001430CD" w:rsidR="00CE6ACF">
        <w:t>device</w:t>
      </w:r>
      <w:bookmarkEnd w:id="47"/>
    </w:p>
    <w:p w:rsidR="00946901" w:rsidRPr="009D70DC" w:rsidP="00946901" w14:paraId="0B9E04DA" w14:textId="77777777">
      <w:pPr>
        <w:rPr>
          <w:rFonts w:ascii="Arial" w:hAnsi="Arial" w:cs="Arial"/>
          <w:sz w:val="20"/>
          <w:lang w:val="en-US"/>
        </w:rPr>
      </w:pPr>
    </w:p>
    <w:p w:rsidR="00946901" w:rsidRPr="001430CD" w:rsidP="001430CD" w14:paraId="482CD5D1" w14:textId="77777777">
      <w:pPr>
        <w:pStyle w:val="Heading2"/>
        <w:rPr>
          <w:lang w:val="en-GB"/>
        </w:rPr>
      </w:pPr>
      <w:bookmarkStart w:id="49" w:name="_Toc169012051"/>
      <w:r w:rsidRPr="001430CD">
        <w:t>Description</w:t>
      </w:r>
      <w:r w:rsidRPr="001430CD">
        <w:rPr>
          <w:lang w:val="en-GB"/>
        </w:rPr>
        <w:t xml:space="preserve"> of the specific medical or surgical procedure</w:t>
      </w:r>
      <w:r w:rsidRPr="001430CD">
        <w:rPr>
          <w:lang w:val="en-GB"/>
        </w:rPr>
        <w:t>s</w:t>
      </w:r>
      <w:r w:rsidRPr="001430CD" w:rsidR="00B07527">
        <w:rPr>
          <w:lang w:val="en-GB"/>
        </w:rPr>
        <w:t xml:space="preserve"> involved</w:t>
      </w:r>
      <w:bookmarkEnd w:id="49"/>
    </w:p>
    <w:p w:rsidR="00946901" w:rsidRPr="009D70DC" w:rsidP="00946901" w14:paraId="7B139CB9" w14:textId="77777777">
      <w:pPr>
        <w:rPr>
          <w:rFonts w:ascii="Arial" w:hAnsi="Arial" w:cs="Arial"/>
          <w:sz w:val="20"/>
          <w:lang w:val="en-US"/>
        </w:rPr>
      </w:pPr>
    </w:p>
    <w:p w:rsidR="007E7356" w:rsidRPr="001430CD" w:rsidP="001430CD" w14:paraId="3A705154" w14:textId="77777777">
      <w:pPr>
        <w:pStyle w:val="Heading2"/>
        <w:rPr>
          <w:lang w:val="en-GB"/>
        </w:rPr>
      </w:pPr>
      <w:bookmarkStart w:id="50" w:name="_Toc169012052"/>
      <w:r w:rsidRPr="001430CD">
        <w:rPr>
          <w:lang w:val="en-GB"/>
        </w:rPr>
        <w:t>Delivery</w:t>
      </w:r>
      <w:r w:rsidRPr="001430CD" w:rsidR="009663D5">
        <w:rPr>
          <w:lang w:val="en-GB"/>
        </w:rPr>
        <w:t xml:space="preserve"> and return</w:t>
      </w:r>
      <w:r w:rsidRPr="001430CD">
        <w:rPr>
          <w:lang w:val="en-GB"/>
        </w:rPr>
        <w:t xml:space="preserve"> </w:t>
      </w:r>
      <w:r w:rsidRPr="001430CD">
        <w:t>of</w:t>
      </w:r>
      <w:r w:rsidRPr="001430CD">
        <w:rPr>
          <w:lang w:val="en-GB"/>
        </w:rPr>
        <w:t xml:space="preserve"> the medical device</w:t>
      </w:r>
      <w:bookmarkEnd w:id="50"/>
    </w:p>
    <w:p w:rsidR="007E7356" w:rsidRPr="009D70DC" w:rsidP="007E7356" w14:paraId="01ECE18E" w14:textId="77777777">
      <w:pPr>
        <w:rPr>
          <w:rFonts w:ascii="Arial" w:hAnsi="Arial" w:cs="Arial"/>
          <w:color w:val="FF0000"/>
          <w:sz w:val="20"/>
          <w:lang w:val="en-US"/>
        </w:rPr>
      </w:pPr>
    </w:p>
    <w:p w:rsidR="00646404" w:rsidRPr="001430CD" w:rsidP="007E7356" w14:paraId="7795B67C" w14:textId="77777777">
      <w:pPr>
        <w:rPr>
          <w:rFonts w:ascii="Arial" w:hAnsi="Arial" w:cs="Arial"/>
          <w:color w:val="F79646"/>
          <w:sz w:val="20"/>
          <w:lang w:val="nl-BE"/>
        </w:rPr>
      </w:pPr>
      <w:r w:rsidRPr="001430CD">
        <w:rPr>
          <w:rFonts w:ascii="Arial" w:hAnsi="Arial" w:cs="Arial"/>
          <w:color w:val="F79646"/>
          <w:sz w:val="20"/>
          <w:lang w:val="nl-BE"/>
        </w:rPr>
        <w:t xml:space="preserve">Beschrijf hoe het toestel geleverd zal worden op de site (shipment records zullen bijgehouden moeten worden). Is de apotheek betrokken bij de levering? </w:t>
      </w:r>
    </w:p>
    <w:p w:rsidR="009663D5" w:rsidRPr="001430CD" w:rsidP="007E7356" w14:paraId="4586B234" w14:textId="77777777">
      <w:pPr>
        <w:rPr>
          <w:rFonts w:ascii="Arial" w:hAnsi="Arial" w:cs="Arial"/>
          <w:color w:val="F79646"/>
          <w:sz w:val="20"/>
          <w:lang w:val="nl-BE"/>
        </w:rPr>
      </w:pPr>
    </w:p>
    <w:p w:rsidR="009663D5" w:rsidRPr="001430CD" w:rsidP="007E7356" w14:paraId="5B6F48BC" w14:textId="77777777">
      <w:pPr>
        <w:rPr>
          <w:rFonts w:ascii="Arial" w:hAnsi="Arial" w:cs="Arial"/>
          <w:color w:val="F79646"/>
          <w:sz w:val="20"/>
          <w:lang w:val="nl-BE"/>
        </w:rPr>
      </w:pPr>
      <w:r w:rsidRPr="001430CD">
        <w:rPr>
          <w:rFonts w:ascii="Arial" w:hAnsi="Arial" w:cs="Arial"/>
          <w:color w:val="F79646"/>
          <w:sz w:val="20"/>
          <w:lang w:val="nl-BE"/>
        </w:rPr>
        <w:t>Wat moet er gebeuren met gebruikte</w:t>
      </w:r>
      <w:r w:rsidRPr="001430CD">
        <w:rPr>
          <w:rFonts w:ascii="Arial" w:hAnsi="Arial" w:cs="Arial"/>
          <w:color w:val="F79646"/>
          <w:sz w:val="20"/>
          <w:lang w:val="nl-BE"/>
        </w:rPr>
        <w:t xml:space="preserve"> devices. Wat met ongebruikte devices, verlopen devices (na houdbaarheidsdatum), wat met defecte devices? Wat moet er gebeuren met de devices op het einde van de studie</w:t>
      </w:r>
      <w:r w:rsidRPr="001430CD" w:rsidR="00163EAC">
        <w:rPr>
          <w:rFonts w:ascii="Arial" w:hAnsi="Arial" w:cs="Arial"/>
          <w:color w:val="F79646"/>
          <w:sz w:val="20"/>
          <w:lang w:val="nl-BE"/>
        </w:rPr>
        <w:t>?</w:t>
      </w:r>
    </w:p>
    <w:p w:rsidR="00646404" w:rsidRPr="001430CD" w:rsidP="001430CD" w14:paraId="574637F3" w14:textId="77777777">
      <w:pPr>
        <w:pStyle w:val="Heading2"/>
        <w:rPr>
          <w:lang w:val="en-GB"/>
        </w:rPr>
      </w:pPr>
      <w:bookmarkStart w:id="51" w:name="_Toc169012053"/>
      <w:r w:rsidRPr="001430CD">
        <w:rPr>
          <w:lang w:val="en-GB"/>
        </w:rPr>
        <w:t>Storage of the medical device</w:t>
      </w:r>
      <w:bookmarkEnd w:id="51"/>
    </w:p>
    <w:p w:rsidR="00646404" w:rsidRPr="009D70DC" w:rsidP="00646404" w14:paraId="3BDD5572" w14:textId="77777777">
      <w:pPr>
        <w:rPr>
          <w:rFonts w:ascii="Arial" w:hAnsi="Arial" w:cs="Arial"/>
          <w:color w:val="FF0000"/>
          <w:sz w:val="20"/>
          <w:lang w:val="en-US"/>
        </w:rPr>
      </w:pPr>
    </w:p>
    <w:p w:rsidR="00646404" w:rsidRPr="001430CD" w:rsidP="00646404" w14:paraId="3523CD08" w14:textId="77777777">
      <w:pPr>
        <w:rPr>
          <w:rFonts w:ascii="Arial" w:hAnsi="Arial" w:cs="Arial"/>
          <w:color w:val="F79646"/>
          <w:sz w:val="20"/>
          <w:lang w:val="nl-BE"/>
        </w:rPr>
      </w:pPr>
      <w:r w:rsidRPr="001430CD">
        <w:rPr>
          <w:rFonts w:ascii="Arial" w:hAnsi="Arial" w:cs="Arial"/>
          <w:color w:val="F79646"/>
          <w:sz w:val="20"/>
          <w:lang w:val="nl-BE"/>
        </w:rPr>
        <w:t>Beschrijf hoe en waar het toestel bewaard moet worden o</w:t>
      </w:r>
      <w:r w:rsidRPr="001430CD">
        <w:rPr>
          <w:rFonts w:ascii="Arial" w:hAnsi="Arial" w:cs="Arial"/>
          <w:color w:val="F79646"/>
          <w:sz w:val="20"/>
          <w:lang w:val="nl-BE"/>
        </w:rPr>
        <w:t>p site/in de apotheek</w:t>
      </w:r>
    </w:p>
    <w:p w:rsidR="00B215BA" w:rsidRPr="001430CD" w:rsidP="00646404" w14:paraId="397D84D9" w14:textId="77777777">
      <w:pPr>
        <w:rPr>
          <w:rFonts w:ascii="Arial" w:hAnsi="Arial" w:cs="Arial"/>
          <w:color w:val="FF0000"/>
          <w:sz w:val="20"/>
          <w:lang w:val="nl-BE"/>
        </w:rPr>
      </w:pPr>
    </w:p>
    <w:p w:rsidR="00B215BA" w:rsidRPr="001430CD" w:rsidP="00B215BA" w14:paraId="1F5E439D" w14:textId="77777777">
      <w:pPr>
        <w:rPr>
          <w:rFonts w:ascii="Arial" w:hAnsi="Arial" w:cs="Arial"/>
          <w:sz w:val="20"/>
          <w:lang w:val="en-GB"/>
        </w:rPr>
      </w:pPr>
      <w:r w:rsidRPr="001430CD">
        <w:rPr>
          <w:rFonts w:ascii="Arial" w:hAnsi="Arial" w:cs="Arial"/>
          <w:sz w:val="20"/>
          <w:lang w:val="en-GB"/>
        </w:rPr>
        <w:t>The investigational medical devices will only be accessible for study team members as listed on the delegation log. ….</w:t>
      </w:r>
    </w:p>
    <w:p w:rsidR="00B215BA" w:rsidRPr="001430CD" w:rsidP="00646404" w14:paraId="7E549C26" w14:textId="77777777">
      <w:pPr>
        <w:rPr>
          <w:rFonts w:ascii="Arial" w:hAnsi="Arial" w:cs="Arial"/>
          <w:color w:val="FF0000"/>
          <w:sz w:val="20"/>
          <w:lang w:val="en-GB"/>
        </w:rPr>
      </w:pPr>
    </w:p>
    <w:p w:rsidR="007E7356" w:rsidRPr="001430CD" w:rsidP="007E7356" w14:paraId="0EF74DE7" w14:textId="77777777">
      <w:pPr>
        <w:rPr>
          <w:rFonts w:ascii="Arial" w:hAnsi="Arial" w:cs="Arial"/>
          <w:color w:val="FF0000"/>
          <w:sz w:val="20"/>
          <w:lang w:val="en-GB"/>
        </w:rPr>
      </w:pPr>
    </w:p>
    <w:p w:rsidR="007E7356" w:rsidRPr="001430CD" w:rsidP="001430CD" w14:paraId="40744034" w14:textId="77777777">
      <w:pPr>
        <w:pStyle w:val="Heading2"/>
        <w:rPr>
          <w:lang w:val="en-GB"/>
        </w:rPr>
      </w:pPr>
      <w:bookmarkStart w:id="52" w:name="_Toc169012054"/>
      <w:r w:rsidRPr="001430CD">
        <w:rPr>
          <w:lang w:val="en-GB"/>
        </w:rPr>
        <w:t xml:space="preserve">Packaging and </w:t>
      </w:r>
      <w:r w:rsidRPr="001430CD">
        <w:t>labeling</w:t>
      </w:r>
      <w:r w:rsidRPr="001430CD">
        <w:rPr>
          <w:lang w:val="en-GB"/>
        </w:rPr>
        <w:t xml:space="preserve"> of the medical device</w:t>
      </w:r>
      <w:bookmarkEnd w:id="52"/>
    </w:p>
    <w:p w:rsidR="007E7356" w:rsidRPr="009D70DC" w:rsidP="007E7356" w14:paraId="46CFE7F4" w14:textId="77777777">
      <w:pPr>
        <w:rPr>
          <w:rFonts w:ascii="Arial" w:hAnsi="Arial" w:cs="Arial"/>
          <w:color w:val="F79646"/>
          <w:sz w:val="20"/>
          <w:lang w:val="en-US"/>
        </w:rPr>
      </w:pPr>
    </w:p>
    <w:p w:rsidR="007E7356" w:rsidRPr="001430CD" w:rsidP="007E7356" w14:paraId="3102460C" w14:textId="77777777">
      <w:pPr>
        <w:rPr>
          <w:rFonts w:ascii="Arial" w:hAnsi="Arial" w:cs="Arial"/>
          <w:color w:val="F79646"/>
          <w:sz w:val="20"/>
          <w:lang w:val="nl-BE"/>
        </w:rPr>
      </w:pPr>
      <w:r w:rsidRPr="001430CD">
        <w:rPr>
          <w:rFonts w:ascii="Arial" w:hAnsi="Arial" w:cs="Arial"/>
          <w:color w:val="F79646"/>
          <w:sz w:val="20"/>
          <w:lang w:val="nl-BE"/>
        </w:rPr>
        <w:t xml:space="preserve">Beschrijf hoe het device verpakt en gelabeld zal zijn. Voeg </w:t>
      </w:r>
      <w:r w:rsidRPr="001430CD" w:rsidR="007F1809">
        <w:rPr>
          <w:rFonts w:ascii="Arial" w:hAnsi="Arial" w:cs="Arial"/>
          <w:color w:val="F79646"/>
          <w:sz w:val="20"/>
          <w:lang w:val="nl-BE"/>
        </w:rPr>
        <w:t xml:space="preserve">een voorbeeld van </w:t>
      </w:r>
      <w:r w:rsidRPr="001430CD">
        <w:rPr>
          <w:rFonts w:ascii="Arial" w:hAnsi="Arial" w:cs="Arial"/>
          <w:color w:val="F79646"/>
          <w:sz w:val="20"/>
          <w:lang w:val="nl-BE"/>
        </w:rPr>
        <w:t xml:space="preserve">het label toe dat op het device zal verschijnen of beschrijf welke informatie op het label zal staan. </w:t>
      </w:r>
      <w:r w:rsidRPr="001430CD" w:rsidR="007F1809">
        <w:rPr>
          <w:rFonts w:ascii="Arial" w:hAnsi="Arial" w:cs="Arial"/>
          <w:color w:val="F79646"/>
          <w:sz w:val="20"/>
          <w:lang w:val="nl-BE"/>
        </w:rPr>
        <w:t>Voor software kan het label als eerste verschijnen wanneer men de software opent of op een andere manier geïntegreerd worden.</w:t>
      </w:r>
    </w:p>
    <w:p w:rsidR="007E7356" w:rsidRPr="001430CD" w:rsidP="007E7356" w14:paraId="3F45FBFF" w14:textId="77777777">
      <w:pPr>
        <w:rPr>
          <w:rFonts w:ascii="Arial" w:hAnsi="Arial" w:cs="Arial"/>
          <w:color w:val="FF0000"/>
          <w:sz w:val="20"/>
          <w:lang w:val="nl-BE"/>
        </w:rPr>
      </w:pPr>
    </w:p>
    <w:p w:rsidR="007E7356" w:rsidRPr="001430CD" w:rsidP="001430CD" w14:paraId="7AE143F8" w14:textId="77777777">
      <w:pPr>
        <w:pStyle w:val="Heading2"/>
        <w:rPr>
          <w:lang w:val="en-GB"/>
        </w:rPr>
      </w:pPr>
      <w:bookmarkStart w:id="53" w:name="_Toc169012055"/>
      <w:r w:rsidRPr="001430CD">
        <w:rPr>
          <w:lang w:val="en-GB"/>
        </w:rPr>
        <w:t xml:space="preserve">Traceability </w:t>
      </w:r>
      <w:r w:rsidRPr="001430CD">
        <w:rPr>
          <w:lang w:val="en-GB"/>
        </w:rPr>
        <w:t xml:space="preserve">and </w:t>
      </w:r>
      <w:r w:rsidRPr="001430CD" w:rsidR="004D04D5">
        <w:rPr>
          <w:lang w:val="en-GB"/>
        </w:rPr>
        <w:t>a</w:t>
      </w:r>
      <w:r w:rsidRPr="001430CD">
        <w:rPr>
          <w:lang w:val="en-GB"/>
        </w:rPr>
        <w:t xml:space="preserve">ccountability of </w:t>
      </w:r>
      <w:r w:rsidRPr="001430CD" w:rsidR="00646404">
        <w:rPr>
          <w:lang w:val="en-GB"/>
        </w:rPr>
        <w:t>the medical device</w:t>
      </w:r>
      <w:bookmarkEnd w:id="53"/>
    </w:p>
    <w:p w:rsidR="00EF2A93" w:rsidRPr="009D70DC" w14:paraId="2EF9753C" w14:textId="77777777">
      <w:pPr>
        <w:rPr>
          <w:rFonts w:ascii="Arial" w:hAnsi="Arial" w:cs="Arial"/>
          <w:sz w:val="20"/>
          <w:lang w:val="en-US"/>
        </w:rPr>
      </w:pPr>
    </w:p>
    <w:p w:rsidR="00B215BA" w:rsidRPr="001430CD" w14:paraId="33134741" w14:textId="77777777">
      <w:pPr>
        <w:rPr>
          <w:rFonts w:ascii="Arial" w:hAnsi="Arial" w:cs="Arial"/>
          <w:color w:val="F79646"/>
          <w:sz w:val="20"/>
          <w:lang w:val="nl-BE"/>
        </w:rPr>
      </w:pPr>
      <w:r w:rsidRPr="001430CD">
        <w:rPr>
          <w:rFonts w:ascii="Arial" w:hAnsi="Arial" w:cs="Arial"/>
          <w:color w:val="F79646"/>
          <w:sz w:val="20"/>
          <w:lang w:val="nl-BE"/>
        </w:rPr>
        <w:t xml:space="preserve">Beschrijf hoe </w:t>
      </w:r>
      <w:r w:rsidRPr="001430CD" w:rsidR="00646404">
        <w:rPr>
          <w:rFonts w:ascii="Arial" w:hAnsi="Arial" w:cs="Arial"/>
          <w:color w:val="F79646"/>
          <w:sz w:val="20"/>
          <w:lang w:val="nl-BE"/>
        </w:rPr>
        <w:t>de registratie on site van de medical devices zal gebeuren</w:t>
      </w:r>
      <w:r w:rsidRPr="001430CD" w:rsidR="00AE73CF">
        <w:rPr>
          <w:rFonts w:ascii="Arial" w:hAnsi="Arial" w:cs="Arial"/>
          <w:color w:val="F79646"/>
          <w:sz w:val="20"/>
          <w:lang w:val="nl-BE"/>
        </w:rPr>
        <w:t xml:space="preserve"> alsook registratie van de medical devices die in gebruik zijn</w:t>
      </w:r>
      <w:r w:rsidRPr="001430CD" w:rsidR="00646404">
        <w:rPr>
          <w:rFonts w:ascii="Arial" w:hAnsi="Arial" w:cs="Arial"/>
          <w:color w:val="F79646"/>
          <w:sz w:val="20"/>
          <w:lang w:val="nl-BE"/>
        </w:rPr>
        <w:t>. Er zal een device accountability log bijgehouden moeten worden</w:t>
      </w:r>
      <w:r w:rsidRPr="001430CD" w:rsidR="00AE73CF">
        <w:rPr>
          <w:rFonts w:ascii="Arial" w:hAnsi="Arial" w:cs="Arial"/>
          <w:color w:val="F79646"/>
          <w:sz w:val="20"/>
          <w:lang w:val="nl-BE"/>
        </w:rPr>
        <w:t xml:space="preserve"> voor de devices die door de site ontvangen worden alsook voor de devices die aan de patiënt gegeven/teruggegeven worden</w:t>
      </w:r>
      <w:r w:rsidRPr="001430CD" w:rsidR="00646404">
        <w:rPr>
          <w:rFonts w:ascii="Arial" w:hAnsi="Arial" w:cs="Arial"/>
          <w:color w:val="F79646"/>
          <w:sz w:val="20"/>
          <w:lang w:val="nl-BE"/>
        </w:rPr>
        <w:t xml:space="preserve"> </w:t>
      </w:r>
      <w:r w:rsidRPr="001430CD" w:rsidR="004874E4">
        <w:rPr>
          <w:rFonts w:ascii="Arial" w:hAnsi="Arial" w:cs="Arial"/>
          <w:color w:val="F79646"/>
          <w:sz w:val="20"/>
          <w:lang w:val="nl-BE"/>
        </w:rPr>
        <w:t>(Bv bijhouden van LOT nummer, batch nummers, serial nummer).</w:t>
      </w:r>
      <w:r w:rsidRPr="001430CD">
        <w:rPr>
          <w:rFonts w:ascii="Arial" w:hAnsi="Arial" w:cs="Arial"/>
          <w:color w:val="F79646"/>
          <w:sz w:val="20"/>
          <w:lang w:val="nl-BE"/>
        </w:rPr>
        <w:t xml:space="preserve"> Beschrijf eveneens wat er zal gebeuren met devices die niet gebruikt zijn,</w:t>
      </w:r>
      <w:r w:rsidRPr="001430CD">
        <w:rPr>
          <w:rFonts w:ascii="Arial" w:hAnsi="Arial" w:cs="Arial"/>
          <w:color w:val="F79646"/>
          <w:sz w:val="20"/>
          <w:lang w:val="nl-BE"/>
        </w:rPr>
        <w:t xml:space="preserve"> expired zijn of malfunctioning. </w:t>
      </w:r>
    </w:p>
    <w:p w:rsidR="00AE73CF" w:rsidRPr="001430CD" w14:paraId="05A154E5" w14:textId="77777777">
      <w:pPr>
        <w:rPr>
          <w:rFonts w:ascii="Arial" w:hAnsi="Arial" w:cs="Arial"/>
          <w:color w:val="F79646"/>
          <w:sz w:val="20"/>
          <w:lang w:val="nl-BE"/>
        </w:rPr>
      </w:pPr>
    </w:p>
    <w:p w:rsidR="00AE73CF" w:rsidRPr="001430CD" w14:paraId="19428539" w14:textId="77777777">
      <w:pPr>
        <w:rPr>
          <w:rFonts w:ascii="Arial" w:hAnsi="Arial" w:cs="Arial"/>
          <w:color w:val="F79646"/>
          <w:sz w:val="20"/>
          <w:lang w:val="nl-BE"/>
        </w:rPr>
      </w:pPr>
      <w:r w:rsidRPr="001430CD">
        <w:rPr>
          <w:rFonts w:ascii="Arial" w:hAnsi="Arial" w:cs="Arial"/>
          <w:color w:val="F79646"/>
          <w:sz w:val="20"/>
          <w:lang w:val="nl-BE"/>
        </w:rPr>
        <w:t>Beschrijf hoe de devices teruggeroepen zullen worden in geval van nood.</w:t>
      </w:r>
    </w:p>
    <w:p w:rsidR="00B215BA" w:rsidRPr="001430CD" w14:paraId="27FD9FBE" w14:textId="77777777">
      <w:pPr>
        <w:rPr>
          <w:rFonts w:ascii="Arial" w:hAnsi="Arial" w:cs="Arial"/>
          <w:sz w:val="20"/>
          <w:lang w:val="nl-BE"/>
        </w:rPr>
      </w:pPr>
    </w:p>
    <w:p w:rsidR="00646404" w:rsidRPr="001430CD" w14:paraId="47E6132A" w14:textId="77777777">
      <w:pPr>
        <w:rPr>
          <w:rFonts w:ascii="Arial" w:hAnsi="Arial" w:cs="Arial"/>
          <w:color w:val="FF0000"/>
          <w:sz w:val="20"/>
          <w:lang w:val="nl-BE"/>
        </w:rPr>
      </w:pPr>
    </w:p>
    <w:p w:rsidR="00646404" w:rsidRPr="001430CD" w:rsidP="001430CD" w14:paraId="607A159C" w14:textId="77777777">
      <w:pPr>
        <w:pStyle w:val="Heading2"/>
        <w:rPr>
          <w:lang w:val="en-GB"/>
        </w:rPr>
      </w:pPr>
      <w:bookmarkStart w:id="54" w:name="_Toc169012056"/>
      <w:r w:rsidRPr="001430CD">
        <w:rPr>
          <w:lang w:val="en-GB"/>
        </w:rPr>
        <w:t xml:space="preserve">Known </w:t>
      </w:r>
      <w:r w:rsidRPr="001430CD" w:rsidR="007E1B09">
        <w:t>reactions</w:t>
      </w:r>
      <w:r w:rsidRPr="001430CD" w:rsidR="007E1B09">
        <w:rPr>
          <w:lang w:val="en-GB"/>
        </w:rPr>
        <w:t>/</w:t>
      </w:r>
      <w:r w:rsidRPr="001430CD">
        <w:rPr>
          <w:lang w:val="en-GB"/>
        </w:rPr>
        <w:t>side</w:t>
      </w:r>
      <w:r w:rsidRPr="001430CD" w:rsidR="007E1B09">
        <w:rPr>
          <w:lang w:val="en-GB"/>
        </w:rPr>
        <w:t xml:space="preserve"> effects of the medical device</w:t>
      </w:r>
      <w:bookmarkEnd w:id="54"/>
    </w:p>
    <w:p w:rsidR="00646404" w:rsidRPr="009D70DC" w14:paraId="469BFC54" w14:textId="77777777">
      <w:pPr>
        <w:rPr>
          <w:rFonts w:ascii="Arial" w:hAnsi="Arial" w:cs="Arial"/>
          <w:color w:val="FF0000"/>
          <w:sz w:val="20"/>
          <w:lang w:val="en-US"/>
        </w:rPr>
      </w:pPr>
    </w:p>
    <w:p w:rsidR="00C75071" w:rsidRPr="001430CD" w14:paraId="5979C9D7" w14:textId="58FB34BD">
      <w:pPr>
        <w:rPr>
          <w:rFonts w:ascii="Arial" w:hAnsi="Arial" w:cs="Arial"/>
          <w:color w:val="F79646"/>
          <w:sz w:val="20"/>
          <w:lang w:val="nl-BE"/>
        </w:rPr>
      </w:pPr>
      <w:r w:rsidRPr="001430CD">
        <w:rPr>
          <w:rFonts w:ascii="Arial" w:hAnsi="Arial" w:cs="Arial"/>
          <w:color w:val="F79646"/>
          <w:sz w:val="20"/>
          <w:lang w:val="nl-BE"/>
        </w:rPr>
        <w:t>Beschrijf hier de te verwachten A(D)E, SA(D)E en device deficiencies. Opgelet! Dit dient ook</w:t>
      </w:r>
      <w:r w:rsidRPr="001430CD">
        <w:rPr>
          <w:rFonts w:ascii="Arial" w:hAnsi="Arial" w:cs="Arial"/>
          <w:color w:val="F79646"/>
          <w:sz w:val="20"/>
          <w:lang w:val="nl-BE"/>
        </w:rPr>
        <w:t xml:space="preserve"> in de Investigator Brochure beschreven te staan, let op consistentie. </w:t>
      </w:r>
    </w:p>
    <w:p w:rsidR="00885349" w:rsidRPr="001430CD" w14:paraId="304115F9" w14:textId="77777777">
      <w:pPr>
        <w:rPr>
          <w:rFonts w:ascii="Arial" w:hAnsi="Arial" w:cs="Arial"/>
          <w:sz w:val="20"/>
          <w:lang w:val="nl-BE"/>
        </w:rPr>
      </w:pPr>
    </w:p>
    <w:p w:rsidR="00885349" w:rsidRPr="001430CD" w:rsidP="001430CD" w14:paraId="4BF4B544" w14:textId="77777777">
      <w:pPr>
        <w:pStyle w:val="Heading1"/>
        <w:rPr>
          <w:lang w:val="en-GB"/>
        </w:rPr>
      </w:pPr>
      <w:bookmarkStart w:id="55" w:name="_Toc169012057"/>
      <w:commentRangeStart w:id="56"/>
      <w:r w:rsidRPr="001430CD">
        <w:rPr>
          <w:lang w:val="en-GB"/>
        </w:rPr>
        <w:t>Identification and description of the comparative device</w:t>
      </w:r>
      <w:commentRangeEnd w:id="56"/>
      <w:r w:rsidRPr="001430CD">
        <w:rPr>
          <w:rStyle w:val="CommentReference"/>
          <w:b w:val="0"/>
          <w:bCs w:val="0"/>
          <w:kern w:val="0"/>
          <w:sz w:val="12"/>
        </w:rPr>
        <w:commentReference w:id="56"/>
      </w:r>
      <w:bookmarkEnd w:id="55"/>
    </w:p>
    <w:p w:rsidR="00885349" w:rsidRPr="001430CD" w14:paraId="05DADA4F" w14:textId="77777777">
      <w:pPr>
        <w:rPr>
          <w:rFonts w:ascii="Arial" w:hAnsi="Arial" w:cs="Arial"/>
          <w:sz w:val="20"/>
          <w:lang w:val="en-GB"/>
        </w:rPr>
      </w:pPr>
    </w:p>
    <w:p w:rsidR="00EC74EE" w:rsidRPr="001430CD" w:rsidP="001430CD" w14:paraId="5CAA9ABA" w14:textId="598A30B0">
      <w:pPr>
        <w:pStyle w:val="Heading1"/>
        <w:rPr>
          <w:lang w:val="en-GB"/>
        </w:rPr>
      </w:pPr>
      <w:bookmarkStart w:id="57" w:name="_Toc169012058"/>
      <w:r w:rsidRPr="001430CD">
        <w:rPr>
          <w:lang w:val="en-GB"/>
        </w:rPr>
        <w:t xml:space="preserve">Benefits </w:t>
      </w:r>
      <w:r w:rsidRPr="001430CD">
        <w:t>and</w:t>
      </w:r>
      <w:r w:rsidRPr="001430CD">
        <w:rPr>
          <w:lang w:val="en-GB"/>
        </w:rPr>
        <w:t xml:space="preserve"> risks of the investigational device, clinical procedure and clinical investigation</w:t>
      </w:r>
      <w:bookmarkEnd w:id="57"/>
      <w:r w:rsidRPr="001430CD">
        <w:rPr>
          <w:lang w:val="en-GB"/>
        </w:rPr>
        <w:t xml:space="preserve"> </w:t>
      </w:r>
    </w:p>
    <w:p w:rsidR="00EC74EE" w:rsidRPr="001430CD" w:rsidP="00EC74EE" w14:paraId="749151DE" w14:textId="77777777">
      <w:pPr>
        <w:rPr>
          <w:lang w:val="en-GB"/>
        </w:rPr>
      </w:pPr>
    </w:p>
    <w:p w:rsidR="00EC74EE" w:rsidRPr="001430CD" w:rsidP="001430CD" w14:paraId="72214D9C" w14:textId="6FF6BDFF">
      <w:pPr>
        <w:pStyle w:val="Heading2"/>
        <w:rPr>
          <w:lang w:val="en-GB"/>
        </w:rPr>
      </w:pPr>
      <w:r w:rsidRPr="001430CD">
        <w:rPr>
          <w:lang w:val="en-GB"/>
        </w:rPr>
        <w:t xml:space="preserve"> </w:t>
      </w:r>
      <w:bookmarkStart w:id="58" w:name="_Toc169012059"/>
      <w:r w:rsidRPr="001430CD">
        <w:t>Benefits</w:t>
      </w:r>
      <w:bookmarkEnd w:id="58"/>
    </w:p>
    <w:p w:rsidR="00EC74EE" w:rsidRPr="001430CD" w:rsidP="00EC74EE" w14:paraId="61FFB239" w14:textId="72548A1C">
      <w:pPr>
        <w:rPr>
          <w:color w:val="F79646"/>
          <w:lang w:val="en-GB"/>
        </w:rPr>
      </w:pPr>
    </w:p>
    <w:p w:rsidR="002337D9" w:rsidRPr="001430CD" w:rsidP="00EC74EE" w14:paraId="2ACC77EE" w14:textId="4C7F787C">
      <w:pPr>
        <w:rPr>
          <w:rFonts w:ascii="Arial" w:hAnsi="Arial" w:cs="Arial"/>
          <w:color w:val="F79646"/>
          <w:sz w:val="20"/>
          <w:lang w:val="nl-BE"/>
        </w:rPr>
      </w:pPr>
      <w:r w:rsidRPr="001430CD">
        <w:rPr>
          <w:rFonts w:ascii="Arial" w:hAnsi="Arial" w:cs="Arial"/>
          <w:color w:val="F79646"/>
          <w:sz w:val="20"/>
          <w:lang w:val="nl-BE"/>
        </w:rPr>
        <w:t xml:space="preserve">Beschrijf </w:t>
      </w:r>
      <w:r w:rsidRPr="001430CD">
        <w:rPr>
          <w:rFonts w:ascii="Arial" w:hAnsi="Arial" w:cs="Arial"/>
          <w:color w:val="F79646"/>
          <w:sz w:val="20"/>
          <w:lang w:val="nl-BE"/>
        </w:rPr>
        <w:t xml:space="preserve">hier de mogelijke directe en indirecte </w:t>
      </w:r>
      <w:commentRangeStart w:id="59"/>
      <w:r w:rsidRPr="001430CD">
        <w:rPr>
          <w:rFonts w:ascii="Arial" w:hAnsi="Arial" w:cs="Arial"/>
          <w:color w:val="F79646"/>
          <w:sz w:val="20"/>
          <w:lang w:val="nl-BE"/>
        </w:rPr>
        <w:t xml:space="preserve">voordelen </w:t>
      </w:r>
      <w:commentRangeEnd w:id="59"/>
      <w:r w:rsidRPr="001430CD">
        <w:rPr>
          <w:rStyle w:val="CommentReference"/>
          <w:color w:val="F79646"/>
        </w:rPr>
        <w:commentReference w:id="59"/>
      </w:r>
      <w:r w:rsidRPr="001430CD">
        <w:rPr>
          <w:rFonts w:ascii="Arial" w:hAnsi="Arial" w:cs="Arial"/>
          <w:color w:val="F79646"/>
          <w:sz w:val="20"/>
          <w:lang w:val="nl-BE"/>
        </w:rPr>
        <w:t xml:space="preserve">voor de deelnemers en zijn omgeving (zorgpersoneel, familie, volksgezondheid..) aan de studie. </w:t>
      </w:r>
    </w:p>
    <w:p w:rsidR="00EC74EE" w:rsidRPr="001430CD" w:rsidP="00EC74EE" w14:paraId="569AED95" w14:textId="77777777">
      <w:pPr>
        <w:rPr>
          <w:lang w:val="nl-BE"/>
        </w:rPr>
      </w:pPr>
    </w:p>
    <w:p w:rsidR="00EC74EE" w:rsidRPr="001430CD" w:rsidP="001430CD" w14:paraId="07F793E0" w14:textId="1C273F76">
      <w:pPr>
        <w:pStyle w:val="Heading2"/>
        <w:rPr>
          <w:lang w:val="en-GB"/>
        </w:rPr>
      </w:pPr>
      <w:r w:rsidRPr="001430CD">
        <w:rPr>
          <w:lang w:val="en-GB"/>
        </w:rPr>
        <w:t xml:space="preserve"> </w:t>
      </w:r>
      <w:bookmarkStart w:id="60" w:name="_Toc169012060"/>
      <w:r w:rsidRPr="001430CD">
        <w:t>Risks</w:t>
      </w:r>
      <w:bookmarkEnd w:id="60"/>
    </w:p>
    <w:p w:rsidR="002337D9" w:rsidRPr="001430CD" w:rsidP="002337D9" w14:paraId="52B48D2D" w14:textId="77777777">
      <w:pPr>
        <w:rPr>
          <w:lang w:val="nl-BE"/>
        </w:rPr>
      </w:pPr>
    </w:p>
    <w:p w:rsidR="00185293" w:rsidRPr="001430CD" w:rsidP="00185293" w14:paraId="57D3EDFB" w14:textId="77777777">
      <w:pPr>
        <w:rPr>
          <w:rFonts w:ascii="Arial" w:hAnsi="Arial" w:cs="Arial"/>
          <w:color w:val="F79646"/>
          <w:sz w:val="20"/>
          <w:lang w:val="nl-BE"/>
        </w:rPr>
      </w:pPr>
      <w:r w:rsidRPr="001430CD">
        <w:rPr>
          <w:rFonts w:ascii="Arial" w:hAnsi="Arial" w:cs="Arial"/>
          <w:color w:val="F79646"/>
          <w:sz w:val="20"/>
          <w:lang w:val="nl-BE"/>
        </w:rPr>
        <w:t xml:space="preserve">Beschrijf hier de mogelijke directe en indirecte risico’s gerelateerd aan: </w:t>
      </w:r>
    </w:p>
    <w:p w:rsidR="00185293" w:rsidRPr="001430CD" w:rsidP="00185293" w14:paraId="68F98AC3" w14:textId="77777777">
      <w:pPr>
        <w:pStyle w:val="ListParagraph"/>
        <w:numPr>
          <w:ilvl w:val="0"/>
          <w:numId w:val="87"/>
        </w:numPr>
        <w:rPr>
          <w:rFonts w:ascii="Arial" w:hAnsi="Arial" w:cs="Arial"/>
          <w:color w:val="F79646"/>
          <w:sz w:val="20"/>
          <w:lang w:val="nl-BE"/>
        </w:rPr>
      </w:pPr>
      <w:r w:rsidRPr="001430CD">
        <w:rPr>
          <w:rFonts w:ascii="Arial" w:hAnsi="Arial" w:cs="Arial"/>
          <w:color w:val="F79646"/>
          <w:sz w:val="20"/>
          <w:lang w:val="nl-BE"/>
        </w:rPr>
        <w:t>het device</w:t>
      </w:r>
    </w:p>
    <w:p w:rsidR="00185293" w:rsidRPr="001430CD" w:rsidP="00185293" w14:paraId="00374B45" w14:textId="77777777">
      <w:pPr>
        <w:pStyle w:val="ListParagraph"/>
        <w:numPr>
          <w:ilvl w:val="0"/>
          <w:numId w:val="87"/>
        </w:numPr>
        <w:rPr>
          <w:rFonts w:ascii="Arial" w:hAnsi="Arial" w:cs="Arial"/>
          <w:color w:val="F79646"/>
          <w:sz w:val="20"/>
          <w:lang w:val="nl-BE"/>
        </w:rPr>
      </w:pPr>
      <w:r w:rsidRPr="001430CD">
        <w:rPr>
          <w:rFonts w:ascii="Arial" w:hAnsi="Arial" w:cs="Arial"/>
          <w:color w:val="F79646"/>
          <w:sz w:val="20"/>
          <w:lang w:val="nl-BE"/>
        </w:rPr>
        <w:t xml:space="preserve">de </w:t>
      </w:r>
      <w:r w:rsidRPr="001430CD">
        <w:rPr>
          <w:rFonts w:ascii="Arial" w:hAnsi="Arial" w:cs="Arial"/>
          <w:color w:val="F79646"/>
          <w:sz w:val="20"/>
          <w:lang w:val="nl-BE"/>
        </w:rPr>
        <w:t>studieprocedures</w:t>
      </w:r>
    </w:p>
    <w:p w:rsidR="00185293" w:rsidRPr="001430CD" w:rsidP="00185293" w14:paraId="701C612B" w14:textId="77777777">
      <w:pPr>
        <w:pStyle w:val="ListParagraph"/>
        <w:numPr>
          <w:ilvl w:val="0"/>
          <w:numId w:val="87"/>
        </w:numPr>
        <w:rPr>
          <w:rFonts w:ascii="Arial" w:hAnsi="Arial" w:cs="Arial"/>
          <w:color w:val="F79646"/>
          <w:sz w:val="20"/>
          <w:lang w:val="nl-BE"/>
        </w:rPr>
      </w:pPr>
      <w:r w:rsidRPr="001430CD">
        <w:rPr>
          <w:rFonts w:ascii="Arial" w:hAnsi="Arial" w:cs="Arial"/>
          <w:color w:val="F79646"/>
          <w:sz w:val="20"/>
          <w:lang w:val="nl-BE"/>
        </w:rPr>
        <w:t xml:space="preserve">interactie met concomitant medicatie/treatment </w:t>
      </w:r>
    </w:p>
    <w:p w:rsidR="00551D64" w:rsidRPr="001430CD" w:rsidP="00185293" w14:paraId="7A49F552" w14:textId="77777777">
      <w:pPr>
        <w:pStyle w:val="ListParagraph"/>
        <w:numPr>
          <w:ilvl w:val="0"/>
          <w:numId w:val="87"/>
        </w:numPr>
        <w:rPr>
          <w:rFonts w:ascii="Arial" w:hAnsi="Arial" w:cs="Arial"/>
          <w:color w:val="F79646"/>
          <w:sz w:val="20"/>
          <w:lang w:val="nl-BE"/>
        </w:rPr>
      </w:pPr>
      <w:r w:rsidRPr="001430CD">
        <w:rPr>
          <w:rFonts w:ascii="Arial" w:hAnsi="Arial" w:cs="Arial"/>
          <w:color w:val="F79646"/>
          <w:sz w:val="20"/>
          <w:lang w:val="nl-BE"/>
        </w:rPr>
        <w:t>interpretatie van studiedata (e.g. foute conclusies trekken, inconclusieve data…)</w:t>
      </w:r>
    </w:p>
    <w:p w:rsidR="00185293" w:rsidRPr="001430CD" w:rsidP="00551D64" w14:paraId="33DAE649" w14:textId="1868AB60">
      <w:pPr>
        <w:rPr>
          <w:rFonts w:ascii="Arial" w:hAnsi="Arial" w:cs="Arial"/>
          <w:color w:val="F79646"/>
          <w:sz w:val="20"/>
          <w:lang w:val="nl-BE"/>
        </w:rPr>
      </w:pPr>
      <w:r w:rsidRPr="001430CD">
        <w:rPr>
          <w:rFonts w:ascii="Arial" w:hAnsi="Arial" w:cs="Arial"/>
          <w:color w:val="F79646"/>
          <w:sz w:val="20"/>
          <w:lang w:val="nl-BE"/>
        </w:rPr>
        <w:t xml:space="preserve">voor de deelnemers en zijn omgeving (zorgpersoneel, familie, volksgezondheid..) </w:t>
      </w:r>
    </w:p>
    <w:p w:rsidR="00185293" w:rsidRPr="001430CD" w:rsidP="002337D9" w14:paraId="67332B6B" w14:textId="1178F051">
      <w:pPr>
        <w:rPr>
          <w:color w:val="F79646"/>
          <w:lang w:val="nl-BE"/>
        </w:rPr>
      </w:pPr>
    </w:p>
    <w:p w:rsidR="00551D64" w:rsidRPr="001430CD" w:rsidP="002337D9" w14:paraId="69279641" w14:textId="263363B3">
      <w:pPr>
        <w:rPr>
          <w:rFonts w:ascii="Arial" w:hAnsi="Arial" w:cs="Arial"/>
          <w:color w:val="F79646"/>
          <w:sz w:val="20"/>
          <w:lang w:val="nl-BE"/>
        </w:rPr>
      </w:pPr>
      <w:r w:rsidRPr="001430CD">
        <w:rPr>
          <w:rFonts w:ascii="Arial" w:hAnsi="Arial" w:cs="Arial"/>
          <w:color w:val="F79646"/>
          <w:sz w:val="20"/>
          <w:lang w:val="nl-BE"/>
        </w:rPr>
        <w:t>De risico’s dienen gekarakt</w:t>
      </w:r>
      <w:r w:rsidRPr="001430CD">
        <w:rPr>
          <w:rFonts w:ascii="Arial" w:hAnsi="Arial" w:cs="Arial"/>
          <w:color w:val="F79646"/>
          <w:sz w:val="20"/>
          <w:lang w:val="nl-BE"/>
        </w:rPr>
        <w:t>eriseerd te worden als type risico, waarschijnlijkheid van voorkomen, duur van het risico en ernst van het risico. Beschrijf ook hoe je het risico gaat beperken (</w:t>
      </w:r>
      <w:commentRangeStart w:id="61"/>
      <w:r w:rsidRPr="001430CD">
        <w:rPr>
          <w:rFonts w:ascii="Arial" w:hAnsi="Arial" w:cs="Arial"/>
          <w:color w:val="F79646"/>
          <w:sz w:val="20"/>
          <w:lang w:val="nl-BE"/>
        </w:rPr>
        <w:t>risk mitigation</w:t>
      </w:r>
      <w:commentRangeEnd w:id="61"/>
      <w:r w:rsidRPr="001430CD">
        <w:rPr>
          <w:rStyle w:val="CommentReference"/>
          <w:color w:val="F79646"/>
        </w:rPr>
        <w:commentReference w:id="61"/>
      </w:r>
      <w:r w:rsidRPr="001430CD">
        <w:rPr>
          <w:rFonts w:ascii="Arial" w:hAnsi="Arial" w:cs="Arial"/>
          <w:color w:val="F79646"/>
          <w:sz w:val="20"/>
          <w:lang w:val="nl-BE"/>
        </w:rPr>
        <w:t xml:space="preserve">). </w:t>
      </w:r>
    </w:p>
    <w:p w:rsidR="007D7BC9" w:rsidRPr="001430CD" w:rsidP="002337D9" w14:paraId="4483AAB0" w14:textId="77777777">
      <w:pPr>
        <w:rPr>
          <w:rFonts w:ascii="Arial" w:hAnsi="Arial" w:cs="Arial"/>
          <w:color w:val="F79646"/>
          <w:sz w:val="20"/>
          <w:lang w:val="nl-BE"/>
        </w:rPr>
      </w:pPr>
    </w:p>
    <w:p w:rsidR="007D7BC9" w:rsidRPr="001430CD" w:rsidP="002337D9" w14:paraId="7F67BC8D" w14:textId="59B68565">
      <w:pPr>
        <w:rPr>
          <w:rFonts w:ascii="Arial" w:hAnsi="Arial" w:cs="Arial"/>
          <w:color w:val="F79646"/>
          <w:sz w:val="20"/>
          <w:lang w:val="nl-BE"/>
        </w:rPr>
      </w:pPr>
      <w:r w:rsidRPr="001430CD">
        <w:rPr>
          <w:rFonts w:ascii="Arial" w:hAnsi="Arial" w:cs="Arial"/>
          <w:color w:val="F79646"/>
          <w:sz w:val="20"/>
          <w:lang w:val="nl-BE"/>
        </w:rPr>
        <w:t>Zorg ervoor dat de risico’s overeenstemmen</w:t>
      </w:r>
      <w:r w:rsidRPr="001430CD">
        <w:rPr>
          <w:rFonts w:ascii="Arial" w:hAnsi="Arial" w:cs="Arial"/>
          <w:color w:val="F79646"/>
          <w:sz w:val="20"/>
          <w:lang w:val="nl-BE"/>
        </w:rPr>
        <w:t xml:space="preserve"> met de events beschreven in sectie </w:t>
      </w:r>
      <w:r w:rsidRPr="001430CD" w:rsidR="00140783">
        <w:rPr>
          <w:rFonts w:ascii="Arial" w:hAnsi="Arial" w:cs="Arial"/>
          <w:color w:val="F79646"/>
          <w:sz w:val="20"/>
          <w:lang w:val="nl-BE"/>
        </w:rPr>
        <w:t>10.11 hierboven,</w:t>
      </w:r>
      <w:r w:rsidRPr="001430CD">
        <w:rPr>
          <w:rFonts w:ascii="Arial" w:hAnsi="Arial" w:cs="Arial"/>
          <w:color w:val="F79646"/>
          <w:sz w:val="20"/>
          <w:lang w:val="nl-BE"/>
        </w:rPr>
        <w:t xml:space="preserve"> als te verwachten A(D)E, SA(D)E, device deficiency. </w:t>
      </w:r>
    </w:p>
    <w:p w:rsidR="007D7BC9" w:rsidRPr="001430CD" w:rsidP="001430CD" w14:paraId="49D0EE56" w14:textId="75AF0A61">
      <w:pPr>
        <w:pStyle w:val="Heading2"/>
        <w:rPr>
          <w:lang w:val="en-GB"/>
        </w:rPr>
      </w:pPr>
      <w:r w:rsidRPr="001430CD">
        <w:rPr>
          <w:lang w:val="nl-BE"/>
        </w:rPr>
        <w:t xml:space="preserve"> </w:t>
      </w:r>
      <w:bookmarkStart w:id="62" w:name="_Toc169012061"/>
      <w:r w:rsidRPr="001430CD">
        <w:rPr>
          <w:lang w:val="en-GB"/>
        </w:rPr>
        <w:t>Benefit-risk ratio</w:t>
      </w:r>
      <w:bookmarkEnd w:id="62"/>
    </w:p>
    <w:p w:rsidR="007D7BC9" w:rsidRPr="001430CD" w:rsidP="007D7BC9" w14:paraId="1319BB96" w14:textId="77777777">
      <w:pPr>
        <w:rPr>
          <w:rFonts w:ascii="Arial" w:hAnsi="Arial" w:cs="Arial"/>
          <w:sz w:val="20"/>
          <w:lang w:val="en-GB"/>
        </w:rPr>
      </w:pPr>
    </w:p>
    <w:p w:rsidR="007D7BC9" w:rsidRPr="001430CD" w:rsidP="008457B3" w14:paraId="641DADCF" w14:textId="61D13A03">
      <w:pPr>
        <w:jc w:val="both"/>
        <w:rPr>
          <w:rFonts w:ascii="Arial" w:hAnsi="Arial" w:cs="Arial"/>
          <w:color w:val="FF0000"/>
          <w:sz w:val="20"/>
          <w:lang w:val="en-GB"/>
        </w:rPr>
      </w:pPr>
      <w:r w:rsidRPr="001430CD">
        <w:rPr>
          <w:rFonts w:ascii="Arial" w:hAnsi="Arial" w:cs="Arial"/>
          <w:sz w:val="20"/>
          <w:lang w:val="en-GB"/>
        </w:rPr>
        <w:t xml:space="preserve">The Sponsor believes that the value of the knowledge to be gained by conducting this clinical investigation to evaluate </w:t>
      </w:r>
      <w:r w:rsidRPr="001430CD">
        <w:rPr>
          <w:rFonts w:ascii="Arial" w:hAnsi="Arial" w:cs="Arial"/>
          <w:color w:val="F79646"/>
          <w:sz w:val="20"/>
          <w:lang w:val="en-GB"/>
        </w:rPr>
        <w:t xml:space="preserve">[Name of </w:t>
      </w:r>
      <w:r w:rsidRPr="001430CD">
        <w:rPr>
          <w:rFonts w:ascii="Arial" w:hAnsi="Arial" w:cs="Arial"/>
          <w:color w:val="F79646"/>
          <w:sz w:val="20"/>
          <w:lang w:val="en-GB"/>
        </w:rPr>
        <w:t xml:space="preserve">device] </w:t>
      </w:r>
      <w:r w:rsidRPr="001430CD">
        <w:rPr>
          <w:rFonts w:ascii="Arial" w:hAnsi="Arial" w:cs="Arial"/>
          <w:sz w:val="20"/>
          <w:lang w:val="en-GB"/>
        </w:rPr>
        <w:t xml:space="preserve">outweighs the potential risks posed to the participating subjects. </w:t>
      </w:r>
      <w:r w:rsidRPr="001430CD">
        <w:rPr>
          <w:rFonts w:ascii="Arial" w:hAnsi="Arial" w:cs="Arial"/>
          <w:color w:val="F79646"/>
          <w:sz w:val="20"/>
          <w:lang w:val="en-GB"/>
        </w:rPr>
        <w:t xml:space="preserve">[State </w:t>
      </w:r>
      <w:commentRangeStart w:id="63"/>
      <w:r w:rsidRPr="001430CD">
        <w:rPr>
          <w:rFonts w:ascii="Arial" w:hAnsi="Arial" w:cs="Arial"/>
          <w:color w:val="F79646"/>
          <w:sz w:val="20"/>
          <w:lang w:val="en-GB"/>
        </w:rPr>
        <w:t xml:space="preserve">why </w:t>
      </w:r>
      <w:commentRangeEnd w:id="63"/>
      <w:r w:rsidRPr="001430CD" w:rsidR="00140783">
        <w:rPr>
          <w:rStyle w:val="CommentReference"/>
          <w:color w:val="F79646"/>
        </w:rPr>
        <w:commentReference w:id="63"/>
      </w:r>
      <w:r w:rsidRPr="001430CD">
        <w:rPr>
          <w:rFonts w:ascii="Arial" w:hAnsi="Arial" w:cs="Arial"/>
          <w:color w:val="F79646"/>
          <w:sz w:val="20"/>
          <w:lang w:val="en-GB"/>
        </w:rPr>
        <w:t>the potential benefits outweigh the potential risks posed by the CIP]</w:t>
      </w:r>
    </w:p>
    <w:p w:rsidR="00EC74EE" w:rsidRPr="009D70DC" w:rsidP="00EC74EE" w14:paraId="05D0989F" w14:textId="77777777">
      <w:pPr>
        <w:rPr>
          <w:lang w:val="en-US"/>
        </w:rPr>
      </w:pPr>
    </w:p>
    <w:p w:rsidR="00C75071" w:rsidRPr="001430CD" w:rsidP="001430CD" w14:paraId="37F5ABB1" w14:textId="77777777">
      <w:pPr>
        <w:pStyle w:val="Heading1"/>
        <w:rPr>
          <w:lang w:val="en-GB"/>
        </w:rPr>
      </w:pPr>
      <w:bookmarkStart w:id="64" w:name="_Toc169012062"/>
      <w:r w:rsidRPr="001430CD">
        <w:t>Methodology</w:t>
      </w:r>
      <w:bookmarkEnd w:id="64"/>
    </w:p>
    <w:p w:rsidR="00AE6F08" w:rsidRPr="001430CD" w14:paraId="66C87878" w14:textId="77777777">
      <w:pPr>
        <w:rPr>
          <w:rFonts w:ascii="Arial" w:hAnsi="Arial" w:cs="Arial"/>
          <w:color w:val="FF0000"/>
          <w:sz w:val="20"/>
          <w:lang w:val="en-GB"/>
        </w:rPr>
      </w:pPr>
    </w:p>
    <w:p w:rsidR="00646404" w:rsidRPr="001430CD" w:rsidP="001430CD" w14:paraId="33C28543" w14:textId="462C8BB1">
      <w:pPr>
        <w:pStyle w:val="Heading2"/>
        <w:rPr>
          <w:lang w:val="en-GB"/>
        </w:rPr>
      </w:pPr>
      <w:r w:rsidRPr="001430CD">
        <w:rPr>
          <w:lang w:val="en-GB"/>
        </w:rPr>
        <w:t xml:space="preserve"> </w:t>
      </w:r>
      <w:bookmarkStart w:id="65" w:name="_Toc169012063"/>
      <w:commentRangeStart w:id="66"/>
      <w:r w:rsidRPr="001430CD" w:rsidR="000D1752">
        <w:rPr>
          <w:lang w:val="en-GB"/>
        </w:rPr>
        <w:t xml:space="preserve">Study </w:t>
      </w:r>
      <w:r w:rsidRPr="001430CD">
        <w:rPr>
          <w:lang w:val="en-GB"/>
        </w:rPr>
        <w:t>Procedures</w:t>
      </w:r>
      <w:commentRangeEnd w:id="66"/>
      <w:r w:rsidRPr="001430CD" w:rsidR="000D1752">
        <w:rPr>
          <w:lang w:val="en-GB"/>
        </w:rPr>
        <w:commentReference w:id="66"/>
      </w:r>
      <w:bookmarkEnd w:id="65"/>
    </w:p>
    <w:p w:rsidR="00EF2A93" w:rsidRPr="001430CD" w14:paraId="487F23DF" w14:textId="77777777">
      <w:pPr>
        <w:rPr>
          <w:rFonts w:ascii="Arial" w:hAnsi="Arial" w:cs="Arial"/>
          <w:sz w:val="20"/>
          <w:lang w:val="nl-BE"/>
        </w:rPr>
      </w:pPr>
    </w:p>
    <w:p w:rsidR="00CE6ACF" w:rsidRPr="001430CD" w:rsidP="007E1B09" w14:paraId="508FF542" w14:textId="2DD6F2B6">
      <w:pPr>
        <w:pStyle w:val="BodyText3"/>
        <w:rPr>
          <w:color w:val="F79646"/>
          <w:sz w:val="20"/>
        </w:rPr>
      </w:pPr>
      <w:r w:rsidRPr="001430CD">
        <w:rPr>
          <w:color w:val="F79646"/>
          <w:sz w:val="20"/>
        </w:rPr>
        <w:t xml:space="preserve">Beschrijf hier alle </w:t>
      </w:r>
      <w:r w:rsidRPr="001430CD" w:rsidR="000D1752">
        <w:rPr>
          <w:color w:val="F79646"/>
          <w:sz w:val="20"/>
        </w:rPr>
        <w:t xml:space="preserve">studie </w:t>
      </w:r>
      <w:r w:rsidRPr="001430CD">
        <w:rPr>
          <w:color w:val="F79646"/>
          <w:sz w:val="20"/>
        </w:rPr>
        <w:t>procedures</w:t>
      </w:r>
      <w:r w:rsidRPr="001430CD" w:rsidR="000D1752">
        <w:rPr>
          <w:color w:val="F79646"/>
          <w:sz w:val="20"/>
        </w:rPr>
        <w:t>/interventies</w:t>
      </w:r>
      <w:r w:rsidRPr="001430CD">
        <w:rPr>
          <w:color w:val="F79646"/>
          <w:sz w:val="20"/>
        </w:rPr>
        <w:t xml:space="preserve"> die zullen uitgevoerd worden tijdens de studie (vb vragenlijsten, ECG, bloedafname, biopsie, …)</w:t>
      </w:r>
      <w:r w:rsidRPr="001430CD" w:rsidR="000B2024">
        <w:rPr>
          <w:color w:val="F79646"/>
          <w:sz w:val="20"/>
        </w:rPr>
        <w:t xml:space="preserve"> en op welk tijdspunt</w:t>
      </w:r>
      <w:r w:rsidRPr="001430CD" w:rsidR="005A7144">
        <w:rPr>
          <w:color w:val="F79646"/>
          <w:sz w:val="20"/>
        </w:rPr>
        <w:t>.</w:t>
      </w:r>
      <w:r w:rsidRPr="001430CD" w:rsidR="00D972BA">
        <w:rPr>
          <w:color w:val="F79646"/>
          <w:sz w:val="20"/>
        </w:rPr>
        <w:t xml:space="preserve"> Geef waar mogelijk een motivatie waarom en verwijs eventueel naar (pre)klinische data.</w:t>
      </w:r>
      <w:r w:rsidRPr="001430CD">
        <w:rPr>
          <w:color w:val="F79646"/>
          <w:sz w:val="20"/>
        </w:rPr>
        <w:t xml:space="preserve"> Geef eveneens aan op welke </w:t>
      </w:r>
      <w:r w:rsidRPr="001430CD">
        <w:rPr>
          <w:color w:val="F79646"/>
          <w:sz w:val="20"/>
        </w:rPr>
        <w:t>vlakken je afwijkt van de standaard of care diagnose/behandeling van de patiënt in kader van de studie.</w:t>
      </w:r>
    </w:p>
    <w:p w:rsidR="00CE6ACF" w:rsidRPr="001430CD" w:rsidP="007E1B09" w14:paraId="3DC0B740" w14:textId="77777777">
      <w:pPr>
        <w:pStyle w:val="BodyText3"/>
        <w:rPr>
          <w:color w:val="F79646"/>
          <w:sz w:val="20"/>
        </w:rPr>
      </w:pPr>
    </w:p>
    <w:p w:rsidR="007E1B09" w:rsidRPr="001430CD" w:rsidP="007E1B09" w14:paraId="2542D6A9" w14:textId="77777777">
      <w:pPr>
        <w:pStyle w:val="BodyText3"/>
        <w:rPr>
          <w:color w:val="F79646"/>
          <w:sz w:val="20"/>
        </w:rPr>
      </w:pPr>
      <w:r w:rsidRPr="001430CD">
        <w:rPr>
          <w:color w:val="F79646"/>
          <w:sz w:val="20"/>
        </w:rPr>
        <w:t xml:space="preserve">De procedures worden best </w:t>
      </w:r>
      <w:r w:rsidRPr="001430CD" w:rsidR="000B2024">
        <w:rPr>
          <w:color w:val="F79646"/>
          <w:sz w:val="20"/>
        </w:rPr>
        <w:t>chronologisch opgelijst. Bv. Screening assessments, randomisatie, gebruiken van device</w:t>
      </w:r>
      <w:r w:rsidRPr="001430CD" w:rsidR="00BC0256">
        <w:rPr>
          <w:color w:val="F79646"/>
          <w:sz w:val="20"/>
        </w:rPr>
        <w:t xml:space="preserve"> (hoeveel en hoelang), gebruik van comparator device</w:t>
      </w:r>
      <w:r w:rsidRPr="001430CD" w:rsidR="000B2024">
        <w:rPr>
          <w:color w:val="F79646"/>
          <w:sz w:val="20"/>
        </w:rPr>
        <w:t xml:space="preserve">, follow-up visite 1, follow-up visite 2,… Zorg dat er steeds een realistische </w:t>
      </w:r>
      <w:r w:rsidRPr="001430CD" w:rsidR="000D1752">
        <w:rPr>
          <w:color w:val="F79646"/>
          <w:sz w:val="20"/>
        </w:rPr>
        <w:t xml:space="preserve">time </w:t>
      </w:r>
      <w:r w:rsidRPr="001430CD" w:rsidR="000B2024">
        <w:rPr>
          <w:color w:val="F79646"/>
          <w:sz w:val="20"/>
        </w:rPr>
        <w:t>window voorzien wordt bij de tijdspunten</w:t>
      </w:r>
      <w:r w:rsidRPr="001430CD" w:rsidR="000D1752">
        <w:rPr>
          <w:color w:val="F79646"/>
          <w:sz w:val="20"/>
        </w:rPr>
        <w:t xml:space="preserve"> (tijd waarin de interventie kan plaatsvinden)</w:t>
      </w:r>
      <w:r w:rsidRPr="001430CD" w:rsidR="000B2024">
        <w:rPr>
          <w:color w:val="F79646"/>
          <w:sz w:val="20"/>
        </w:rPr>
        <w:t xml:space="preserve">. </w:t>
      </w:r>
      <w:r w:rsidRPr="001430CD" w:rsidR="00D972BA">
        <w:rPr>
          <w:color w:val="F79646"/>
          <w:sz w:val="20"/>
        </w:rPr>
        <w:t>Geef een verantwoording voor de follow-up periode.</w:t>
      </w:r>
    </w:p>
    <w:p w:rsidR="000D1752" w:rsidRPr="001430CD" w:rsidP="007E1B09" w14:paraId="1031E505" w14:textId="77777777">
      <w:pPr>
        <w:pStyle w:val="BodyText3"/>
        <w:rPr>
          <w:color w:val="F79646"/>
          <w:sz w:val="20"/>
        </w:rPr>
      </w:pPr>
    </w:p>
    <w:p w:rsidR="000D1752" w:rsidRPr="001430CD" w:rsidP="007E1B09" w14:paraId="652B9933" w14:textId="77777777">
      <w:pPr>
        <w:pStyle w:val="BodyText3"/>
        <w:rPr>
          <w:color w:val="F79646"/>
          <w:sz w:val="20"/>
        </w:rPr>
      </w:pPr>
      <w:r w:rsidRPr="001430CD">
        <w:rPr>
          <w:color w:val="F79646"/>
          <w:sz w:val="20"/>
        </w:rPr>
        <w:t>De standaard of car</w:t>
      </w:r>
      <w:r w:rsidRPr="001430CD">
        <w:rPr>
          <w:color w:val="F79646"/>
          <w:sz w:val="20"/>
        </w:rPr>
        <w:t>e interventies waarvan data verzameld wordt voor de studie dienen hier eveneens beschreven te worden. In geval van multicentrische studies dient men goed op voorhand te achterhalen of de SOC interventies in alle sites dezelfde zijn. Maak duidelijk een onde</w:t>
      </w:r>
      <w:r w:rsidRPr="001430CD">
        <w:rPr>
          <w:color w:val="F79646"/>
          <w:sz w:val="20"/>
        </w:rPr>
        <w:t>rscheid tussen studiespecifieke procedure en standard of care procedure.</w:t>
      </w:r>
    </w:p>
    <w:p w:rsidR="00700A67" w:rsidRPr="001430CD" w:rsidP="007E1B09" w14:paraId="7B76238C" w14:textId="77777777">
      <w:pPr>
        <w:pStyle w:val="BodyText3"/>
        <w:rPr>
          <w:color w:val="F79646"/>
          <w:sz w:val="20"/>
        </w:rPr>
      </w:pPr>
    </w:p>
    <w:p w:rsidR="00700A67" w:rsidRPr="001430CD" w:rsidP="007E1B09" w14:paraId="454DB4A1" w14:textId="77BCAAF8">
      <w:pPr>
        <w:pStyle w:val="BodyText3"/>
        <w:rPr>
          <w:color w:val="F79646"/>
          <w:sz w:val="20"/>
        </w:rPr>
      </w:pPr>
      <w:r w:rsidRPr="001430CD">
        <w:rPr>
          <w:color w:val="F79646"/>
          <w:sz w:val="20"/>
        </w:rPr>
        <w:t>Indien er activiteiten van sponsor personeel op site plaatsvinden (exclusief monitoring), beschrijf dit hier dan duidelijk (wat, waarom, loggen van activiteiten…)-</w:t>
      </w:r>
    </w:p>
    <w:p w:rsidR="00EF2A93" w:rsidRPr="001430CD" w14:paraId="54A1360F" w14:textId="77777777">
      <w:pPr>
        <w:rPr>
          <w:rFonts w:ascii="Arial" w:hAnsi="Arial" w:cs="Arial"/>
          <w:sz w:val="20"/>
          <w:lang w:val="nl-BE"/>
        </w:rPr>
      </w:pPr>
    </w:p>
    <w:p w:rsidR="00D07DE8" w:rsidRPr="001430CD" w:rsidP="001430CD" w14:paraId="47A3B2F1" w14:textId="77777777">
      <w:pPr>
        <w:pStyle w:val="Heading2"/>
        <w:rPr>
          <w:lang w:val="en-GB"/>
        </w:rPr>
      </w:pPr>
      <w:bookmarkStart w:id="67" w:name="_Toc169012064"/>
      <w:r w:rsidRPr="001430CD">
        <w:rPr>
          <w:lang w:val="en-GB"/>
        </w:rPr>
        <w:t xml:space="preserve">Analysis of </w:t>
      </w:r>
      <w:r w:rsidRPr="001430CD">
        <w:t>biolo</w:t>
      </w:r>
      <w:r w:rsidRPr="001430CD">
        <w:t>gical</w:t>
      </w:r>
      <w:r w:rsidRPr="001430CD">
        <w:rPr>
          <w:lang w:val="en-GB"/>
        </w:rPr>
        <w:t xml:space="preserve"> samples</w:t>
      </w:r>
      <w:bookmarkEnd w:id="67"/>
    </w:p>
    <w:p w:rsidR="00D07DE8" w:rsidRPr="001430CD" w:rsidP="00D07DE8" w14:paraId="6E14AB0E" w14:textId="77777777">
      <w:pPr>
        <w:spacing w:line="276" w:lineRule="auto"/>
        <w:rPr>
          <w:rFonts w:ascii="Arial" w:hAnsi="Arial" w:cs="Arial"/>
          <w:sz w:val="20"/>
          <w:lang w:val="en-GB"/>
        </w:rPr>
      </w:pPr>
    </w:p>
    <w:p w:rsidR="00D07DE8" w:rsidRPr="001430CD" w:rsidP="00D07DE8" w14:paraId="29F31A52" w14:textId="77777777">
      <w:pPr>
        <w:pStyle w:val="BodyText3"/>
        <w:spacing w:line="276" w:lineRule="auto"/>
        <w:rPr>
          <w:color w:val="F79646"/>
          <w:sz w:val="20"/>
        </w:rPr>
      </w:pPr>
      <w:r w:rsidRPr="001430CD">
        <w:rPr>
          <w:color w:val="F79646"/>
          <w:sz w:val="20"/>
        </w:rPr>
        <w:t>Indien van toepassing, beschrijf hier door wie (naam en coördinaten) biologische stalen zullen geanalyseerd worden, alsook welke analyses en op welke manier deze zullen uitgevoerd worden. Waar zullen de biologische stalen bewaard worden? Wie</w:t>
      </w:r>
      <w:r w:rsidRPr="001430CD">
        <w:rPr>
          <w:color w:val="F79646"/>
          <w:sz w:val="20"/>
        </w:rPr>
        <w:t xml:space="preserve"> is de medische beheerder van de biobank? Zullen de stalen gebruikt worden voor toekomstig onderzoek na de studie?</w:t>
      </w:r>
    </w:p>
    <w:p w:rsidR="00700A67" w:rsidRPr="001430CD" w:rsidP="00D07DE8" w14:paraId="7579BED8" w14:textId="28910689">
      <w:pPr>
        <w:pStyle w:val="BodyText3"/>
        <w:spacing w:line="276" w:lineRule="auto"/>
        <w:rPr>
          <w:color w:val="F79646"/>
          <w:sz w:val="20"/>
        </w:rPr>
      </w:pPr>
      <w:r w:rsidRPr="001430CD">
        <w:rPr>
          <w:color w:val="F79646"/>
          <w:sz w:val="20"/>
        </w:rPr>
        <w:t>Schrap alinea indien er geen stalen verzameld worden.</w:t>
      </w:r>
    </w:p>
    <w:p w:rsidR="00EF2A93" w:rsidRPr="001430CD" w14:paraId="6E45745C" w14:textId="77777777">
      <w:pPr>
        <w:rPr>
          <w:rFonts w:ascii="Arial" w:hAnsi="Arial" w:cs="Arial"/>
          <w:color w:val="FF0000"/>
          <w:sz w:val="20"/>
          <w:lang w:val="nl-BE"/>
        </w:rPr>
      </w:pPr>
    </w:p>
    <w:p w:rsidR="007E1B09" w:rsidRPr="001430CD" w:rsidP="001430CD" w14:paraId="798DCC94" w14:textId="2A2A096F">
      <w:pPr>
        <w:pStyle w:val="Heading2"/>
        <w:rPr>
          <w:lang w:val="en-GB"/>
        </w:rPr>
      </w:pPr>
      <w:bookmarkStart w:id="68" w:name="_Toc169012065"/>
      <w:r w:rsidRPr="001430CD">
        <w:rPr>
          <w:lang w:val="en-GB"/>
        </w:rPr>
        <w:t xml:space="preserve">Study </w:t>
      </w:r>
      <w:r w:rsidRPr="001430CD">
        <w:t>Schedule</w:t>
      </w:r>
      <w:r w:rsidRPr="001430CD">
        <w:rPr>
          <w:lang w:val="en-GB"/>
        </w:rPr>
        <w:t xml:space="preserve"> / Flowchart</w:t>
      </w:r>
      <w:bookmarkEnd w:id="68"/>
      <w:r w:rsidRPr="001430CD">
        <w:rPr>
          <w:lang w:val="en-GB"/>
        </w:rPr>
        <w:t xml:space="preserve"> </w:t>
      </w:r>
    </w:p>
    <w:p w:rsidR="00EF2A93" w:rsidRPr="001430CD" w14:paraId="4FEE3DFB" w14:textId="77777777">
      <w:pPr>
        <w:rPr>
          <w:rFonts w:ascii="Arial" w:hAnsi="Arial" w:cs="Arial"/>
          <w:sz w:val="20"/>
          <w:lang w:val="nl-BE"/>
        </w:rPr>
      </w:pPr>
    </w:p>
    <w:p w:rsidR="00EF2A93" w:rsidRPr="001430CD" w14:paraId="01CC9589" w14:textId="77777777">
      <w:pPr>
        <w:rPr>
          <w:rFonts w:ascii="Arial" w:hAnsi="Arial" w:cs="Arial"/>
          <w:color w:val="F79646"/>
          <w:sz w:val="20"/>
          <w:lang w:val="nl-BE"/>
        </w:rPr>
      </w:pPr>
      <w:r w:rsidRPr="001430CD">
        <w:rPr>
          <w:rFonts w:ascii="Arial" w:hAnsi="Arial" w:cs="Arial"/>
          <w:color w:val="F79646"/>
          <w:sz w:val="20"/>
          <w:lang w:val="nl-BE"/>
        </w:rPr>
        <w:t>Geef hier het schematisch verloop van de studie weer (</w:t>
      </w:r>
      <w:r w:rsidRPr="001430CD">
        <w:rPr>
          <w:rFonts w:ascii="Arial" w:hAnsi="Arial" w:cs="Arial"/>
          <w:color w:val="F79646"/>
          <w:sz w:val="20"/>
          <w:lang w:val="nl-BE"/>
        </w:rPr>
        <w:t>geplande activiteiten per visite)</w:t>
      </w:r>
      <w:r w:rsidRPr="001430CD" w:rsidR="00D956A5">
        <w:rPr>
          <w:rFonts w:ascii="Arial" w:hAnsi="Arial" w:cs="Arial"/>
          <w:color w:val="F79646"/>
          <w:sz w:val="20"/>
          <w:lang w:val="nl-BE"/>
        </w:rPr>
        <w:t xml:space="preserve">. Onderstaand vindt u een voorbeeld: </w:t>
      </w:r>
    </w:p>
    <w:p w:rsidR="00D956A5" w:rsidRPr="001430CD" w14:paraId="209169F6" w14:textId="77777777">
      <w:pPr>
        <w:rPr>
          <w:rFonts w:ascii="Arial" w:hAnsi="Arial" w:cs="Arial"/>
          <w:color w:val="F79646"/>
          <w:sz w:val="2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7"/>
        <w:gridCol w:w="1380"/>
        <w:gridCol w:w="1270"/>
        <w:gridCol w:w="1394"/>
        <w:gridCol w:w="1270"/>
        <w:gridCol w:w="1271"/>
      </w:tblGrid>
      <w:tr w14:paraId="046ADCF3" w14:textId="77777777" w:rsidTr="00D07D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hideMark/>
          </w:tcPr>
          <w:p w:rsidR="00D07DE8" w:rsidRPr="001430CD" w14:paraId="059AB6E6" w14:textId="77777777">
            <w:pPr>
              <w:rPr>
                <w:rFonts w:ascii="Arial" w:hAnsi="Arial" w:cs="Arial"/>
                <w:b/>
                <w:iCs/>
                <w:color w:val="F79646"/>
                <w:sz w:val="18"/>
                <w:szCs w:val="22"/>
                <w:lang w:val="en-GB"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D07DE8" w:rsidRPr="001430CD" w14:paraId="1B674656" w14:textId="77777777">
            <w:pPr>
              <w:rPr>
                <w:rFonts w:ascii="Arial" w:hAnsi="Arial" w:cs="Arial"/>
                <w:b/>
                <w:iCs/>
                <w:color w:val="F79646"/>
                <w:sz w:val="20"/>
                <w:lang w:val="en-GB"/>
              </w:rPr>
            </w:pPr>
            <w:r w:rsidRPr="001430CD">
              <w:rPr>
                <w:rFonts w:ascii="Arial" w:hAnsi="Arial" w:cs="Arial"/>
                <w:b/>
                <w:iCs/>
                <w:color w:val="F79646"/>
                <w:sz w:val="20"/>
                <w:lang w:val="en-GB"/>
              </w:rPr>
              <w:t>Screening</w:t>
            </w:r>
          </w:p>
        </w:tc>
        <w:tc>
          <w:tcPr>
            <w:tcW w:w="1301" w:type="dxa"/>
            <w:tcBorders>
              <w:top w:val="single" w:sz="4" w:space="0" w:color="auto"/>
              <w:left w:val="single" w:sz="4" w:space="0" w:color="auto"/>
              <w:bottom w:val="single" w:sz="4" w:space="0" w:color="auto"/>
              <w:right w:val="single" w:sz="4" w:space="0" w:color="auto"/>
            </w:tcBorders>
            <w:vAlign w:val="center"/>
            <w:hideMark/>
          </w:tcPr>
          <w:p w:rsidR="00D07DE8" w:rsidRPr="001430CD" w14:paraId="64020E3B" w14:textId="77777777">
            <w:pPr>
              <w:rPr>
                <w:rFonts w:ascii="Arial" w:hAnsi="Arial" w:cs="Arial"/>
                <w:b/>
                <w:iCs/>
                <w:color w:val="F79646"/>
                <w:sz w:val="20"/>
                <w:lang w:val="en-GB"/>
              </w:rPr>
            </w:pPr>
            <w:r w:rsidRPr="001430CD">
              <w:rPr>
                <w:rFonts w:ascii="Arial" w:hAnsi="Arial" w:cs="Arial"/>
                <w:b/>
                <w:iCs/>
                <w:color w:val="F79646"/>
                <w:sz w:val="20"/>
                <w:lang w:val="en-GB"/>
              </w:rPr>
              <w:t>Baseline</w:t>
            </w:r>
          </w:p>
        </w:tc>
        <w:tc>
          <w:tcPr>
            <w:tcW w:w="2729" w:type="dxa"/>
            <w:gridSpan w:val="2"/>
            <w:tcBorders>
              <w:top w:val="single" w:sz="4" w:space="0" w:color="auto"/>
              <w:left w:val="single" w:sz="4" w:space="0" w:color="auto"/>
              <w:bottom w:val="single" w:sz="4" w:space="0" w:color="auto"/>
              <w:right w:val="single" w:sz="4" w:space="0" w:color="auto"/>
            </w:tcBorders>
            <w:vAlign w:val="center"/>
            <w:hideMark/>
          </w:tcPr>
          <w:p w:rsidR="00D07DE8" w:rsidRPr="001430CD" w14:paraId="3DE8E817" w14:textId="77777777">
            <w:pPr>
              <w:rPr>
                <w:rFonts w:ascii="Arial" w:hAnsi="Arial" w:cs="Arial"/>
                <w:b/>
                <w:bCs/>
                <w:color w:val="F79646"/>
                <w:sz w:val="20"/>
                <w:lang w:val="en-GB"/>
              </w:rPr>
            </w:pPr>
            <w:r w:rsidRPr="001430CD">
              <w:rPr>
                <w:rFonts w:ascii="Arial" w:hAnsi="Arial" w:cs="Arial"/>
                <w:b/>
                <w:bCs/>
                <w:color w:val="F79646"/>
                <w:sz w:val="20"/>
                <w:lang w:val="en-GB"/>
              </w:rPr>
              <w:t>Treatment Phase</w:t>
            </w:r>
          </w:p>
        </w:tc>
        <w:tc>
          <w:tcPr>
            <w:tcW w:w="1302" w:type="dxa"/>
            <w:tcBorders>
              <w:top w:val="single" w:sz="4" w:space="0" w:color="auto"/>
              <w:left w:val="single" w:sz="4" w:space="0" w:color="auto"/>
              <w:bottom w:val="single" w:sz="4" w:space="0" w:color="auto"/>
              <w:right w:val="single" w:sz="4" w:space="0" w:color="auto"/>
            </w:tcBorders>
            <w:vAlign w:val="center"/>
            <w:hideMark/>
          </w:tcPr>
          <w:p w:rsidR="00D07DE8" w:rsidRPr="001430CD" w14:paraId="2B1CA175" w14:textId="77777777">
            <w:pPr>
              <w:rPr>
                <w:rFonts w:ascii="Arial" w:hAnsi="Arial" w:cs="Arial"/>
                <w:b/>
                <w:bCs/>
                <w:color w:val="F79646"/>
                <w:sz w:val="20"/>
                <w:lang w:val="en-GB"/>
              </w:rPr>
            </w:pPr>
            <w:r w:rsidRPr="001430CD">
              <w:rPr>
                <w:rFonts w:ascii="Arial" w:hAnsi="Arial" w:cs="Arial"/>
                <w:b/>
                <w:bCs/>
                <w:color w:val="F79646"/>
                <w:sz w:val="20"/>
                <w:lang w:val="en-GB"/>
              </w:rPr>
              <w:t>Follow Up</w:t>
            </w:r>
          </w:p>
        </w:tc>
      </w:tr>
      <w:tr w14:paraId="13AB0A17" w14:textId="77777777" w:rsidTr="00D07DE8">
        <w:tblPrEx>
          <w:tblW w:w="5000" w:type="pct"/>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hideMark/>
          </w:tcPr>
          <w:p w:rsidR="00D07DE8" w:rsidRPr="001430CD" w14:paraId="12AB08C8" w14:textId="77777777">
            <w:pPr>
              <w:rPr>
                <w:rFonts w:ascii="Arial" w:hAnsi="Arial" w:cs="Arial"/>
                <w:color w:val="F79646"/>
                <w:sz w:val="20"/>
                <w:lang w:val="en-GB"/>
              </w:rPr>
            </w:pPr>
            <w:r w:rsidRPr="001430CD">
              <w:rPr>
                <w:rFonts w:ascii="Arial" w:hAnsi="Arial" w:cs="Arial"/>
                <w:color w:val="F79646"/>
                <w:sz w:val="20"/>
                <w:lang w:val="en-GB"/>
              </w:rPr>
              <w:t>Informed consent</w:t>
            </w:r>
          </w:p>
        </w:tc>
        <w:tc>
          <w:tcPr>
            <w:tcW w:w="1414" w:type="dxa"/>
            <w:tcBorders>
              <w:top w:val="single" w:sz="4" w:space="0" w:color="auto"/>
              <w:left w:val="single" w:sz="4" w:space="0" w:color="auto"/>
              <w:bottom w:val="single" w:sz="4" w:space="0" w:color="auto"/>
              <w:right w:val="single" w:sz="4" w:space="0" w:color="auto"/>
            </w:tcBorders>
            <w:vAlign w:val="center"/>
          </w:tcPr>
          <w:p w:rsidR="00D07DE8" w:rsidRPr="001430CD" w14:paraId="467CA477"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36BE51D5" w14:textId="77777777">
            <w:pPr>
              <w:rPr>
                <w:rFonts w:ascii="Arial" w:hAnsi="Arial" w:cs="Arial"/>
                <w:bCs/>
                <w:color w:val="F79646"/>
                <w:sz w:val="20"/>
                <w:lang w:val="en-GB"/>
              </w:rPr>
            </w:pPr>
          </w:p>
        </w:tc>
        <w:tc>
          <w:tcPr>
            <w:tcW w:w="1428" w:type="dxa"/>
            <w:tcBorders>
              <w:top w:val="single" w:sz="4" w:space="0" w:color="auto"/>
              <w:left w:val="single" w:sz="4" w:space="0" w:color="auto"/>
              <w:bottom w:val="single" w:sz="4" w:space="0" w:color="auto"/>
              <w:right w:val="single" w:sz="4" w:space="0" w:color="auto"/>
            </w:tcBorders>
            <w:vAlign w:val="center"/>
          </w:tcPr>
          <w:p w:rsidR="00D07DE8" w:rsidRPr="001430CD" w14:paraId="3E5621BC"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0958FC79" w14:textId="77777777">
            <w:pPr>
              <w:rPr>
                <w:rFonts w:ascii="Arial" w:hAnsi="Arial" w:cs="Arial"/>
                <w:bCs/>
                <w:color w:val="F79646"/>
                <w:sz w:val="20"/>
                <w:lang w:val="en-GB"/>
              </w:rPr>
            </w:pPr>
          </w:p>
        </w:tc>
        <w:tc>
          <w:tcPr>
            <w:tcW w:w="1302" w:type="dxa"/>
            <w:tcBorders>
              <w:top w:val="single" w:sz="4" w:space="0" w:color="auto"/>
              <w:left w:val="single" w:sz="4" w:space="0" w:color="auto"/>
              <w:bottom w:val="single" w:sz="4" w:space="0" w:color="auto"/>
              <w:right w:val="single" w:sz="4" w:space="0" w:color="auto"/>
            </w:tcBorders>
            <w:vAlign w:val="center"/>
          </w:tcPr>
          <w:p w:rsidR="00D07DE8" w:rsidRPr="001430CD" w14:paraId="35DA52E6" w14:textId="77777777">
            <w:pPr>
              <w:rPr>
                <w:rFonts w:ascii="Arial" w:hAnsi="Arial" w:cs="Arial"/>
                <w:bCs/>
                <w:color w:val="F79646"/>
                <w:sz w:val="20"/>
                <w:lang w:val="en-GB"/>
              </w:rPr>
            </w:pPr>
          </w:p>
        </w:tc>
      </w:tr>
      <w:tr w14:paraId="27398AE4" w14:textId="77777777" w:rsidTr="00D07DE8">
        <w:tblPrEx>
          <w:tblW w:w="5000" w:type="pct"/>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hideMark/>
          </w:tcPr>
          <w:p w:rsidR="00D07DE8" w:rsidRPr="001430CD" w14:paraId="23AEC13D" w14:textId="77777777">
            <w:pPr>
              <w:rPr>
                <w:rFonts w:ascii="Arial" w:hAnsi="Arial" w:cs="Arial"/>
                <w:color w:val="F79646"/>
                <w:sz w:val="20"/>
                <w:lang w:val="en-GB"/>
              </w:rPr>
            </w:pPr>
            <w:r w:rsidRPr="001430CD">
              <w:rPr>
                <w:rFonts w:ascii="Arial" w:hAnsi="Arial" w:cs="Arial"/>
                <w:color w:val="F79646"/>
                <w:sz w:val="20"/>
                <w:lang w:val="en-GB"/>
              </w:rPr>
              <w:t>Inclusion/exclusion criteria check</w:t>
            </w:r>
          </w:p>
        </w:tc>
        <w:tc>
          <w:tcPr>
            <w:tcW w:w="1414" w:type="dxa"/>
            <w:tcBorders>
              <w:top w:val="single" w:sz="4" w:space="0" w:color="auto"/>
              <w:left w:val="single" w:sz="4" w:space="0" w:color="auto"/>
              <w:bottom w:val="single" w:sz="4" w:space="0" w:color="auto"/>
              <w:right w:val="single" w:sz="4" w:space="0" w:color="auto"/>
            </w:tcBorders>
            <w:vAlign w:val="center"/>
          </w:tcPr>
          <w:p w:rsidR="00D07DE8" w:rsidRPr="001430CD" w14:paraId="0238136F"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3C4E4DBC" w14:textId="77777777">
            <w:pPr>
              <w:rPr>
                <w:rFonts w:ascii="Arial" w:hAnsi="Arial" w:cs="Arial"/>
                <w:bCs/>
                <w:color w:val="F79646"/>
                <w:sz w:val="20"/>
                <w:lang w:val="en-GB"/>
              </w:rPr>
            </w:pPr>
          </w:p>
        </w:tc>
        <w:tc>
          <w:tcPr>
            <w:tcW w:w="1428" w:type="dxa"/>
            <w:tcBorders>
              <w:top w:val="single" w:sz="4" w:space="0" w:color="auto"/>
              <w:left w:val="single" w:sz="4" w:space="0" w:color="auto"/>
              <w:bottom w:val="single" w:sz="4" w:space="0" w:color="auto"/>
              <w:right w:val="single" w:sz="4" w:space="0" w:color="auto"/>
            </w:tcBorders>
            <w:vAlign w:val="center"/>
          </w:tcPr>
          <w:p w:rsidR="00D07DE8" w:rsidRPr="001430CD" w14:paraId="2308F8EC"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2A423520" w14:textId="77777777">
            <w:pPr>
              <w:rPr>
                <w:rFonts w:ascii="Arial" w:hAnsi="Arial" w:cs="Arial"/>
                <w:bCs/>
                <w:color w:val="F79646"/>
                <w:sz w:val="20"/>
                <w:lang w:val="en-GB"/>
              </w:rPr>
            </w:pPr>
          </w:p>
        </w:tc>
        <w:tc>
          <w:tcPr>
            <w:tcW w:w="1302" w:type="dxa"/>
            <w:tcBorders>
              <w:top w:val="single" w:sz="4" w:space="0" w:color="auto"/>
              <w:left w:val="single" w:sz="4" w:space="0" w:color="auto"/>
              <w:bottom w:val="single" w:sz="4" w:space="0" w:color="auto"/>
              <w:right w:val="single" w:sz="4" w:space="0" w:color="auto"/>
            </w:tcBorders>
            <w:vAlign w:val="center"/>
          </w:tcPr>
          <w:p w:rsidR="00D07DE8" w:rsidRPr="001430CD" w14:paraId="48FCD9BA" w14:textId="77777777">
            <w:pPr>
              <w:rPr>
                <w:rFonts w:ascii="Arial" w:hAnsi="Arial" w:cs="Arial"/>
                <w:bCs/>
                <w:color w:val="F79646"/>
                <w:sz w:val="20"/>
                <w:lang w:val="en-GB"/>
              </w:rPr>
            </w:pPr>
          </w:p>
        </w:tc>
      </w:tr>
      <w:tr w14:paraId="123D6382" w14:textId="77777777" w:rsidTr="00D07DE8">
        <w:tblPrEx>
          <w:tblW w:w="5000" w:type="pct"/>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hideMark/>
          </w:tcPr>
          <w:p w:rsidR="00D07DE8" w:rsidRPr="001430CD" w14:paraId="659209E5" w14:textId="77777777">
            <w:pPr>
              <w:rPr>
                <w:rFonts w:ascii="Arial" w:hAnsi="Arial" w:cs="Arial"/>
                <w:color w:val="F79646"/>
                <w:sz w:val="20"/>
                <w:lang w:val="en-GB"/>
              </w:rPr>
            </w:pPr>
            <w:r w:rsidRPr="001430CD">
              <w:rPr>
                <w:rFonts w:ascii="Arial" w:hAnsi="Arial" w:cs="Arial"/>
                <w:color w:val="F79646"/>
                <w:sz w:val="20"/>
                <w:lang w:val="en-GB"/>
              </w:rPr>
              <w:t>Randomisation</w:t>
            </w:r>
          </w:p>
        </w:tc>
        <w:tc>
          <w:tcPr>
            <w:tcW w:w="1414" w:type="dxa"/>
            <w:tcBorders>
              <w:top w:val="single" w:sz="4" w:space="0" w:color="auto"/>
              <w:left w:val="single" w:sz="4" w:space="0" w:color="auto"/>
              <w:bottom w:val="single" w:sz="4" w:space="0" w:color="auto"/>
              <w:right w:val="single" w:sz="4" w:space="0" w:color="auto"/>
            </w:tcBorders>
            <w:vAlign w:val="center"/>
          </w:tcPr>
          <w:p w:rsidR="00D07DE8" w:rsidRPr="001430CD" w14:paraId="2E927175"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4317521F" w14:textId="77777777">
            <w:pPr>
              <w:rPr>
                <w:rFonts w:ascii="Arial" w:hAnsi="Arial" w:cs="Arial"/>
                <w:bCs/>
                <w:color w:val="F79646"/>
                <w:sz w:val="20"/>
                <w:lang w:val="en-GB"/>
              </w:rPr>
            </w:pPr>
          </w:p>
        </w:tc>
        <w:tc>
          <w:tcPr>
            <w:tcW w:w="1428" w:type="dxa"/>
            <w:tcBorders>
              <w:top w:val="single" w:sz="4" w:space="0" w:color="auto"/>
              <w:left w:val="single" w:sz="4" w:space="0" w:color="auto"/>
              <w:bottom w:val="single" w:sz="4" w:space="0" w:color="auto"/>
              <w:right w:val="single" w:sz="4" w:space="0" w:color="auto"/>
            </w:tcBorders>
            <w:vAlign w:val="center"/>
          </w:tcPr>
          <w:p w:rsidR="00D07DE8" w:rsidRPr="001430CD" w14:paraId="70B64713"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1BD19F9D" w14:textId="77777777">
            <w:pPr>
              <w:rPr>
                <w:rFonts w:ascii="Arial" w:hAnsi="Arial" w:cs="Arial"/>
                <w:bCs/>
                <w:color w:val="F79646"/>
                <w:sz w:val="20"/>
                <w:lang w:val="en-GB"/>
              </w:rPr>
            </w:pPr>
          </w:p>
        </w:tc>
        <w:tc>
          <w:tcPr>
            <w:tcW w:w="1302" w:type="dxa"/>
            <w:tcBorders>
              <w:top w:val="single" w:sz="4" w:space="0" w:color="auto"/>
              <w:left w:val="single" w:sz="4" w:space="0" w:color="auto"/>
              <w:bottom w:val="single" w:sz="4" w:space="0" w:color="auto"/>
              <w:right w:val="single" w:sz="4" w:space="0" w:color="auto"/>
            </w:tcBorders>
            <w:vAlign w:val="center"/>
          </w:tcPr>
          <w:p w:rsidR="00D07DE8" w:rsidRPr="001430CD" w14:paraId="53E4F950" w14:textId="77777777">
            <w:pPr>
              <w:rPr>
                <w:rFonts w:ascii="Arial" w:hAnsi="Arial" w:cs="Arial"/>
                <w:bCs/>
                <w:color w:val="F79646"/>
                <w:sz w:val="20"/>
                <w:lang w:val="en-GB"/>
              </w:rPr>
            </w:pPr>
          </w:p>
        </w:tc>
      </w:tr>
      <w:tr w14:paraId="12305702" w14:textId="77777777" w:rsidTr="00D07DE8">
        <w:tblPrEx>
          <w:tblW w:w="5000" w:type="pct"/>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hideMark/>
          </w:tcPr>
          <w:p w:rsidR="00D07DE8" w:rsidRPr="001430CD" w14:paraId="581F25DA" w14:textId="77777777">
            <w:pPr>
              <w:rPr>
                <w:rFonts w:ascii="Arial" w:hAnsi="Arial" w:cs="Arial"/>
                <w:color w:val="F79646"/>
                <w:sz w:val="20"/>
                <w:lang w:val="en-GB"/>
              </w:rPr>
            </w:pPr>
            <w:r w:rsidRPr="001430CD">
              <w:rPr>
                <w:rFonts w:ascii="Arial" w:hAnsi="Arial" w:cs="Arial"/>
                <w:color w:val="F79646"/>
                <w:sz w:val="20"/>
                <w:lang w:val="en-GB"/>
              </w:rPr>
              <w:t>Add all study specific interventions*</w:t>
            </w:r>
          </w:p>
        </w:tc>
        <w:tc>
          <w:tcPr>
            <w:tcW w:w="1414" w:type="dxa"/>
            <w:tcBorders>
              <w:top w:val="single" w:sz="4" w:space="0" w:color="auto"/>
              <w:left w:val="single" w:sz="4" w:space="0" w:color="auto"/>
              <w:bottom w:val="single" w:sz="4" w:space="0" w:color="auto"/>
              <w:right w:val="single" w:sz="4" w:space="0" w:color="auto"/>
            </w:tcBorders>
            <w:vAlign w:val="center"/>
          </w:tcPr>
          <w:p w:rsidR="00D07DE8" w:rsidRPr="001430CD" w14:paraId="3DFBFBCE"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06F7DEFD" w14:textId="77777777">
            <w:pPr>
              <w:rPr>
                <w:rFonts w:ascii="Arial" w:hAnsi="Arial" w:cs="Arial"/>
                <w:bCs/>
                <w:color w:val="F79646"/>
                <w:sz w:val="20"/>
                <w:lang w:val="en-GB"/>
              </w:rPr>
            </w:pPr>
          </w:p>
        </w:tc>
        <w:tc>
          <w:tcPr>
            <w:tcW w:w="1428" w:type="dxa"/>
            <w:tcBorders>
              <w:top w:val="single" w:sz="4" w:space="0" w:color="auto"/>
              <w:left w:val="single" w:sz="4" w:space="0" w:color="auto"/>
              <w:bottom w:val="single" w:sz="4" w:space="0" w:color="auto"/>
              <w:right w:val="single" w:sz="4" w:space="0" w:color="auto"/>
            </w:tcBorders>
            <w:vAlign w:val="center"/>
          </w:tcPr>
          <w:p w:rsidR="00D07DE8" w:rsidRPr="001430CD" w14:paraId="6E323885"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17AF3164" w14:textId="77777777">
            <w:pPr>
              <w:rPr>
                <w:rFonts w:ascii="Arial" w:hAnsi="Arial" w:cs="Arial"/>
                <w:bCs/>
                <w:color w:val="F79646"/>
                <w:sz w:val="20"/>
                <w:lang w:val="en-GB"/>
              </w:rPr>
            </w:pPr>
          </w:p>
        </w:tc>
        <w:tc>
          <w:tcPr>
            <w:tcW w:w="1302" w:type="dxa"/>
            <w:tcBorders>
              <w:top w:val="single" w:sz="4" w:space="0" w:color="auto"/>
              <w:left w:val="single" w:sz="4" w:space="0" w:color="auto"/>
              <w:bottom w:val="single" w:sz="4" w:space="0" w:color="auto"/>
              <w:right w:val="single" w:sz="4" w:space="0" w:color="auto"/>
            </w:tcBorders>
            <w:vAlign w:val="center"/>
          </w:tcPr>
          <w:p w:rsidR="00D07DE8" w:rsidRPr="001430CD" w14:paraId="37069289" w14:textId="77777777">
            <w:pPr>
              <w:rPr>
                <w:rFonts w:ascii="Arial" w:hAnsi="Arial" w:cs="Arial"/>
                <w:bCs/>
                <w:color w:val="F79646"/>
                <w:sz w:val="20"/>
                <w:lang w:val="en-GB"/>
              </w:rPr>
            </w:pPr>
          </w:p>
        </w:tc>
      </w:tr>
      <w:tr w14:paraId="71476359" w14:textId="77777777" w:rsidTr="00D07DE8">
        <w:tblPrEx>
          <w:tblW w:w="5000" w:type="pct"/>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hideMark/>
          </w:tcPr>
          <w:p w:rsidR="00D07DE8" w:rsidRPr="001430CD" w14:paraId="638694E8" w14:textId="77777777">
            <w:pPr>
              <w:rPr>
                <w:rFonts w:ascii="Arial" w:hAnsi="Arial" w:cs="Arial"/>
                <w:color w:val="F79646"/>
                <w:sz w:val="20"/>
                <w:lang w:val="en-GB"/>
              </w:rPr>
            </w:pPr>
            <w:r w:rsidRPr="001430CD">
              <w:rPr>
                <w:rFonts w:ascii="Arial" w:hAnsi="Arial" w:cs="Arial"/>
                <w:color w:val="F79646"/>
                <w:sz w:val="20"/>
                <w:lang w:val="en-GB"/>
              </w:rPr>
              <w:t>Device Compliance</w:t>
            </w:r>
          </w:p>
        </w:tc>
        <w:tc>
          <w:tcPr>
            <w:tcW w:w="1414" w:type="dxa"/>
            <w:tcBorders>
              <w:top w:val="single" w:sz="4" w:space="0" w:color="auto"/>
              <w:left w:val="single" w:sz="4" w:space="0" w:color="auto"/>
              <w:bottom w:val="single" w:sz="4" w:space="0" w:color="auto"/>
              <w:right w:val="single" w:sz="4" w:space="0" w:color="auto"/>
            </w:tcBorders>
            <w:vAlign w:val="center"/>
          </w:tcPr>
          <w:p w:rsidR="00D07DE8" w:rsidRPr="001430CD" w14:paraId="3D0B766D"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7BCB0DE2" w14:textId="77777777">
            <w:pPr>
              <w:rPr>
                <w:rFonts w:ascii="Arial" w:hAnsi="Arial" w:cs="Arial"/>
                <w:bCs/>
                <w:color w:val="F79646"/>
                <w:sz w:val="20"/>
                <w:lang w:val="en-GB"/>
              </w:rPr>
            </w:pPr>
          </w:p>
        </w:tc>
        <w:tc>
          <w:tcPr>
            <w:tcW w:w="1428" w:type="dxa"/>
            <w:tcBorders>
              <w:top w:val="single" w:sz="4" w:space="0" w:color="auto"/>
              <w:left w:val="single" w:sz="4" w:space="0" w:color="auto"/>
              <w:bottom w:val="single" w:sz="4" w:space="0" w:color="auto"/>
              <w:right w:val="single" w:sz="4" w:space="0" w:color="auto"/>
            </w:tcBorders>
            <w:vAlign w:val="center"/>
          </w:tcPr>
          <w:p w:rsidR="00D07DE8" w:rsidRPr="001430CD" w14:paraId="37E09296"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3D644528" w14:textId="77777777">
            <w:pPr>
              <w:rPr>
                <w:rFonts w:ascii="Arial" w:hAnsi="Arial" w:cs="Arial"/>
                <w:bCs/>
                <w:color w:val="F79646"/>
                <w:sz w:val="20"/>
                <w:lang w:val="en-GB"/>
              </w:rPr>
            </w:pPr>
          </w:p>
        </w:tc>
        <w:tc>
          <w:tcPr>
            <w:tcW w:w="1302" w:type="dxa"/>
            <w:tcBorders>
              <w:top w:val="single" w:sz="4" w:space="0" w:color="auto"/>
              <w:left w:val="single" w:sz="4" w:space="0" w:color="auto"/>
              <w:bottom w:val="single" w:sz="4" w:space="0" w:color="auto"/>
              <w:right w:val="single" w:sz="4" w:space="0" w:color="auto"/>
            </w:tcBorders>
            <w:vAlign w:val="center"/>
          </w:tcPr>
          <w:p w:rsidR="00D07DE8" w:rsidRPr="001430CD" w14:paraId="4ABDE001" w14:textId="77777777">
            <w:pPr>
              <w:rPr>
                <w:rFonts w:ascii="Arial" w:hAnsi="Arial" w:cs="Arial"/>
                <w:bCs/>
                <w:color w:val="F79646"/>
                <w:sz w:val="20"/>
                <w:lang w:val="en-GB"/>
              </w:rPr>
            </w:pPr>
          </w:p>
        </w:tc>
      </w:tr>
      <w:tr w14:paraId="6A0D7C71" w14:textId="77777777" w:rsidTr="00D07DE8">
        <w:tblPrEx>
          <w:tblW w:w="5000" w:type="pct"/>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hideMark/>
          </w:tcPr>
          <w:p w:rsidR="00D07DE8" w:rsidRPr="001430CD" w14:paraId="5ABB3721" w14:textId="77777777">
            <w:pPr>
              <w:rPr>
                <w:rFonts w:ascii="Arial" w:hAnsi="Arial" w:cs="Arial"/>
                <w:color w:val="F79646"/>
                <w:sz w:val="20"/>
                <w:lang w:val="en-GB"/>
              </w:rPr>
            </w:pPr>
            <w:r w:rsidRPr="001430CD">
              <w:rPr>
                <w:rFonts w:ascii="Arial" w:hAnsi="Arial" w:cs="Arial"/>
                <w:color w:val="F79646"/>
                <w:sz w:val="20"/>
                <w:lang w:val="en-GB"/>
              </w:rPr>
              <w:t>Adverse event check</w:t>
            </w:r>
          </w:p>
        </w:tc>
        <w:tc>
          <w:tcPr>
            <w:tcW w:w="1414" w:type="dxa"/>
            <w:tcBorders>
              <w:top w:val="single" w:sz="4" w:space="0" w:color="auto"/>
              <w:left w:val="single" w:sz="4" w:space="0" w:color="auto"/>
              <w:bottom w:val="single" w:sz="4" w:space="0" w:color="auto"/>
              <w:right w:val="single" w:sz="4" w:space="0" w:color="auto"/>
            </w:tcBorders>
            <w:vAlign w:val="center"/>
          </w:tcPr>
          <w:p w:rsidR="00D07DE8" w:rsidRPr="001430CD" w14:paraId="5B3ED91C"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151BE523" w14:textId="77777777">
            <w:pPr>
              <w:rPr>
                <w:rFonts w:ascii="Arial" w:hAnsi="Arial" w:cs="Arial"/>
                <w:bCs/>
                <w:color w:val="F79646"/>
                <w:sz w:val="20"/>
                <w:lang w:val="en-GB"/>
              </w:rPr>
            </w:pPr>
          </w:p>
        </w:tc>
        <w:tc>
          <w:tcPr>
            <w:tcW w:w="1428" w:type="dxa"/>
            <w:tcBorders>
              <w:top w:val="single" w:sz="4" w:space="0" w:color="auto"/>
              <w:left w:val="single" w:sz="4" w:space="0" w:color="auto"/>
              <w:bottom w:val="single" w:sz="4" w:space="0" w:color="auto"/>
              <w:right w:val="single" w:sz="4" w:space="0" w:color="auto"/>
            </w:tcBorders>
            <w:vAlign w:val="center"/>
          </w:tcPr>
          <w:p w:rsidR="00D07DE8" w:rsidRPr="001430CD" w14:paraId="6A321AA6"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1F352F38" w14:textId="77777777">
            <w:pPr>
              <w:rPr>
                <w:rFonts w:ascii="Arial" w:hAnsi="Arial" w:cs="Arial"/>
                <w:bCs/>
                <w:color w:val="F79646"/>
                <w:sz w:val="20"/>
                <w:lang w:val="en-GB"/>
              </w:rPr>
            </w:pPr>
          </w:p>
        </w:tc>
        <w:tc>
          <w:tcPr>
            <w:tcW w:w="1302" w:type="dxa"/>
            <w:tcBorders>
              <w:top w:val="single" w:sz="4" w:space="0" w:color="auto"/>
              <w:left w:val="single" w:sz="4" w:space="0" w:color="auto"/>
              <w:bottom w:val="single" w:sz="4" w:space="0" w:color="auto"/>
              <w:right w:val="single" w:sz="4" w:space="0" w:color="auto"/>
            </w:tcBorders>
            <w:vAlign w:val="center"/>
          </w:tcPr>
          <w:p w:rsidR="00D07DE8" w:rsidRPr="001430CD" w14:paraId="566133CF" w14:textId="77777777">
            <w:pPr>
              <w:rPr>
                <w:rFonts w:ascii="Arial" w:hAnsi="Arial" w:cs="Arial"/>
                <w:bCs/>
                <w:color w:val="F79646"/>
                <w:sz w:val="20"/>
                <w:lang w:val="en-GB"/>
              </w:rPr>
            </w:pPr>
          </w:p>
        </w:tc>
      </w:tr>
      <w:tr w14:paraId="79D59A3B" w14:textId="77777777" w:rsidTr="00D07DE8">
        <w:tblPrEx>
          <w:tblW w:w="5000" w:type="pct"/>
          <w:tblLayout w:type="fixed"/>
          <w:tblLook w:val="04A0"/>
        </w:tblPrEx>
        <w:trPr>
          <w:cantSplit/>
          <w:trHeight w:val="454"/>
        </w:trPr>
        <w:tc>
          <w:tcPr>
            <w:tcW w:w="2542" w:type="dxa"/>
            <w:tcBorders>
              <w:top w:val="single" w:sz="4" w:space="0" w:color="auto"/>
              <w:left w:val="single" w:sz="4" w:space="0" w:color="auto"/>
              <w:bottom w:val="single" w:sz="4" w:space="0" w:color="auto"/>
              <w:right w:val="single" w:sz="4" w:space="0" w:color="auto"/>
            </w:tcBorders>
            <w:vAlign w:val="center"/>
          </w:tcPr>
          <w:p w:rsidR="00D07DE8" w:rsidRPr="001430CD" w14:paraId="226BD8A3" w14:textId="77777777">
            <w:pPr>
              <w:rPr>
                <w:rFonts w:ascii="Arial" w:hAnsi="Arial" w:cs="Arial"/>
                <w:color w:val="F79646"/>
                <w:sz w:val="20"/>
                <w:lang w:val="en-GB"/>
              </w:rPr>
            </w:pPr>
          </w:p>
        </w:tc>
        <w:tc>
          <w:tcPr>
            <w:tcW w:w="1414" w:type="dxa"/>
            <w:tcBorders>
              <w:top w:val="single" w:sz="4" w:space="0" w:color="auto"/>
              <w:left w:val="single" w:sz="4" w:space="0" w:color="auto"/>
              <w:bottom w:val="single" w:sz="4" w:space="0" w:color="auto"/>
              <w:right w:val="single" w:sz="4" w:space="0" w:color="auto"/>
            </w:tcBorders>
            <w:vAlign w:val="center"/>
          </w:tcPr>
          <w:p w:rsidR="00D07DE8" w:rsidRPr="001430CD" w14:paraId="1E62BA09"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4C87B66C" w14:textId="77777777">
            <w:pPr>
              <w:rPr>
                <w:rFonts w:ascii="Arial" w:hAnsi="Arial" w:cs="Arial"/>
                <w:bCs/>
                <w:color w:val="F79646"/>
                <w:sz w:val="20"/>
                <w:lang w:val="en-GB"/>
              </w:rPr>
            </w:pPr>
          </w:p>
        </w:tc>
        <w:tc>
          <w:tcPr>
            <w:tcW w:w="1428" w:type="dxa"/>
            <w:tcBorders>
              <w:top w:val="single" w:sz="4" w:space="0" w:color="auto"/>
              <w:left w:val="single" w:sz="4" w:space="0" w:color="auto"/>
              <w:bottom w:val="single" w:sz="4" w:space="0" w:color="auto"/>
              <w:right w:val="single" w:sz="4" w:space="0" w:color="auto"/>
            </w:tcBorders>
            <w:vAlign w:val="center"/>
          </w:tcPr>
          <w:p w:rsidR="00D07DE8" w:rsidRPr="001430CD" w14:paraId="0D6E2E32" w14:textId="77777777">
            <w:pPr>
              <w:rPr>
                <w:rFonts w:ascii="Arial" w:hAnsi="Arial" w:cs="Arial"/>
                <w:bCs/>
                <w:color w:val="F79646"/>
                <w:sz w:val="20"/>
                <w:lang w:val="en-GB"/>
              </w:rPr>
            </w:pPr>
          </w:p>
        </w:tc>
        <w:tc>
          <w:tcPr>
            <w:tcW w:w="1301" w:type="dxa"/>
            <w:tcBorders>
              <w:top w:val="single" w:sz="4" w:space="0" w:color="auto"/>
              <w:left w:val="single" w:sz="4" w:space="0" w:color="auto"/>
              <w:bottom w:val="single" w:sz="4" w:space="0" w:color="auto"/>
              <w:right w:val="single" w:sz="4" w:space="0" w:color="auto"/>
            </w:tcBorders>
            <w:vAlign w:val="center"/>
          </w:tcPr>
          <w:p w:rsidR="00D07DE8" w:rsidRPr="001430CD" w14:paraId="56EEE94A" w14:textId="77777777">
            <w:pPr>
              <w:rPr>
                <w:rFonts w:ascii="Arial" w:hAnsi="Arial" w:cs="Arial"/>
                <w:bCs/>
                <w:color w:val="F79646"/>
                <w:sz w:val="20"/>
                <w:lang w:val="en-GB"/>
              </w:rPr>
            </w:pPr>
          </w:p>
        </w:tc>
        <w:tc>
          <w:tcPr>
            <w:tcW w:w="1302" w:type="dxa"/>
            <w:tcBorders>
              <w:top w:val="single" w:sz="4" w:space="0" w:color="auto"/>
              <w:left w:val="single" w:sz="4" w:space="0" w:color="auto"/>
              <w:bottom w:val="single" w:sz="4" w:space="0" w:color="auto"/>
              <w:right w:val="single" w:sz="4" w:space="0" w:color="auto"/>
            </w:tcBorders>
            <w:vAlign w:val="center"/>
          </w:tcPr>
          <w:p w:rsidR="00D07DE8" w:rsidRPr="001430CD" w14:paraId="26788D68" w14:textId="77777777">
            <w:pPr>
              <w:rPr>
                <w:rFonts w:ascii="Arial" w:hAnsi="Arial" w:cs="Arial"/>
                <w:bCs/>
                <w:color w:val="F79646"/>
                <w:sz w:val="20"/>
                <w:lang w:val="en-GB"/>
              </w:rPr>
            </w:pPr>
          </w:p>
        </w:tc>
      </w:tr>
    </w:tbl>
    <w:p w:rsidR="00D07DE8" w:rsidRPr="009D70DC" w:rsidP="00D07DE8" w14:paraId="128AC644" w14:textId="4451447A">
      <w:pPr>
        <w:jc w:val="both"/>
        <w:rPr>
          <w:rFonts w:ascii="Arial" w:hAnsi="Arial" w:cs="Arial"/>
          <w:i/>
          <w:sz w:val="16"/>
          <w:szCs w:val="20"/>
          <w:lang w:val="en-US" w:eastAsia="en-US"/>
        </w:rPr>
      </w:pPr>
      <w:r w:rsidRPr="009D70DC">
        <w:rPr>
          <w:rFonts w:ascii="Arial" w:hAnsi="Arial" w:cs="Arial"/>
          <w:i/>
          <w:sz w:val="16"/>
          <w:szCs w:val="20"/>
          <w:highlight w:val="lightGray"/>
          <w:lang w:val="en-US"/>
        </w:rPr>
        <w:t>*</w:t>
      </w:r>
      <w:r w:rsidRPr="009D70DC" w:rsidR="005D3A69">
        <w:rPr>
          <w:rFonts w:ascii="Arial" w:hAnsi="Arial" w:cs="Arial"/>
          <w:i/>
          <w:sz w:val="16"/>
          <w:szCs w:val="20"/>
          <w:highlight w:val="lightGray"/>
          <w:lang w:val="en-US"/>
        </w:rPr>
        <w:t>Put an asterisk with all the interventions that are</w:t>
      </w:r>
      <w:r w:rsidRPr="009D70DC">
        <w:rPr>
          <w:rFonts w:ascii="Arial" w:hAnsi="Arial" w:cs="Arial"/>
          <w:i/>
          <w:sz w:val="16"/>
          <w:szCs w:val="20"/>
          <w:highlight w:val="lightGray"/>
          <w:lang w:val="en-US"/>
        </w:rPr>
        <w:t xml:space="preserve"> study specific</w:t>
      </w:r>
      <w:r w:rsidRPr="009D70DC" w:rsidR="005D3A69">
        <w:rPr>
          <w:rFonts w:ascii="Arial" w:hAnsi="Arial" w:cs="Arial"/>
          <w:i/>
          <w:sz w:val="16"/>
          <w:szCs w:val="20"/>
          <w:highlight w:val="lightGray"/>
          <w:lang w:val="en-US"/>
        </w:rPr>
        <w:t>, so that it remains clear which interventions are study specific and which are not.</w:t>
      </w:r>
    </w:p>
    <w:p w:rsidR="00D956A5" w:rsidRPr="009D70DC" w14:paraId="70E4E9DB" w14:textId="77777777">
      <w:pPr>
        <w:rPr>
          <w:rFonts w:ascii="Arial" w:hAnsi="Arial" w:cs="Arial"/>
          <w:color w:val="FF0000"/>
          <w:sz w:val="20"/>
          <w:lang w:val="en-US"/>
        </w:rPr>
      </w:pPr>
    </w:p>
    <w:p w:rsidR="00EF2A93" w:rsidRPr="001430CD" w14:paraId="18EC5785" w14:textId="77777777">
      <w:pPr>
        <w:rPr>
          <w:rFonts w:ascii="Arial" w:hAnsi="Arial" w:cs="Arial"/>
          <w:sz w:val="20"/>
          <w:lang w:val="en-GB"/>
        </w:rPr>
      </w:pPr>
    </w:p>
    <w:p w:rsidR="00E14206" w:rsidRPr="001430CD" w:rsidP="001430CD" w14:paraId="3DE63E97" w14:textId="77777777">
      <w:pPr>
        <w:pStyle w:val="Heading2"/>
        <w:rPr>
          <w:lang w:val="en-GB"/>
        </w:rPr>
      </w:pPr>
      <w:bookmarkStart w:id="69" w:name="_Toc169012066"/>
      <w:r w:rsidRPr="001430CD">
        <w:rPr>
          <w:lang w:val="en-GB"/>
        </w:rPr>
        <w:t xml:space="preserve">Start of </w:t>
      </w:r>
      <w:r w:rsidRPr="001430CD" w:rsidR="00156593">
        <w:rPr>
          <w:lang w:val="en-GB"/>
        </w:rPr>
        <w:t xml:space="preserve">the </w:t>
      </w:r>
      <w:r w:rsidRPr="001430CD" w:rsidR="00156593">
        <w:t>clinical</w:t>
      </w:r>
      <w:r w:rsidRPr="001430CD" w:rsidR="00156593">
        <w:rPr>
          <w:lang w:val="en-GB"/>
        </w:rPr>
        <w:t xml:space="preserve"> investigation</w:t>
      </w:r>
      <w:bookmarkEnd w:id="69"/>
    </w:p>
    <w:p w:rsidR="00E14206" w:rsidRPr="009D70DC" w:rsidP="00E14206" w14:paraId="44FC0650" w14:textId="77777777">
      <w:pPr>
        <w:rPr>
          <w:rFonts w:ascii="Arial" w:hAnsi="Arial" w:cs="Arial"/>
          <w:sz w:val="20"/>
          <w:lang w:val="en-US"/>
        </w:rPr>
      </w:pPr>
    </w:p>
    <w:p w:rsidR="00E14206" w:rsidRPr="001430CD" w:rsidP="00E14206" w14:paraId="138B14A4" w14:textId="728ABEE9">
      <w:pPr>
        <w:rPr>
          <w:rFonts w:ascii="Arial" w:hAnsi="Arial" w:cs="Arial"/>
          <w:color w:val="F79646"/>
          <w:sz w:val="20"/>
          <w:lang w:val="nl-BE"/>
        </w:rPr>
      </w:pPr>
      <w:r w:rsidRPr="001430CD">
        <w:rPr>
          <w:rFonts w:ascii="Arial" w:hAnsi="Arial" w:cs="Arial"/>
          <w:color w:val="F79646"/>
          <w:sz w:val="20"/>
          <w:lang w:val="nl-BE"/>
        </w:rPr>
        <w:t xml:space="preserve">Beschrijf hier </w:t>
      </w:r>
      <w:r w:rsidRPr="001430CD" w:rsidR="00DE56BE">
        <w:rPr>
          <w:rFonts w:ascii="Arial" w:hAnsi="Arial" w:cs="Arial"/>
          <w:color w:val="F79646"/>
          <w:sz w:val="20"/>
          <w:lang w:val="nl-BE"/>
        </w:rPr>
        <w:t>wat de eerste actie van rekrutering is (bv. datum van eerste screening in EPD, datum van ophangen posters in wachtzaal, datum van flyers uitleggen in wachtzaal,</w:t>
      </w:r>
      <w:r w:rsidRPr="001430CD" w:rsidR="00D52DDD">
        <w:rPr>
          <w:rFonts w:ascii="Arial" w:hAnsi="Arial" w:cs="Arial"/>
          <w:color w:val="F79646"/>
          <w:sz w:val="20"/>
          <w:lang w:val="nl-BE"/>
        </w:rPr>
        <w:t xml:space="preserve"> eerste gesprek met eerste patiënt,</w:t>
      </w:r>
      <w:r w:rsidRPr="001430CD" w:rsidR="00DE56BE">
        <w:rPr>
          <w:rFonts w:ascii="Arial" w:hAnsi="Arial" w:cs="Arial"/>
          <w:color w:val="F79646"/>
          <w:sz w:val="20"/>
          <w:lang w:val="nl-BE"/>
        </w:rPr>
        <w:t>…)</w:t>
      </w:r>
      <w:r w:rsidRPr="001430CD">
        <w:rPr>
          <w:rFonts w:ascii="Arial" w:hAnsi="Arial" w:cs="Arial"/>
          <w:color w:val="F79646"/>
          <w:sz w:val="20"/>
          <w:lang w:val="nl-BE"/>
        </w:rPr>
        <w:t xml:space="preserve">. Beschrijf wat als </w:t>
      </w:r>
      <w:r w:rsidRPr="001430CD" w:rsidR="00DE56BE">
        <w:rPr>
          <w:rFonts w:ascii="Arial" w:hAnsi="Arial" w:cs="Arial"/>
          <w:color w:val="F79646"/>
          <w:sz w:val="20"/>
          <w:lang w:val="nl-BE"/>
        </w:rPr>
        <w:t>inclusie beschouwd wordt (te baseren op waarop de sample size werd berekend</w:t>
      </w:r>
      <w:r w:rsidRPr="001430CD" w:rsidR="007B4AF6">
        <w:rPr>
          <w:rFonts w:ascii="Arial" w:hAnsi="Arial" w:cs="Arial"/>
          <w:color w:val="F79646"/>
          <w:sz w:val="20"/>
          <w:lang w:val="nl-BE"/>
        </w:rPr>
        <w:t xml:space="preserve"> bv  subject randomized OR subject that signed ICF</w:t>
      </w:r>
      <w:r w:rsidRPr="001430CD" w:rsidR="00DE56BE">
        <w:rPr>
          <w:rFonts w:ascii="Arial" w:hAnsi="Arial" w:cs="Arial"/>
          <w:color w:val="F79646"/>
          <w:sz w:val="20"/>
          <w:lang w:val="nl-BE"/>
        </w:rPr>
        <w:t xml:space="preserve">). </w:t>
      </w:r>
    </w:p>
    <w:p w:rsidR="00E14206" w:rsidRPr="001430CD" w:rsidP="00E14206" w14:paraId="59A3886E" w14:textId="77777777">
      <w:pPr>
        <w:rPr>
          <w:rFonts w:ascii="Arial" w:hAnsi="Arial" w:cs="Arial"/>
          <w:color w:val="FF0000"/>
          <w:sz w:val="20"/>
          <w:lang w:val="nl-BE"/>
        </w:rPr>
      </w:pPr>
    </w:p>
    <w:p w:rsidR="009641FE" w:rsidRPr="001430CD" w:rsidP="00E14206" w14:paraId="2CA8E9A8" w14:textId="77777777">
      <w:pPr>
        <w:rPr>
          <w:rFonts w:ascii="Arial" w:hAnsi="Arial" w:cs="Arial"/>
          <w:sz w:val="20"/>
          <w:lang w:val="en-GB"/>
        </w:rPr>
      </w:pPr>
      <w:r w:rsidRPr="001430CD">
        <w:rPr>
          <w:rFonts w:ascii="Arial" w:hAnsi="Arial" w:cs="Arial"/>
          <w:sz w:val="20"/>
          <w:lang w:val="en-GB"/>
        </w:rPr>
        <w:t xml:space="preserve">The clinical investigation is considered started </w:t>
      </w:r>
      <w:r w:rsidRPr="001430CD" w:rsidR="00DE56BE">
        <w:rPr>
          <w:rFonts w:ascii="Arial" w:hAnsi="Arial" w:cs="Arial"/>
          <w:sz w:val="20"/>
          <w:lang w:val="en-GB"/>
        </w:rPr>
        <w:t>upon the first ac</w:t>
      </w:r>
      <w:r w:rsidRPr="001430CD">
        <w:rPr>
          <w:rFonts w:ascii="Arial" w:hAnsi="Arial" w:cs="Arial"/>
          <w:sz w:val="20"/>
          <w:lang w:val="en-GB"/>
        </w:rPr>
        <w:t>t of recruitment. For this clinical investigation</w:t>
      </w:r>
      <w:r w:rsidRPr="001430CD" w:rsidR="00DE56BE">
        <w:rPr>
          <w:rFonts w:ascii="Arial" w:hAnsi="Arial" w:cs="Arial"/>
          <w:sz w:val="20"/>
          <w:lang w:val="en-GB"/>
        </w:rPr>
        <w:t xml:space="preserve"> this is considered as …..</w:t>
      </w:r>
      <w:r w:rsidRPr="001430CD" w:rsidR="007B4AF6">
        <w:rPr>
          <w:rFonts w:ascii="Arial" w:hAnsi="Arial" w:cs="Arial"/>
          <w:sz w:val="20"/>
          <w:lang w:val="en-GB"/>
        </w:rPr>
        <w:t xml:space="preserve"> </w:t>
      </w:r>
    </w:p>
    <w:p w:rsidR="009641FE" w:rsidRPr="001430CD" w:rsidP="00E14206" w14:paraId="40B6A6EB" w14:textId="77777777">
      <w:pPr>
        <w:rPr>
          <w:rFonts w:ascii="Arial" w:hAnsi="Arial" w:cs="Arial"/>
          <w:sz w:val="20"/>
          <w:lang w:val="en-GB"/>
        </w:rPr>
      </w:pPr>
    </w:p>
    <w:p w:rsidR="00BA7B75" w:rsidRPr="001430CD" w:rsidP="00E14206" w14:paraId="67A48336" w14:textId="5117DAE3">
      <w:pPr>
        <w:rPr>
          <w:rFonts w:ascii="Arial" w:hAnsi="Arial" w:cs="Arial"/>
          <w:sz w:val="20"/>
          <w:lang w:val="en-GB"/>
        </w:rPr>
      </w:pPr>
      <w:r w:rsidRPr="001430CD">
        <w:rPr>
          <w:rFonts w:ascii="Arial" w:hAnsi="Arial" w:cs="Arial"/>
          <w:sz w:val="20"/>
          <w:u w:val="single"/>
          <w:lang w:val="en-GB"/>
        </w:rPr>
        <w:t>Point of enrolment:</w:t>
      </w:r>
      <w:r w:rsidRPr="001430CD">
        <w:rPr>
          <w:rFonts w:ascii="Arial" w:hAnsi="Arial" w:cs="Arial"/>
          <w:sz w:val="20"/>
          <w:lang w:val="en-GB"/>
        </w:rPr>
        <w:t xml:space="preserve"> </w:t>
      </w:r>
      <w:r w:rsidRPr="001430CD" w:rsidR="007B4AF6">
        <w:rPr>
          <w:rFonts w:ascii="Arial" w:hAnsi="Arial" w:cs="Arial"/>
          <w:sz w:val="20"/>
          <w:lang w:val="en-GB"/>
        </w:rPr>
        <w:t xml:space="preserve">A </w:t>
      </w:r>
      <w:r w:rsidRPr="001430CD" w:rsidR="005D3A69">
        <w:rPr>
          <w:rFonts w:ascii="Arial" w:hAnsi="Arial" w:cs="Arial"/>
          <w:sz w:val="20"/>
          <w:lang w:val="en-GB"/>
        </w:rPr>
        <w:t>subject is</w:t>
      </w:r>
      <w:r w:rsidRPr="001430CD">
        <w:rPr>
          <w:rFonts w:ascii="Arial" w:hAnsi="Arial" w:cs="Arial"/>
          <w:sz w:val="20"/>
          <w:lang w:val="en-GB"/>
        </w:rPr>
        <w:t xml:space="preserve"> considered</w:t>
      </w:r>
      <w:r w:rsidRPr="001430CD" w:rsidR="005D3A69">
        <w:rPr>
          <w:rFonts w:ascii="Arial" w:hAnsi="Arial" w:cs="Arial"/>
          <w:sz w:val="20"/>
          <w:lang w:val="en-GB"/>
        </w:rPr>
        <w:t xml:space="preserve"> included</w:t>
      </w:r>
      <w:r w:rsidRPr="001430CD">
        <w:rPr>
          <w:rFonts w:ascii="Arial" w:hAnsi="Arial" w:cs="Arial"/>
          <w:sz w:val="20"/>
          <w:lang w:val="en-GB"/>
        </w:rPr>
        <w:t>/enrolled</w:t>
      </w:r>
      <w:r w:rsidRPr="001430CD" w:rsidR="005D3A69">
        <w:rPr>
          <w:rFonts w:ascii="Arial" w:hAnsi="Arial" w:cs="Arial"/>
          <w:sz w:val="20"/>
          <w:lang w:val="en-GB"/>
        </w:rPr>
        <w:t xml:space="preserve"> in the clinical investigation</w:t>
      </w:r>
      <w:r w:rsidRPr="001430CD" w:rsidR="007B4AF6">
        <w:rPr>
          <w:rFonts w:ascii="Arial" w:hAnsi="Arial" w:cs="Arial"/>
          <w:sz w:val="20"/>
          <w:lang w:val="en-GB"/>
        </w:rPr>
        <w:t xml:space="preserve"> when….</w:t>
      </w:r>
      <w:r w:rsidRPr="001430CD" w:rsidR="00DE56BE">
        <w:rPr>
          <w:rFonts w:ascii="Arial" w:hAnsi="Arial" w:cs="Arial"/>
          <w:sz w:val="20"/>
          <w:lang w:val="en-GB"/>
        </w:rPr>
        <w:t xml:space="preserve"> </w:t>
      </w:r>
    </w:p>
    <w:p w:rsidR="00E14206" w:rsidRPr="001430CD" w:rsidP="00F80D72" w14:paraId="66B796B1" w14:textId="77777777">
      <w:pPr>
        <w:rPr>
          <w:rFonts w:ascii="Arial" w:hAnsi="Arial" w:cs="Arial"/>
          <w:sz w:val="20"/>
          <w:lang w:val="en-GB"/>
        </w:rPr>
      </w:pPr>
    </w:p>
    <w:p w:rsidR="00E14206" w:rsidRPr="009D70DC" w:rsidP="008457B3" w14:paraId="2C1CEBEE" w14:textId="4C72F7AD">
      <w:pPr>
        <w:jc w:val="both"/>
        <w:rPr>
          <w:rFonts w:ascii="Arial" w:hAnsi="Arial" w:cs="Arial"/>
          <w:sz w:val="20"/>
          <w:lang w:val="en-US"/>
        </w:rPr>
      </w:pPr>
      <w:r w:rsidRPr="009D70DC">
        <w:rPr>
          <w:rFonts w:ascii="Arial" w:hAnsi="Arial" w:cs="Arial"/>
          <w:sz w:val="20"/>
          <w:u w:val="single"/>
          <w:lang w:val="en-US"/>
        </w:rPr>
        <w:t>Screen failure:</w:t>
      </w:r>
      <w:r w:rsidRPr="009D70DC">
        <w:rPr>
          <w:rFonts w:ascii="Arial" w:hAnsi="Arial" w:cs="Arial"/>
          <w:sz w:val="20"/>
          <w:lang w:val="en-US"/>
        </w:rPr>
        <w:t xml:space="preserve"> Subject who consented to participate in the clinical investigation but who doesn’t meet all of the inclusion criteria or meets one of the exclusion criteria during further screening procedures, is considered a screen failure.</w:t>
      </w:r>
    </w:p>
    <w:p w:rsidR="00EF2A93" w:rsidRPr="001430CD" w:rsidP="001430CD" w14:paraId="6C93C4F4" w14:textId="77777777">
      <w:pPr>
        <w:pStyle w:val="Heading2"/>
        <w:rPr>
          <w:lang w:val="en-GB"/>
        </w:rPr>
      </w:pPr>
      <w:bookmarkStart w:id="70" w:name="_Toc169012067"/>
      <w:r w:rsidRPr="001430CD">
        <w:rPr>
          <w:lang w:val="en-GB"/>
        </w:rPr>
        <w:t xml:space="preserve">End of </w:t>
      </w:r>
      <w:r w:rsidRPr="001430CD" w:rsidR="00156593">
        <w:t>clinical</w:t>
      </w:r>
      <w:r w:rsidRPr="001430CD" w:rsidR="00156593">
        <w:rPr>
          <w:lang w:val="en-GB"/>
        </w:rPr>
        <w:t xml:space="preserve"> investigation</w:t>
      </w:r>
      <w:bookmarkEnd w:id="70"/>
    </w:p>
    <w:p w:rsidR="00EF2A93" w:rsidRPr="001430CD" w14:paraId="7BF7A705" w14:textId="77777777">
      <w:pPr>
        <w:rPr>
          <w:rFonts w:ascii="Arial" w:hAnsi="Arial" w:cs="Arial"/>
          <w:sz w:val="20"/>
          <w:lang w:val="en-GB"/>
        </w:rPr>
      </w:pPr>
    </w:p>
    <w:p w:rsidR="00EF2A93" w:rsidRPr="001430CD" w14:paraId="66CF57AF" w14:textId="77777777">
      <w:pPr>
        <w:rPr>
          <w:rFonts w:ascii="Arial" w:hAnsi="Arial" w:cs="Arial"/>
          <w:color w:val="F79646"/>
          <w:sz w:val="20"/>
          <w:lang w:val="nl-BE"/>
        </w:rPr>
      </w:pPr>
      <w:r w:rsidRPr="001430CD">
        <w:rPr>
          <w:rFonts w:ascii="Arial" w:hAnsi="Arial" w:cs="Arial"/>
          <w:color w:val="F79646"/>
          <w:sz w:val="20"/>
          <w:lang w:val="nl-BE"/>
        </w:rPr>
        <w:t xml:space="preserve">Beschrijf hier wat als end of </w:t>
      </w:r>
      <w:r w:rsidRPr="001430CD" w:rsidR="001F57FB">
        <w:rPr>
          <w:rFonts w:ascii="Arial" w:hAnsi="Arial" w:cs="Arial"/>
          <w:color w:val="F79646"/>
          <w:sz w:val="20"/>
          <w:lang w:val="nl-BE"/>
        </w:rPr>
        <w:t>study</w:t>
      </w:r>
      <w:r w:rsidRPr="001430CD">
        <w:rPr>
          <w:rFonts w:ascii="Arial" w:hAnsi="Arial" w:cs="Arial"/>
          <w:color w:val="F79646"/>
          <w:sz w:val="20"/>
          <w:lang w:val="nl-BE"/>
        </w:rPr>
        <w:t xml:space="preserve"> wordt beschouwd</w:t>
      </w:r>
      <w:r w:rsidRPr="001430CD" w:rsidR="00C2437B">
        <w:rPr>
          <w:rFonts w:ascii="Arial" w:hAnsi="Arial" w:cs="Arial"/>
          <w:color w:val="F79646"/>
          <w:sz w:val="20"/>
          <w:lang w:val="nl-BE"/>
        </w:rPr>
        <w:t xml:space="preserve"> in uw studie, welke assessment?</w:t>
      </w:r>
      <w:r w:rsidRPr="001430CD">
        <w:rPr>
          <w:rFonts w:ascii="Arial" w:hAnsi="Arial" w:cs="Arial"/>
          <w:color w:val="F79646"/>
          <w:sz w:val="20"/>
          <w:lang w:val="nl-BE"/>
        </w:rPr>
        <w:t xml:space="preserve"> </w:t>
      </w:r>
      <w:r w:rsidRPr="001430CD" w:rsidR="00C2437B">
        <w:rPr>
          <w:rFonts w:ascii="Arial" w:hAnsi="Arial" w:cs="Arial"/>
          <w:color w:val="F79646"/>
          <w:sz w:val="20"/>
          <w:lang w:val="nl-BE"/>
        </w:rPr>
        <w:t xml:space="preserve">Dit </w:t>
      </w:r>
      <w:r w:rsidRPr="001430CD" w:rsidR="001303DA">
        <w:rPr>
          <w:rFonts w:ascii="Arial" w:hAnsi="Arial" w:cs="Arial"/>
          <w:color w:val="F79646"/>
          <w:sz w:val="20"/>
          <w:lang w:val="nl-BE"/>
        </w:rPr>
        <w:t>moet</w:t>
      </w:r>
      <w:r w:rsidRPr="001430CD" w:rsidR="00C2437B">
        <w:rPr>
          <w:rFonts w:ascii="Arial" w:hAnsi="Arial" w:cs="Arial"/>
          <w:color w:val="F79646"/>
          <w:sz w:val="20"/>
          <w:lang w:val="nl-BE"/>
        </w:rPr>
        <w:t xml:space="preserve"> opgedeeld worden in einde van de studie voor 1 deelnemer en einde van de totale studie. </w:t>
      </w:r>
    </w:p>
    <w:p w:rsidR="00C2437B" w:rsidRPr="001430CD" w14:paraId="3B63D1EE" w14:textId="77777777">
      <w:pPr>
        <w:rPr>
          <w:rFonts w:ascii="Arial" w:hAnsi="Arial" w:cs="Arial"/>
          <w:color w:val="FF0000"/>
          <w:sz w:val="20"/>
          <w:lang w:val="nl-BE"/>
        </w:rPr>
      </w:pPr>
    </w:p>
    <w:p w:rsidR="00C2437B" w:rsidRPr="001430CD" w:rsidP="00C2437B" w14:paraId="7F796CE0" w14:textId="247B7A9B">
      <w:pPr>
        <w:rPr>
          <w:rFonts w:ascii="Arial" w:hAnsi="Arial" w:cs="Arial"/>
          <w:color w:val="F79646"/>
          <w:sz w:val="20"/>
          <w:lang w:val="en-GB"/>
        </w:rPr>
      </w:pPr>
      <w:r w:rsidRPr="001430CD">
        <w:rPr>
          <w:rFonts w:ascii="Arial" w:hAnsi="Arial" w:cs="Arial"/>
          <w:sz w:val="20"/>
          <w:lang w:val="en-GB"/>
        </w:rPr>
        <w:t>The</w:t>
      </w:r>
      <w:r w:rsidRPr="001430CD" w:rsidR="00156593">
        <w:rPr>
          <w:rFonts w:ascii="Arial" w:hAnsi="Arial" w:cs="Arial"/>
          <w:sz w:val="20"/>
          <w:lang w:val="en-GB"/>
        </w:rPr>
        <w:t xml:space="preserve"> subject has completed the clinical investigation</w:t>
      </w:r>
      <w:r w:rsidRPr="001430CD">
        <w:rPr>
          <w:rFonts w:ascii="Arial" w:hAnsi="Arial" w:cs="Arial"/>
          <w:sz w:val="20"/>
          <w:lang w:val="en-GB"/>
        </w:rPr>
        <w:t xml:space="preserve"> if he or she has completed </w:t>
      </w:r>
      <w:r w:rsidRPr="001430CD">
        <w:rPr>
          <w:rFonts w:ascii="Arial" w:hAnsi="Arial" w:cs="Arial"/>
          <w:color w:val="F79646"/>
          <w:sz w:val="20"/>
          <w:lang w:val="en-GB"/>
        </w:rPr>
        <w:t xml:space="preserve">all phases of the study, including the last visit or the last scheduled procedures, as described in this protocol </w:t>
      </w:r>
      <w:r w:rsidRPr="001430CD" w:rsidR="000A4574">
        <w:rPr>
          <w:rFonts w:ascii="Arial" w:hAnsi="Arial" w:cs="Arial"/>
          <w:color w:val="F79646"/>
          <w:sz w:val="20"/>
          <w:lang w:val="en-GB"/>
        </w:rPr>
        <w:t>the expected duration per study subject is xxx</w:t>
      </w:r>
    </w:p>
    <w:p w:rsidR="00C2437B" w:rsidRPr="001430CD" w:rsidP="00C2437B" w14:paraId="7052D046" w14:textId="77777777">
      <w:pPr>
        <w:rPr>
          <w:rFonts w:ascii="Arial" w:hAnsi="Arial" w:cs="Arial"/>
          <w:sz w:val="20"/>
          <w:lang w:val="en-GB"/>
        </w:rPr>
      </w:pPr>
    </w:p>
    <w:p w:rsidR="00C2437B" w:rsidRPr="001430CD" w:rsidP="00C2437B" w14:paraId="340CF3DC" w14:textId="77777777">
      <w:pPr>
        <w:rPr>
          <w:rFonts w:ascii="Arial" w:hAnsi="Arial" w:cs="Arial"/>
          <w:sz w:val="20"/>
          <w:lang w:val="en-GB"/>
        </w:rPr>
      </w:pPr>
      <w:r w:rsidRPr="001430CD">
        <w:rPr>
          <w:rFonts w:ascii="Arial" w:hAnsi="Arial" w:cs="Arial"/>
          <w:sz w:val="20"/>
          <w:lang w:val="en-GB"/>
        </w:rPr>
        <w:t>O</w:t>
      </w:r>
      <w:r w:rsidRPr="001430CD" w:rsidR="00156593">
        <w:rPr>
          <w:rFonts w:ascii="Arial" w:hAnsi="Arial" w:cs="Arial"/>
          <w:sz w:val="20"/>
          <w:lang w:val="en-GB"/>
        </w:rPr>
        <w:t>verall, the end of the clinical investigation</w:t>
      </w:r>
      <w:r w:rsidRPr="001430CD">
        <w:rPr>
          <w:rFonts w:ascii="Arial" w:hAnsi="Arial" w:cs="Arial"/>
          <w:sz w:val="20"/>
          <w:lang w:val="en-GB"/>
        </w:rPr>
        <w:t xml:space="preserve"> is reached when</w:t>
      </w:r>
      <w:r w:rsidRPr="001430CD" w:rsidR="00A06745">
        <w:rPr>
          <w:rFonts w:ascii="Arial" w:hAnsi="Arial" w:cs="Arial"/>
          <w:sz w:val="20"/>
          <w:lang w:val="en-GB"/>
        </w:rPr>
        <w:t xml:space="preserve"> last subject has completed</w:t>
      </w:r>
      <w:r w:rsidRPr="001430CD">
        <w:rPr>
          <w:rFonts w:ascii="Arial" w:hAnsi="Arial" w:cs="Arial"/>
          <w:sz w:val="20"/>
          <w:lang w:val="en-GB"/>
        </w:rPr>
        <w:t xml:space="preserve"> last </w:t>
      </w:r>
      <w:r w:rsidRPr="001430CD" w:rsidR="00A06745">
        <w:rPr>
          <w:rFonts w:ascii="Arial" w:hAnsi="Arial" w:cs="Arial"/>
          <w:sz w:val="20"/>
          <w:lang w:val="en-GB"/>
        </w:rPr>
        <w:t xml:space="preserve">study </w:t>
      </w:r>
      <w:r w:rsidRPr="001430CD">
        <w:rPr>
          <w:rFonts w:ascii="Arial" w:hAnsi="Arial" w:cs="Arial"/>
          <w:sz w:val="20"/>
          <w:lang w:val="en-GB"/>
        </w:rPr>
        <w:t>visit (LSLV).</w:t>
      </w:r>
    </w:p>
    <w:p w:rsidR="000B2024" w:rsidRPr="001430CD" w:rsidP="00C2437B" w14:paraId="6FF3FE15" w14:textId="77777777">
      <w:pPr>
        <w:rPr>
          <w:rFonts w:ascii="Arial" w:hAnsi="Arial" w:cs="Arial"/>
          <w:sz w:val="20"/>
          <w:lang w:val="en-GB"/>
        </w:rPr>
      </w:pPr>
    </w:p>
    <w:p w:rsidR="000B2024" w:rsidRPr="001430CD" w:rsidP="000B2024" w14:paraId="7E67708C" w14:textId="77777777">
      <w:pPr>
        <w:rPr>
          <w:rFonts w:ascii="Arial" w:hAnsi="Arial" w:cs="Arial"/>
          <w:sz w:val="20"/>
          <w:lang w:val="nl-BE"/>
        </w:rPr>
      </w:pPr>
      <w:r w:rsidRPr="001430CD">
        <w:rPr>
          <w:rFonts w:ascii="Arial" w:hAnsi="Arial" w:cs="Arial"/>
          <w:sz w:val="20"/>
          <w:lang w:val="nl-BE"/>
        </w:rPr>
        <w:t>The expe</w:t>
      </w:r>
      <w:r w:rsidRPr="001430CD" w:rsidR="00156593">
        <w:rPr>
          <w:rFonts w:ascii="Arial" w:hAnsi="Arial" w:cs="Arial"/>
          <w:sz w:val="20"/>
          <w:lang w:val="nl-BE"/>
        </w:rPr>
        <w:t>cted total duration of the clinical investigation</w:t>
      </w:r>
      <w:r w:rsidRPr="001430CD">
        <w:rPr>
          <w:rFonts w:ascii="Arial" w:hAnsi="Arial" w:cs="Arial"/>
          <w:sz w:val="20"/>
          <w:lang w:val="nl-BE"/>
        </w:rPr>
        <w:t xml:space="preserve"> is </w:t>
      </w:r>
      <w:r w:rsidRPr="001430CD">
        <w:rPr>
          <w:rFonts w:ascii="Arial" w:hAnsi="Arial" w:cs="Arial"/>
          <w:color w:val="F79646"/>
          <w:sz w:val="20"/>
          <w:lang w:val="nl-BE"/>
        </w:rPr>
        <w:t>xxx (vul hier het vermoedelijke aantal dagen/weken/maanden/jaren in dat de studie zal lopen</w:t>
      </w:r>
      <w:r w:rsidRPr="001430CD" w:rsidR="00B43D25">
        <w:rPr>
          <w:rFonts w:ascii="Arial" w:hAnsi="Arial" w:cs="Arial"/>
          <w:color w:val="F79646"/>
          <w:sz w:val="20"/>
          <w:lang w:val="nl-BE"/>
        </w:rPr>
        <w:t xml:space="preserve"> tot overall LSLV</w:t>
      </w:r>
      <w:r w:rsidRPr="001430CD">
        <w:rPr>
          <w:rFonts w:ascii="Arial" w:hAnsi="Arial" w:cs="Arial"/>
          <w:color w:val="F79646"/>
          <w:sz w:val="20"/>
          <w:lang w:val="nl-BE"/>
        </w:rPr>
        <w:t xml:space="preserve">) </w:t>
      </w:r>
    </w:p>
    <w:p w:rsidR="00DF49B4" w:rsidRPr="001430CD" w:rsidP="000B2024" w14:paraId="6155B40D" w14:textId="77777777">
      <w:pPr>
        <w:rPr>
          <w:rFonts w:ascii="Arial" w:hAnsi="Arial" w:cs="Arial"/>
          <w:sz w:val="20"/>
          <w:lang w:val="nl-BE"/>
        </w:rPr>
      </w:pPr>
    </w:p>
    <w:p w:rsidR="00EF2A93" w:rsidRPr="001430CD" w:rsidP="001430CD" w14:paraId="2EBB46F6" w14:textId="77777777">
      <w:pPr>
        <w:pStyle w:val="Heading2"/>
        <w:rPr>
          <w:lang w:val="en-GB"/>
        </w:rPr>
      </w:pPr>
      <w:bookmarkStart w:id="71" w:name="_Toc169012068"/>
      <w:r w:rsidRPr="001430CD">
        <w:t>Randomisation</w:t>
      </w:r>
      <w:bookmarkEnd w:id="71"/>
      <w:r w:rsidRPr="001430CD">
        <w:rPr>
          <w:lang w:val="en-GB"/>
        </w:rPr>
        <w:t xml:space="preserve"> </w:t>
      </w:r>
    </w:p>
    <w:p w:rsidR="00EF2A93" w:rsidRPr="001430CD" w14:paraId="619E123F" w14:textId="77777777">
      <w:pPr>
        <w:rPr>
          <w:rFonts w:ascii="Arial" w:hAnsi="Arial" w:cs="Arial"/>
          <w:sz w:val="20"/>
          <w:lang w:val="nl-BE"/>
        </w:rPr>
      </w:pPr>
    </w:p>
    <w:p w:rsidR="00EF2A93" w:rsidRPr="001430CD" w14:paraId="082EF4A6" w14:textId="259C1ABF">
      <w:pPr>
        <w:pStyle w:val="BodyText3"/>
        <w:rPr>
          <w:color w:val="F79646"/>
          <w:sz w:val="20"/>
        </w:rPr>
      </w:pPr>
      <w:r w:rsidRPr="001430CD">
        <w:rPr>
          <w:color w:val="F79646"/>
          <w:sz w:val="20"/>
        </w:rPr>
        <w:t xml:space="preserve">Beschrijf hier de procedures voor </w:t>
      </w:r>
      <w:r w:rsidRPr="001430CD" w:rsidR="005A7144">
        <w:rPr>
          <w:color w:val="F79646"/>
          <w:sz w:val="20"/>
        </w:rPr>
        <w:t xml:space="preserve">randomisering indien van toepassing. </w:t>
      </w:r>
      <w:r w:rsidRPr="001430CD" w:rsidR="000D1752">
        <w:rPr>
          <w:color w:val="F79646"/>
          <w:sz w:val="20"/>
        </w:rPr>
        <w:t>Wie doet dit? Hoe? Via software of gesloten enveloppe trekken? Waar worden de randomisatie codes bewaard? Hoeveel deelnemers in de ene groep en hoeveel in de andere</w:t>
      </w:r>
      <w:r w:rsidRPr="001430CD" w:rsidR="00207D70">
        <w:rPr>
          <w:color w:val="F79646"/>
          <w:sz w:val="20"/>
        </w:rPr>
        <w:t xml:space="preserve"> (1:1)</w:t>
      </w:r>
      <w:r w:rsidRPr="001430CD" w:rsidR="000D1752">
        <w:rPr>
          <w:color w:val="F79646"/>
          <w:sz w:val="20"/>
        </w:rPr>
        <w:t>?</w:t>
      </w:r>
    </w:p>
    <w:p w:rsidR="000B2024" w:rsidRPr="001430CD" w14:paraId="0C6C3E27" w14:textId="77777777">
      <w:pPr>
        <w:pStyle w:val="BodyText3"/>
        <w:rPr>
          <w:sz w:val="20"/>
        </w:rPr>
      </w:pPr>
    </w:p>
    <w:p w:rsidR="000B2024" w:rsidRPr="001430CD" w:rsidP="001430CD" w14:paraId="2F991A56" w14:textId="77777777">
      <w:pPr>
        <w:pStyle w:val="Heading2"/>
        <w:rPr>
          <w:lang w:val="en-GB"/>
        </w:rPr>
      </w:pPr>
      <w:r w:rsidRPr="001430CD">
        <w:rPr>
          <w:lang w:val="nl-BE"/>
        </w:rPr>
        <w:t xml:space="preserve"> </w:t>
      </w:r>
      <w:bookmarkStart w:id="72" w:name="_Toc169012069"/>
      <w:r w:rsidRPr="001430CD">
        <w:t>Blinding</w:t>
      </w:r>
      <w:bookmarkEnd w:id="72"/>
    </w:p>
    <w:p w:rsidR="000B2024" w:rsidRPr="001430CD" w:rsidP="000B2024" w14:paraId="1F94299D" w14:textId="77777777">
      <w:pPr>
        <w:rPr>
          <w:rFonts w:ascii="Arial" w:hAnsi="Arial" w:cs="Arial"/>
          <w:color w:val="F79646"/>
          <w:sz w:val="20"/>
        </w:rPr>
      </w:pPr>
      <w:r w:rsidRPr="001430CD">
        <w:rPr>
          <w:rFonts w:ascii="Arial" w:hAnsi="Arial" w:cs="Arial"/>
          <w:color w:val="F79646"/>
          <w:sz w:val="20"/>
        </w:rPr>
        <w:t xml:space="preserve">Beschrijf wie geblindeerd is in de studie, hoe dit georganiseerd wordt en welke procedures er zijn om de </w:t>
      </w:r>
      <w:commentRangeStart w:id="73"/>
      <w:r w:rsidRPr="001430CD">
        <w:rPr>
          <w:rFonts w:ascii="Arial" w:hAnsi="Arial" w:cs="Arial"/>
          <w:color w:val="F79646"/>
          <w:sz w:val="20"/>
        </w:rPr>
        <w:t>blindering op te heffen indien noodzakelijk</w:t>
      </w:r>
      <w:commentRangeEnd w:id="73"/>
      <w:r w:rsidRPr="001430CD" w:rsidR="00C47EA2">
        <w:rPr>
          <w:rStyle w:val="CommentReference"/>
          <w:rFonts w:ascii="Arial" w:hAnsi="Arial" w:cs="Arial"/>
          <w:color w:val="F79646"/>
          <w:sz w:val="12"/>
        </w:rPr>
        <w:commentReference w:id="73"/>
      </w:r>
      <w:r w:rsidRPr="001430CD">
        <w:rPr>
          <w:rFonts w:ascii="Arial" w:hAnsi="Arial" w:cs="Arial"/>
          <w:color w:val="F79646"/>
          <w:sz w:val="20"/>
        </w:rPr>
        <w:t>.</w:t>
      </w:r>
    </w:p>
    <w:p w:rsidR="00EF2A93" w:rsidRPr="001430CD" w14:paraId="120D33BF" w14:textId="77777777">
      <w:pPr>
        <w:rPr>
          <w:rFonts w:ascii="Arial" w:hAnsi="Arial" w:cs="Arial"/>
          <w:sz w:val="20"/>
          <w:lang w:val="nl-BE"/>
        </w:rPr>
      </w:pPr>
    </w:p>
    <w:p w:rsidR="00EF2A93" w:rsidRPr="001430CD" w:rsidP="001430CD" w14:paraId="1F86D359" w14:textId="77777777">
      <w:pPr>
        <w:pStyle w:val="Heading2"/>
        <w:rPr>
          <w:lang w:val="en-GB"/>
        </w:rPr>
      </w:pPr>
      <w:bookmarkStart w:id="74" w:name="_Toc169012070"/>
      <w:r w:rsidRPr="001430CD">
        <w:rPr>
          <w:lang w:val="en-GB"/>
        </w:rPr>
        <w:t>Pri</w:t>
      </w:r>
      <w:r w:rsidRPr="001430CD" w:rsidR="00E4160A">
        <w:rPr>
          <w:lang w:val="en-GB"/>
        </w:rPr>
        <w:t xml:space="preserve">or and concomitant </w:t>
      </w:r>
      <w:r w:rsidRPr="001430CD" w:rsidR="005A7144">
        <w:rPr>
          <w:lang w:val="en-GB"/>
        </w:rPr>
        <w:t>medication</w:t>
      </w:r>
      <w:r w:rsidRPr="001430CD" w:rsidR="00BC0256">
        <w:rPr>
          <w:lang w:val="en-GB"/>
        </w:rPr>
        <w:t>/treatments</w:t>
      </w:r>
      <w:bookmarkEnd w:id="74"/>
    </w:p>
    <w:p w:rsidR="00EF2A93" w:rsidRPr="001430CD" w14:paraId="1266B036" w14:textId="77777777">
      <w:pPr>
        <w:rPr>
          <w:rFonts w:ascii="Arial" w:hAnsi="Arial" w:cs="Arial"/>
          <w:sz w:val="20"/>
          <w:lang w:val="nl-BE"/>
        </w:rPr>
      </w:pPr>
    </w:p>
    <w:p w:rsidR="00EF2A93" w:rsidRPr="009D70DC" w14:paraId="0882C7E9" w14:textId="473D62D6">
      <w:pPr>
        <w:pStyle w:val="BodyText3"/>
        <w:rPr>
          <w:color w:val="F79646"/>
          <w:sz w:val="20"/>
          <w:lang w:val="en-US"/>
        </w:rPr>
      </w:pPr>
      <w:r w:rsidRPr="001430CD">
        <w:rPr>
          <w:color w:val="F79646"/>
          <w:sz w:val="20"/>
        </w:rPr>
        <w:t>Beschrijf hier</w:t>
      </w:r>
      <w:r w:rsidRPr="001430CD">
        <w:rPr>
          <w:color w:val="F79646"/>
          <w:sz w:val="20"/>
        </w:rPr>
        <w:t xml:space="preserve"> de toegelaten en verboden m</w:t>
      </w:r>
      <w:r w:rsidRPr="001430CD" w:rsidR="00C2437B">
        <w:rPr>
          <w:color w:val="F79646"/>
          <w:sz w:val="20"/>
        </w:rPr>
        <w:t>edicatie</w:t>
      </w:r>
      <w:r w:rsidRPr="001430CD" w:rsidR="00A15DBD">
        <w:rPr>
          <w:color w:val="F79646"/>
          <w:sz w:val="20"/>
        </w:rPr>
        <w:t xml:space="preserve"> of behandelingen</w:t>
      </w:r>
      <w:r w:rsidRPr="001430CD" w:rsidR="00C2437B">
        <w:rPr>
          <w:color w:val="F79646"/>
          <w:sz w:val="20"/>
        </w:rPr>
        <w:t xml:space="preserve"> vóór en tijdens studie indien u restricties oplegt. </w:t>
      </w:r>
      <w:r w:rsidRPr="009D70DC" w:rsidR="00F26EFB">
        <w:rPr>
          <w:color w:val="F79646"/>
          <w:sz w:val="20"/>
          <w:lang w:val="en-US"/>
        </w:rPr>
        <w:t>Of geef aan dat er geen restricties zijn</w:t>
      </w:r>
      <w:r w:rsidRPr="009D70DC" w:rsidR="00207D70">
        <w:rPr>
          <w:color w:val="F79646"/>
          <w:sz w:val="20"/>
          <w:lang w:val="en-US"/>
        </w:rPr>
        <w:t>, bv.: “</w:t>
      </w:r>
      <w:r w:rsidRPr="009D70DC" w:rsidR="00207D70">
        <w:rPr>
          <w:i/>
          <w:iCs/>
          <w:color w:val="F79646"/>
          <w:sz w:val="20"/>
          <w:lang w:val="en-US"/>
        </w:rPr>
        <w:t>During participation in the study, subjects will not be required to stop or change any concomitant medication or treatment</w:t>
      </w:r>
      <w:r w:rsidRPr="009D70DC" w:rsidR="00207D70">
        <w:rPr>
          <w:color w:val="F79646"/>
          <w:sz w:val="20"/>
          <w:lang w:val="en-US"/>
        </w:rPr>
        <w:t>”</w:t>
      </w:r>
      <w:r w:rsidRPr="009D70DC" w:rsidR="00F26EFB">
        <w:rPr>
          <w:color w:val="F79646"/>
          <w:sz w:val="20"/>
          <w:lang w:val="en-US"/>
        </w:rPr>
        <w:t>.</w:t>
      </w:r>
    </w:p>
    <w:p w:rsidR="00EF2A93" w:rsidRPr="009D70DC" w14:paraId="1C3BE347" w14:textId="77777777">
      <w:pPr>
        <w:rPr>
          <w:rFonts w:ascii="Arial" w:hAnsi="Arial" w:cs="Arial"/>
          <w:sz w:val="20"/>
          <w:highlight w:val="yellow"/>
          <w:lang w:val="en-US"/>
        </w:rPr>
      </w:pPr>
    </w:p>
    <w:p w:rsidR="0075293C" w:rsidRPr="001430CD" w:rsidP="001430CD" w14:paraId="408AE605" w14:textId="77777777">
      <w:pPr>
        <w:pStyle w:val="Heading1"/>
        <w:rPr>
          <w:lang w:val="nl-BE"/>
        </w:rPr>
      </w:pPr>
      <w:bookmarkStart w:id="75" w:name="_Toc169012071"/>
      <w:r w:rsidRPr="001430CD">
        <w:rPr>
          <w:lang w:val="nl-BE"/>
        </w:rPr>
        <w:t xml:space="preserve">Safety </w:t>
      </w:r>
      <w:r w:rsidRPr="001430CD">
        <w:t>reporting</w:t>
      </w:r>
      <w:bookmarkEnd w:id="75"/>
    </w:p>
    <w:p w:rsidR="002F0420" w:rsidRPr="001430CD" w:rsidP="002F0420" w14:paraId="2BA735BE" w14:textId="77777777">
      <w:pPr>
        <w:rPr>
          <w:rFonts w:ascii="Arial" w:hAnsi="Arial" w:cs="Arial"/>
          <w:sz w:val="20"/>
          <w:lang w:val="nl-BE"/>
        </w:rPr>
      </w:pPr>
    </w:p>
    <w:p w:rsidR="002F0420" w:rsidRPr="001430CD" w:rsidP="001430CD" w14:paraId="48C59164" w14:textId="77777777">
      <w:pPr>
        <w:pStyle w:val="Heading2"/>
        <w:rPr>
          <w:lang w:val="en-GB"/>
        </w:rPr>
      </w:pPr>
      <w:bookmarkStart w:id="76" w:name="_Toc169012072"/>
      <w:r w:rsidRPr="001430CD">
        <w:t>Definitions</w:t>
      </w:r>
      <w:bookmarkEnd w:id="76"/>
    </w:p>
    <w:p w:rsidR="002F0420" w:rsidRPr="001430CD" w:rsidP="00701140" w14:paraId="5E677B39" w14:textId="77777777">
      <w:pPr>
        <w:spacing w:line="276" w:lineRule="auto"/>
        <w:rPr>
          <w:rFonts w:ascii="Arial" w:hAnsi="Arial" w:cs="Arial"/>
          <w:b/>
          <w:color w:val="FF0000"/>
          <w:sz w:val="20"/>
          <w:highlight w:val="yellow"/>
          <w:lang w:val="nl-BE"/>
        </w:rPr>
      </w:pPr>
    </w:p>
    <w:p w:rsidR="003F6A61" w:rsidRPr="009D70DC" w:rsidP="00701140" w14:paraId="42EF2800" w14:textId="77777777">
      <w:pPr>
        <w:spacing w:line="276" w:lineRule="auto"/>
        <w:rPr>
          <w:rFonts w:ascii="Arial" w:hAnsi="Arial" w:cs="Arial"/>
          <w:b/>
          <w:sz w:val="20"/>
          <w:lang w:val="en-US"/>
        </w:rPr>
      </w:pPr>
      <w:r w:rsidRPr="009D70DC">
        <w:rPr>
          <w:rFonts w:ascii="Arial" w:hAnsi="Arial" w:cs="Arial"/>
          <w:b/>
          <w:sz w:val="20"/>
          <w:lang w:val="en-US"/>
        </w:rPr>
        <w:t xml:space="preserve">Adverse Event (AE) </w:t>
      </w:r>
    </w:p>
    <w:p w:rsidR="003F6A61" w:rsidRPr="009D70DC" w:rsidP="00701140" w14:paraId="6BDE7039" w14:textId="77777777">
      <w:pPr>
        <w:spacing w:line="276" w:lineRule="auto"/>
        <w:rPr>
          <w:rFonts w:ascii="Arial" w:hAnsi="Arial" w:cs="Arial"/>
          <w:sz w:val="20"/>
          <w:lang w:val="en-US"/>
        </w:rPr>
      </w:pPr>
      <w:r w:rsidRPr="009D70DC">
        <w:rPr>
          <w:rFonts w:ascii="Arial" w:hAnsi="Arial" w:cs="Arial"/>
          <w:sz w:val="20"/>
          <w:lang w:val="en-US"/>
        </w:rPr>
        <w:t xml:space="preserve">Any untoward medical occurrence, unintended disease or injury or any untoward clinical signs (including an abnormal laboratory finding) in subjects, users or </w:t>
      </w:r>
      <w:r w:rsidRPr="009D70DC">
        <w:rPr>
          <w:rFonts w:ascii="Arial" w:hAnsi="Arial" w:cs="Arial"/>
          <w:sz w:val="20"/>
          <w:lang w:val="en-US"/>
        </w:rPr>
        <w:t>other persons</w:t>
      </w:r>
      <w:r w:rsidRPr="009D70DC" w:rsidR="00F346BE">
        <w:rPr>
          <w:rFonts w:ascii="Arial" w:hAnsi="Arial" w:cs="Arial"/>
          <w:sz w:val="20"/>
          <w:lang w:val="en-US"/>
        </w:rPr>
        <w:t>, in context of a clinical investigation,</w:t>
      </w:r>
      <w:r w:rsidRPr="009D70DC">
        <w:rPr>
          <w:rFonts w:ascii="Arial" w:hAnsi="Arial" w:cs="Arial"/>
          <w:sz w:val="20"/>
          <w:lang w:val="en-US"/>
        </w:rPr>
        <w:t xml:space="preserve"> whether or not related to the investigational medical device. </w:t>
      </w:r>
      <w:r w:rsidRPr="009D70DC" w:rsidR="00F346BE">
        <w:rPr>
          <w:rFonts w:ascii="Arial" w:hAnsi="Arial" w:cs="Arial"/>
          <w:sz w:val="20"/>
          <w:lang w:val="en-US"/>
        </w:rPr>
        <w:t>(MDR Art 2(57))</w:t>
      </w:r>
    </w:p>
    <w:p w:rsidR="00F346BE" w:rsidRPr="009D70DC" w:rsidP="00701140" w14:paraId="4F842DF2" w14:textId="77777777">
      <w:pPr>
        <w:spacing w:line="276" w:lineRule="auto"/>
        <w:rPr>
          <w:rFonts w:ascii="Arial" w:hAnsi="Arial" w:cs="Arial"/>
          <w:sz w:val="20"/>
          <w:lang w:val="en-US"/>
        </w:rPr>
      </w:pPr>
    </w:p>
    <w:p w:rsidR="00F346BE" w:rsidRPr="009D70DC" w:rsidP="00F346BE" w14:paraId="1CE384D8" w14:textId="77777777">
      <w:pPr>
        <w:spacing w:line="276" w:lineRule="auto"/>
        <w:rPr>
          <w:rFonts w:ascii="Arial" w:hAnsi="Arial" w:cs="Arial"/>
          <w:sz w:val="20"/>
          <w:lang w:val="en-US"/>
        </w:rPr>
      </w:pPr>
      <w:r w:rsidRPr="009D70DC">
        <w:rPr>
          <w:rFonts w:ascii="Arial" w:hAnsi="Arial" w:cs="Arial"/>
          <w:sz w:val="20"/>
          <w:lang w:val="en-US"/>
        </w:rPr>
        <w:t>Note:</w:t>
      </w:r>
    </w:p>
    <w:p w:rsidR="00F346BE" w:rsidRPr="009D70DC" w:rsidP="00F346BE" w14:paraId="5F6C0378" w14:textId="77777777">
      <w:pPr>
        <w:spacing w:line="276" w:lineRule="auto"/>
        <w:rPr>
          <w:rFonts w:ascii="Arial" w:hAnsi="Arial" w:cs="Arial"/>
          <w:sz w:val="20"/>
          <w:lang w:val="en-US"/>
        </w:rPr>
      </w:pPr>
      <w:r w:rsidRPr="009D70DC">
        <w:rPr>
          <w:rFonts w:ascii="Arial" w:hAnsi="Arial" w:cs="Arial"/>
          <w:sz w:val="20"/>
          <w:lang w:val="en-US"/>
        </w:rPr>
        <w:t>a. This definition includes events that are anticipated as well as unanticipated events</w:t>
      </w:r>
    </w:p>
    <w:p w:rsidR="003F6A61" w:rsidRPr="009D70DC" w:rsidP="00F346BE" w14:paraId="4DCE0ADA" w14:textId="77777777">
      <w:pPr>
        <w:spacing w:line="276" w:lineRule="auto"/>
        <w:rPr>
          <w:rFonts w:ascii="Arial" w:hAnsi="Arial" w:cs="Arial"/>
          <w:sz w:val="20"/>
          <w:lang w:val="en-US"/>
        </w:rPr>
      </w:pPr>
      <w:r w:rsidRPr="009D70DC">
        <w:rPr>
          <w:rFonts w:ascii="Arial" w:hAnsi="Arial" w:cs="Arial"/>
          <w:sz w:val="20"/>
          <w:lang w:val="en-US"/>
        </w:rPr>
        <w:t xml:space="preserve">b. This definition </w:t>
      </w:r>
      <w:r w:rsidRPr="009D70DC">
        <w:rPr>
          <w:rFonts w:ascii="Arial" w:hAnsi="Arial" w:cs="Arial"/>
          <w:sz w:val="20"/>
          <w:lang w:val="en-US"/>
        </w:rPr>
        <w:t>includes events occurring in the context of a clinical investigation related to the investigational device, the comparator or the procedures involved.</w:t>
      </w:r>
      <w:r w:rsidRPr="009D70DC">
        <w:rPr>
          <w:rFonts w:ascii="Arial" w:hAnsi="Arial" w:cs="Arial"/>
          <w:sz w:val="20"/>
          <w:lang w:val="en-US"/>
        </w:rPr>
        <w:br/>
      </w:r>
    </w:p>
    <w:p w:rsidR="003F6A61" w:rsidRPr="009D70DC" w:rsidP="00701140" w14:paraId="74833B7D" w14:textId="77777777">
      <w:pPr>
        <w:spacing w:line="276" w:lineRule="auto"/>
        <w:rPr>
          <w:rFonts w:ascii="Arial" w:hAnsi="Arial" w:cs="Arial"/>
          <w:b/>
          <w:sz w:val="20"/>
          <w:lang w:val="en-US"/>
        </w:rPr>
      </w:pPr>
      <w:r w:rsidRPr="009D70DC">
        <w:rPr>
          <w:rFonts w:ascii="Arial" w:hAnsi="Arial" w:cs="Arial"/>
          <w:b/>
          <w:sz w:val="20"/>
          <w:lang w:val="en-US"/>
        </w:rPr>
        <w:t xml:space="preserve">Serious Adverse Event (SAE) </w:t>
      </w:r>
    </w:p>
    <w:p w:rsidR="00F346BE" w:rsidRPr="009D70DC" w:rsidP="00F346BE" w14:paraId="698E12A2" w14:textId="77777777">
      <w:pPr>
        <w:spacing w:line="276" w:lineRule="auto"/>
        <w:rPr>
          <w:rFonts w:ascii="Arial" w:hAnsi="Arial" w:cs="Arial"/>
          <w:sz w:val="20"/>
          <w:lang w:val="en-US"/>
        </w:rPr>
      </w:pPr>
      <w:r w:rsidRPr="009D70DC">
        <w:rPr>
          <w:rFonts w:ascii="Arial" w:hAnsi="Arial" w:cs="Arial"/>
          <w:sz w:val="20"/>
          <w:lang w:val="en-US"/>
        </w:rPr>
        <w:t>Any adverse event that led to any of the following:</w:t>
      </w:r>
    </w:p>
    <w:p w:rsidR="00F346BE" w:rsidRPr="009D70DC" w:rsidP="00F80D72" w14:paraId="0A6DC42B" w14:textId="77777777">
      <w:pPr>
        <w:spacing w:line="276" w:lineRule="auto"/>
        <w:ind w:left="708"/>
        <w:rPr>
          <w:rFonts w:ascii="Arial" w:hAnsi="Arial" w:cs="Arial"/>
          <w:sz w:val="20"/>
          <w:lang w:val="en-US"/>
        </w:rPr>
      </w:pPr>
      <w:r w:rsidRPr="009D70DC">
        <w:rPr>
          <w:rFonts w:ascii="Arial" w:hAnsi="Arial" w:cs="Arial"/>
          <w:sz w:val="20"/>
          <w:lang w:val="en-US"/>
        </w:rPr>
        <w:t>a) death,</w:t>
      </w:r>
    </w:p>
    <w:p w:rsidR="00F346BE" w:rsidRPr="009D70DC" w:rsidP="00F80D72" w14:paraId="300B6E01" w14:textId="77777777">
      <w:pPr>
        <w:spacing w:line="276" w:lineRule="auto"/>
        <w:ind w:left="708"/>
        <w:rPr>
          <w:rFonts w:ascii="Arial" w:hAnsi="Arial" w:cs="Arial"/>
          <w:sz w:val="20"/>
          <w:lang w:val="en-US"/>
        </w:rPr>
      </w:pPr>
      <w:r w:rsidRPr="009D70DC">
        <w:rPr>
          <w:rFonts w:ascii="Arial" w:hAnsi="Arial" w:cs="Arial"/>
          <w:sz w:val="20"/>
          <w:lang w:val="en-US"/>
        </w:rPr>
        <w:t>b) serious de</w:t>
      </w:r>
      <w:r w:rsidRPr="009D70DC">
        <w:rPr>
          <w:rFonts w:ascii="Arial" w:hAnsi="Arial" w:cs="Arial"/>
          <w:sz w:val="20"/>
          <w:lang w:val="en-US"/>
        </w:rPr>
        <w:t>terioration in the health of the subject, that resulted in any of the following:</w:t>
      </w:r>
    </w:p>
    <w:p w:rsidR="00F346BE" w:rsidRPr="009D70DC" w:rsidP="00F80D72" w14:paraId="4187E1AC" w14:textId="77777777">
      <w:pPr>
        <w:spacing w:line="276" w:lineRule="auto"/>
        <w:ind w:left="1416"/>
        <w:rPr>
          <w:rFonts w:ascii="Arial" w:hAnsi="Arial" w:cs="Arial"/>
          <w:sz w:val="20"/>
          <w:lang w:val="en-US"/>
        </w:rPr>
      </w:pPr>
      <w:r w:rsidRPr="009D70DC">
        <w:rPr>
          <w:rFonts w:ascii="Arial" w:hAnsi="Arial" w:cs="Arial"/>
          <w:sz w:val="20"/>
          <w:lang w:val="en-US"/>
        </w:rPr>
        <w:t>i. life-threatening illness or injury,</w:t>
      </w:r>
    </w:p>
    <w:p w:rsidR="00F346BE" w:rsidRPr="009D70DC" w:rsidP="00F80D72" w14:paraId="14E95E00" w14:textId="77777777">
      <w:pPr>
        <w:spacing w:line="276" w:lineRule="auto"/>
        <w:ind w:left="1416"/>
        <w:rPr>
          <w:rFonts w:ascii="Arial" w:hAnsi="Arial" w:cs="Arial"/>
          <w:sz w:val="20"/>
          <w:lang w:val="en-US"/>
        </w:rPr>
      </w:pPr>
      <w:r w:rsidRPr="009D70DC">
        <w:rPr>
          <w:rFonts w:ascii="Arial" w:hAnsi="Arial" w:cs="Arial"/>
          <w:sz w:val="20"/>
          <w:lang w:val="en-US"/>
        </w:rPr>
        <w:t>ii. permanent impairment of a body structure or a body function,</w:t>
      </w:r>
    </w:p>
    <w:p w:rsidR="00F346BE" w:rsidRPr="009D70DC" w:rsidP="00F80D72" w14:paraId="57C7E9A9" w14:textId="77777777">
      <w:pPr>
        <w:spacing w:line="276" w:lineRule="auto"/>
        <w:ind w:left="1416"/>
        <w:rPr>
          <w:rFonts w:ascii="Arial" w:hAnsi="Arial" w:cs="Arial"/>
          <w:sz w:val="20"/>
          <w:lang w:val="en-US"/>
        </w:rPr>
      </w:pPr>
      <w:r w:rsidRPr="009D70DC">
        <w:rPr>
          <w:rFonts w:ascii="Arial" w:hAnsi="Arial" w:cs="Arial"/>
          <w:sz w:val="20"/>
          <w:lang w:val="en-US"/>
        </w:rPr>
        <w:t>iii. hospitalisation or prolongation of patient hospitalisation,</w:t>
      </w:r>
    </w:p>
    <w:p w:rsidR="00F346BE" w:rsidRPr="009D70DC" w:rsidP="00F80D72" w14:paraId="2B5BD30F" w14:textId="77777777">
      <w:pPr>
        <w:spacing w:line="276" w:lineRule="auto"/>
        <w:ind w:left="1416"/>
        <w:rPr>
          <w:rFonts w:ascii="Arial" w:hAnsi="Arial" w:cs="Arial"/>
          <w:sz w:val="20"/>
          <w:lang w:val="en-US"/>
        </w:rPr>
      </w:pPr>
      <w:r w:rsidRPr="009D70DC">
        <w:rPr>
          <w:rFonts w:ascii="Arial" w:hAnsi="Arial" w:cs="Arial"/>
          <w:sz w:val="20"/>
          <w:lang w:val="en-US"/>
        </w:rPr>
        <w:t>iv. me</w:t>
      </w:r>
      <w:r w:rsidRPr="009D70DC">
        <w:rPr>
          <w:rFonts w:ascii="Arial" w:hAnsi="Arial" w:cs="Arial"/>
          <w:sz w:val="20"/>
          <w:lang w:val="en-US"/>
        </w:rPr>
        <w:t>dical or surgical intervention to prevent life-threatening illness or injury or permanent impairment to a body structure or a body</w:t>
      </w:r>
    </w:p>
    <w:p w:rsidR="00F346BE" w:rsidRPr="009D70DC" w:rsidP="00F80D72" w14:paraId="7CBCB80B" w14:textId="77777777">
      <w:pPr>
        <w:spacing w:line="276" w:lineRule="auto"/>
        <w:ind w:left="1416"/>
        <w:rPr>
          <w:rFonts w:ascii="Arial" w:hAnsi="Arial" w:cs="Arial"/>
          <w:sz w:val="20"/>
          <w:lang w:val="en-US"/>
        </w:rPr>
      </w:pPr>
      <w:r w:rsidRPr="009D70DC">
        <w:rPr>
          <w:rFonts w:ascii="Arial" w:hAnsi="Arial" w:cs="Arial"/>
          <w:sz w:val="20"/>
          <w:lang w:val="en-US"/>
        </w:rPr>
        <w:t>function,</w:t>
      </w:r>
    </w:p>
    <w:p w:rsidR="00F346BE" w:rsidRPr="009D70DC" w:rsidP="00F80D72" w14:paraId="6EED76C7" w14:textId="77777777">
      <w:pPr>
        <w:spacing w:line="276" w:lineRule="auto"/>
        <w:ind w:left="1416"/>
        <w:rPr>
          <w:rFonts w:ascii="Arial" w:hAnsi="Arial" w:cs="Arial"/>
          <w:sz w:val="20"/>
          <w:lang w:val="en-US"/>
        </w:rPr>
      </w:pPr>
      <w:r w:rsidRPr="009D70DC">
        <w:rPr>
          <w:rFonts w:ascii="Arial" w:hAnsi="Arial" w:cs="Arial"/>
          <w:sz w:val="20"/>
          <w:lang w:val="en-US"/>
        </w:rPr>
        <w:t>v. chronic disease,</w:t>
      </w:r>
    </w:p>
    <w:p w:rsidR="00F346BE" w:rsidRPr="009D70DC" w:rsidP="00F80D72" w14:paraId="26F2A901" w14:textId="77777777">
      <w:pPr>
        <w:spacing w:line="276" w:lineRule="auto"/>
        <w:ind w:left="708"/>
        <w:rPr>
          <w:rFonts w:ascii="Arial" w:hAnsi="Arial" w:cs="Arial"/>
          <w:sz w:val="20"/>
          <w:lang w:val="en-US"/>
        </w:rPr>
      </w:pPr>
      <w:r w:rsidRPr="009D70DC">
        <w:rPr>
          <w:rFonts w:ascii="Arial" w:hAnsi="Arial" w:cs="Arial"/>
          <w:sz w:val="20"/>
          <w:lang w:val="en-US"/>
        </w:rPr>
        <w:t>c) foetal distress, foetal death or a congenital physical or mental impairment or birth defect</w:t>
      </w:r>
    </w:p>
    <w:p w:rsidR="00F346BE" w:rsidRPr="009D70DC" w:rsidP="00F346BE" w14:paraId="464A56D1" w14:textId="77777777">
      <w:pPr>
        <w:spacing w:line="276" w:lineRule="auto"/>
        <w:rPr>
          <w:rFonts w:ascii="Arial" w:hAnsi="Arial" w:cs="Arial"/>
          <w:sz w:val="20"/>
          <w:lang w:val="en-US"/>
        </w:rPr>
      </w:pPr>
      <w:r w:rsidRPr="009D70DC">
        <w:rPr>
          <w:rFonts w:ascii="Arial" w:hAnsi="Arial" w:cs="Arial"/>
          <w:sz w:val="20"/>
          <w:lang w:val="en-US"/>
        </w:rPr>
        <w:t>(MDR Article 2(58))</w:t>
      </w:r>
    </w:p>
    <w:p w:rsidR="003F6A61" w:rsidRPr="009D70DC" w:rsidP="00701140" w14:paraId="2CF16665" w14:textId="77777777">
      <w:pPr>
        <w:spacing w:line="276" w:lineRule="auto"/>
        <w:rPr>
          <w:rFonts w:ascii="Arial" w:hAnsi="Arial" w:cs="Arial"/>
          <w:sz w:val="20"/>
          <w:lang w:val="en-US"/>
        </w:rPr>
      </w:pPr>
    </w:p>
    <w:p w:rsidR="003F6A61" w:rsidRPr="009D70DC" w:rsidP="00701140" w14:paraId="43F1FBB2" w14:textId="77777777">
      <w:pPr>
        <w:spacing w:line="276" w:lineRule="auto"/>
        <w:rPr>
          <w:rFonts w:ascii="Arial" w:hAnsi="Arial" w:cs="Arial"/>
          <w:b/>
          <w:bCs/>
          <w:sz w:val="20"/>
          <w:lang w:val="en-US"/>
        </w:rPr>
      </w:pPr>
      <w:r w:rsidRPr="009D70DC">
        <w:rPr>
          <w:rFonts w:ascii="Arial" w:hAnsi="Arial" w:cs="Arial"/>
          <w:b/>
          <w:sz w:val="20"/>
          <w:lang w:val="en-US"/>
        </w:rPr>
        <w:t>Device deficiency</w:t>
      </w:r>
    </w:p>
    <w:p w:rsidR="003F6A61" w:rsidRPr="009D70DC" w:rsidP="00F346BE" w14:paraId="3551AEB0" w14:textId="77777777">
      <w:pPr>
        <w:spacing w:line="276" w:lineRule="auto"/>
        <w:rPr>
          <w:rFonts w:ascii="Arial" w:hAnsi="Arial" w:cs="Arial"/>
          <w:sz w:val="20"/>
          <w:lang w:val="en-US"/>
        </w:rPr>
      </w:pPr>
      <w:r w:rsidRPr="009D70DC">
        <w:rPr>
          <w:rFonts w:ascii="Arial" w:hAnsi="Arial" w:cs="Arial"/>
          <w:sz w:val="20"/>
          <w:lang w:val="en-US"/>
        </w:rPr>
        <w:t xml:space="preserve">Any inadequacy in the identity, quality, durability, reliability, safety or performance of an investigational device, including malfunction, use errors or inadequacy in information supplied by the </w:t>
      </w:r>
      <w:r w:rsidRPr="009D70DC">
        <w:rPr>
          <w:rFonts w:ascii="Arial" w:hAnsi="Arial" w:cs="Arial"/>
          <w:sz w:val="20"/>
          <w:lang w:val="en-US"/>
        </w:rPr>
        <w:t>manufacturer.</w:t>
      </w:r>
      <w:r w:rsidRPr="009D70DC">
        <w:rPr>
          <w:rFonts w:ascii="Arial" w:hAnsi="Arial" w:cs="Arial"/>
          <w:sz w:val="20"/>
          <w:lang w:val="en-US"/>
        </w:rPr>
        <w:br/>
      </w:r>
    </w:p>
    <w:p w:rsidR="003F6A61" w:rsidRPr="009D70DC" w:rsidP="00701140" w14:paraId="19A7534E" w14:textId="77777777">
      <w:pPr>
        <w:spacing w:line="276" w:lineRule="auto"/>
        <w:rPr>
          <w:rFonts w:ascii="Arial" w:hAnsi="Arial" w:cs="Arial"/>
          <w:b/>
          <w:sz w:val="20"/>
          <w:lang w:val="en-US"/>
        </w:rPr>
      </w:pPr>
      <w:r w:rsidRPr="009D70DC">
        <w:rPr>
          <w:rFonts w:ascii="Arial" w:hAnsi="Arial" w:cs="Arial"/>
          <w:b/>
          <w:sz w:val="20"/>
          <w:lang w:val="en-US"/>
        </w:rPr>
        <w:t xml:space="preserve">Adverse Device Effect (ADE) </w:t>
      </w:r>
    </w:p>
    <w:p w:rsidR="003F6A61" w:rsidRPr="009D70DC" w:rsidP="00701140" w14:paraId="4333A81C" w14:textId="77777777">
      <w:pPr>
        <w:spacing w:line="276" w:lineRule="auto"/>
        <w:rPr>
          <w:rFonts w:ascii="Arial" w:hAnsi="Arial" w:cs="Arial"/>
          <w:sz w:val="20"/>
          <w:lang w:val="en-US"/>
        </w:rPr>
      </w:pPr>
      <w:r w:rsidRPr="009D70DC">
        <w:rPr>
          <w:rFonts w:ascii="Arial" w:hAnsi="Arial" w:cs="Arial"/>
          <w:sz w:val="20"/>
          <w:lang w:val="en-US"/>
        </w:rPr>
        <w:t xml:space="preserve">Adverse event related to the use of an investigational medical device. </w:t>
      </w:r>
    </w:p>
    <w:p w:rsidR="003F6A61" w:rsidRPr="009D70DC" w:rsidP="00701140" w14:paraId="2FC50CAB" w14:textId="77777777">
      <w:pPr>
        <w:spacing w:line="276" w:lineRule="auto"/>
        <w:rPr>
          <w:rFonts w:ascii="Arial" w:hAnsi="Arial" w:cs="Arial"/>
          <w:sz w:val="20"/>
          <w:lang w:val="en-US"/>
        </w:rPr>
      </w:pPr>
      <w:r w:rsidRPr="009D70DC">
        <w:rPr>
          <w:rFonts w:ascii="Arial" w:hAnsi="Arial" w:cs="Arial"/>
          <w:sz w:val="20"/>
          <w:lang w:val="en-US"/>
        </w:rPr>
        <w:t>NOTE 1- This includes any adverse event resulting from insufficiencies or inadequacies in the instructions for use, the deployment, the impl</w:t>
      </w:r>
      <w:r w:rsidRPr="009D70DC">
        <w:rPr>
          <w:rFonts w:ascii="Arial" w:hAnsi="Arial" w:cs="Arial"/>
          <w:sz w:val="20"/>
          <w:lang w:val="en-US"/>
        </w:rPr>
        <w:t xml:space="preserve">antation, the installation, the operation, or any malfunction of the investigational medical device. </w:t>
      </w:r>
    </w:p>
    <w:p w:rsidR="003F6A61" w:rsidRPr="009D70DC" w:rsidP="00701140" w14:paraId="3583D570" w14:textId="77777777">
      <w:pPr>
        <w:spacing w:line="276" w:lineRule="auto"/>
        <w:rPr>
          <w:rFonts w:ascii="Arial" w:hAnsi="Arial" w:cs="Arial"/>
          <w:sz w:val="20"/>
          <w:lang w:val="en-US"/>
        </w:rPr>
      </w:pPr>
      <w:r w:rsidRPr="009D70DC">
        <w:rPr>
          <w:rFonts w:ascii="Arial" w:hAnsi="Arial" w:cs="Arial"/>
          <w:sz w:val="20"/>
          <w:lang w:val="en-US"/>
        </w:rPr>
        <w:t xml:space="preserve">NOTE 2- This includes any event that is a result of a use error or intentional abnormal use of the investigational medical device. </w:t>
      </w:r>
      <w:r w:rsidRPr="009D70DC">
        <w:rPr>
          <w:rFonts w:ascii="Arial" w:hAnsi="Arial" w:cs="Arial"/>
          <w:sz w:val="20"/>
          <w:lang w:val="en-US"/>
        </w:rPr>
        <w:br/>
      </w:r>
    </w:p>
    <w:p w:rsidR="003F6A61" w:rsidRPr="009D70DC" w:rsidP="00701140" w14:paraId="1D9FF0F2" w14:textId="77777777">
      <w:pPr>
        <w:spacing w:line="276" w:lineRule="auto"/>
        <w:rPr>
          <w:rFonts w:ascii="Arial" w:hAnsi="Arial" w:cs="Arial"/>
          <w:b/>
          <w:sz w:val="20"/>
          <w:lang w:val="en-US"/>
        </w:rPr>
      </w:pPr>
      <w:r w:rsidRPr="009D70DC">
        <w:rPr>
          <w:rFonts w:ascii="Arial" w:hAnsi="Arial" w:cs="Arial"/>
          <w:b/>
          <w:sz w:val="20"/>
          <w:lang w:val="en-US"/>
        </w:rPr>
        <w:t>Serious Adverse Devic</w:t>
      </w:r>
      <w:r w:rsidRPr="009D70DC">
        <w:rPr>
          <w:rFonts w:ascii="Arial" w:hAnsi="Arial" w:cs="Arial"/>
          <w:b/>
          <w:sz w:val="20"/>
          <w:lang w:val="en-US"/>
        </w:rPr>
        <w:t xml:space="preserve">e Effect (SADE) </w:t>
      </w:r>
    </w:p>
    <w:p w:rsidR="003F6A61" w:rsidRPr="009D70DC" w:rsidP="00701140" w14:paraId="1BEB43CA" w14:textId="77777777">
      <w:pPr>
        <w:spacing w:line="276" w:lineRule="auto"/>
        <w:rPr>
          <w:rFonts w:ascii="Arial" w:hAnsi="Arial" w:cs="Arial"/>
          <w:sz w:val="20"/>
          <w:lang w:val="en-US"/>
        </w:rPr>
      </w:pPr>
      <w:r w:rsidRPr="009D70DC">
        <w:rPr>
          <w:rFonts w:ascii="Arial" w:hAnsi="Arial" w:cs="Arial"/>
          <w:sz w:val="20"/>
          <w:lang w:val="en-US"/>
        </w:rPr>
        <w:t xml:space="preserve">Adverse device effect that has resulted in any of the consequences characteristic of a serious adverse event. </w:t>
      </w:r>
      <w:r w:rsidRPr="009D70DC">
        <w:rPr>
          <w:rFonts w:ascii="Arial" w:hAnsi="Arial" w:cs="Arial"/>
          <w:sz w:val="20"/>
          <w:lang w:val="en-US"/>
        </w:rPr>
        <w:br/>
      </w:r>
    </w:p>
    <w:p w:rsidR="003F6A61" w:rsidRPr="009D70DC" w:rsidP="00701140" w14:paraId="2B9467FD" w14:textId="77777777">
      <w:pPr>
        <w:spacing w:line="276" w:lineRule="auto"/>
        <w:rPr>
          <w:rFonts w:ascii="Arial" w:hAnsi="Arial" w:cs="Arial"/>
          <w:b/>
          <w:sz w:val="20"/>
          <w:lang w:val="en-US"/>
        </w:rPr>
      </w:pPr>
      <w:r w:rsidRPr="009D70DC">
        <w:rPr>
          <w:rFonts w:ascii="Arial" w:hAnsi="Arial" w:cs="Arial"/>
          <w:b/>
          <w:sz w:val="20"/>
          <w:lang w:val="en-US"/>
        </w:rPr>
        <w:t xml:space="preserve">Unanticipated Serious Adverse Device Effect (USADE) </w:t>
      </w:r>
    </w:p>
    <w:p w:rsidR="003F6A61" w:rsidRPr="009D70DC" w:rsidP="00F26EFB" w14:paraId="776612F3" w14:textId="77777777">
      <w:pPr>
        <w:spacing w:line="276" w:lineRule="auto"/>
        <w:rPr>
          <w:rFonts w:ascii="Arial" w:hAnsi="Arial" w:cs="Arial"/>
          <w:sz w:val="20"/>
          <w:lang w:val="en-US"/>
        </w:rPr>
      </w:pPr>
      <w:r w:rsidRPr="009D70DC">
        <w:rPr>
          <w:rFonts w:ascii="Arial" w:hAnsi="Arial" w:cs="Arial"/>
          <w:sz w:val="20"/>
          <w:lang w:val="en-US"/>
        </w:rPr>
        <w:t>Serio</w:t>
      </w:r>
      <w:r w:rsidRPr="009D70DC">
        <w:rPr>
          <w:rFonts w:ascii="Arial" w:hAnsi="Arial" w:cs="Arial"/>
          <w:sz w:val="20"/>
          <w:lang w:val="en-US"/>
        </w:rPr>
        <w:t xml:space="preserve">us adverse device effect which by its nature, incidence, severity or outcome has not been identified in the current </w:t>
      </w:r>
      <w:r w:rsidRPr="009D70DC" w:rsidR="00F26EFB">
        <w:rPr>
          <w:rFonts w:ascii="Arial" w:hAnsi="Arial" w:cs="Arial"/>
          <w:sz w:val="20"/>
          <w:lang w:val="en-US"/>
        </w:rPr>
        <w:t>risk assessment</w:t>
      </w:r>
      <w:r w:rsidRPr="009D70DC">
        <w:rPr>
          <w:rFonts w:ascii="Arial" w:hAnsi="Arial" w:cs="Arial"/>
          <w:sz w:val="20"/>
          <w:lang w:val="en-US"/>
        </w:rPr>
        <w:t>.</w:t>
      </w:r>
      <w:r w:rsidRPr="009D70DC" w:rsidR="00F26EFB">
        <w:rPr>
          <w:rFonts w:ascii="Arial" w:hAnsi="Arial" w:cs="Arial"/>
          <w:sz w:val="20"/>
          <w:lang w:val="en-US"/>
        </w:rPr>
        <w:t xml:space="preserve"> Procedures associated with the use of a device should be addressed in the risk assessment, which makes it possible to</w:t>
      </w:r>
      <w:r w:rsidRPr="009D70DC">
        <w:rPr>
          <w:rFonts w:ascii="Arial" w:hAnsi="Arial" w:cs="Arial"/>
          <w:sz w:val="20"/>
          <w:lang w:val="en-US"/>
        </w:rPr>
        <w:t xml:space="preserve"> </w:t>
      </w:r>
      <w:r w:rsidRPr="009D70DC" w:rsidR="00F26EFB">
        <w:rPr>
          <w:rFonts w:ascii="Arial" w:hAnsi="Arial" w:cs="Arial"/>
          <w:sz w:val="20"/>
          <w:lang w:val="en-US"/>
        </w:rPr>
        <w:t>determine whether the procedure related SAEs are Unanticipated Serious Adverse Device Effect or not. SAEs related to procedures imposed by the clinical investigation plan but not with the use of the device should not be considered Serious Adverse Device Effects.</w:t>
      </w:r>
    </w:p>
    <w:p w:rsidR="003F6A61" w:rsidRPr="009D70DC" w:rsidP="00701140" w14:paraId="21F1DD67" w14:textId="77777777">
      <w:pPr>
        <w:spacing w:line="276" w:lineRule="auto"/>
        <w:rPr>
          <w:rFonts w:ascii="Arial" w:hAnsi="Arial" w:cs="Arial"/>
          <w:b/>
          <w:sz w:val="20"/>
          <w:lang w:val="en-US"/>
        </w:rPr>
      </w:pPr>
      <w:r w:rsidRPr="009D70DC">
        <w:rPr>
          <w:rFonts w:ascii="Arial" w:hAnsi="Arial" w:cs="Arial"/>
          <w:sz w:val="20"/>
          <w:lang w:val="en-US"/>
        </w:rPr>
        <w:t xml:space="preserve">NOTE: Anticipated SADE (ASADE): an effect which by its nature, incidence, severity or outcome has been previously identified in the risk </w:t>
      </w:r>
      <w:r w:rsidRPr="009D70DC" w:rsidR="00F26EFB">
        <w:rPr>
          <w:rFonts w:ascii="Arial" w:hAnsi="Arial" w:cs="Arial"/>
          <w:sz w:val="20"/>
          <w:lang w:val="en-US"/>
        </w:rPr>
        <w:t>assessment</w:t>
      </w:r>
      <w:r w:rsidRPr="009D70DC">
        <w:rPr>
          <w:rFonts w:ascii="Arial" w:hAnsi="Arial" w:cs="Arial"/>
          <w:sz w:val="20"/>
          <w:lang w:val="en-US"/>
        </w:rPr>
        <w:t>.</w:t>
      </w:r>
    </w:p>
    <w:p w:rsidR="002F0420" w:rsidRPr="009D70DC" w:rsidP="00701140" w14:paraId="56C78C43" w14:textId="77777777">
      <w:pPr>
        <w:spacing w:line="276" w:lineRule="auto"/>
        <w:rPr>
          <w:rFonts w:ascii="Arial" w:hAnsi="Arial" w:cs="Arial"/>
          <w:sz w:val="20"/>
          <w:lang w:val="en-US"/>
        </w:rPr>
      </w:pPr>
    </w:p>
    <w:p w:rsidR="003F6A61" w:rsidRPr="001430CD" w:rsidP="001430CD" w14:paraId="405CC9FF" w14:textId="77777777">
      <w:pPr>
        <w:pStyle w:val="Heading2"/>
        <w:rPr>
          <w:lang w:val="en-GB"/>
        </w:rPr>
      </w:pPr>
      <w:bookmarkStart w:id="77" w:name="_Toc484113857"/>
      <w:bookmarkStart w:id="78" w:name="_Toc327045355"/>
      <w:bookmarkStart w:id="79" w:name="_Toc169012073"/>
      <w:r w:rsidRPr="001430CD">
        <w:rPr>
          <w:lang w:val="en-GB"/>
        </w:rPr>
        <w:t>Causality assessment</w:t>
      </w:r>
      <w:bookmarkEnd w:id="77"/>
      <w:bookmarkEnd w:id="78"/>
      <w:bookmarkEnd w:id="79"/>
    </w:p>
    <w:p w:rsidR="003F6A61" w:rsidRPr="009D70DC" w:rsidP="00701140" w14:paraId="42BE0571" w14:textId="77777777">
      <w:pPr>
        <w:spacing w:line="276" w:lineRule="auto"/>
        <w:rPr>
          <w:rFonts w:ascii="Arial" w:hAnsi="Arial" w:cs="Arial"/>
          <w:sz w:val="20"/>
          <w:lang w:val="en-US"/>
        </w:rPr>
      </w:pPr>
      <w:r w:rsidRPr="009D70DC">
        <w:rPr>
          <w:rFonts w:ascii="Arial" w:hAnsi="Arial" w:cs="Arial"/>
          <w:sz w:val="20"/>
          <w:lang w:val="en-US"/>
        </w:rPr>
        <w:t xml:space="preserve">The relationship between the use of the medical device </w:t>
      </w:r>
      <w:r w:rsidRPr="009D70DC" w:rsidR="00583FA1">
        <w:rPr>
          <w:rFonts w:ascii="Arial" w:hAnsi="Arial" w:cs="Arial"/>
          <w:sz w:val="20"/>
          <w:lang w:val="en-US"/>
        </w:rPr>
        <w:t xml:space="preserve">(including the medical – surgical procedure) </w:t>
      </w:r>
      <w:r w:rsidRPr="009D70DC">
        <w:rPr>
          <w:rFonts w:ascii="Arial" w:hAnsi="Arial" w:cs="Arial"/>
          <w:sz w:val="20"/>
          <w:lang w:val="en-US"/>
        </w:rPr>
        <w:t>and the occurrence of each adverse event shall be assessed and categorized. During causality assessment activity, clinical judgment shall be used and the relevant documents, such as the Investigator’s Brochure and the Clinical Protocol sha</w:t>
      </w:r>
      <w:r w:rsidRPr="009D70DC">
        <w:rPr>
          <w:rFonts w:ascii="Arial" w:hAnsi="Arial" w:cs="Arial"/>
          <w:sz w:val="20"/>
          <w:lang w:val="en-US"/>
        </w:rPr>
        <w:t>ll be consulted, as all the foreseeable serious adverse events and the potential risks are listed and assessed there. The presence of confounding factors, such as concomitant medication/treatment, the natural history of the underlying disease, other concur</w:t>
      </w:r>
      <w:r w:rsidRPr="009D70DC">
        <w:rPr>
          <w:rFonts w:ascii="Arial" w:hAnsi="Arial" w:cs="Arial"/>
          <w:sz w:val="20"/>
          <w:lang w:val="en-US"/>
        </w:rPr>
        <w:t xml:space="preserve">rent illness or risk factors shall also be considered. </w:t>
      </w:r>
    </w:p>
    <w:p w:rsidR="003F6A61" w:rsidRPr="009D70DC" w:rsidP="00701140" w14:paraId="0EE396AC" w14:textId="77777777">
      <w:pPr>
        <w:spacing w:line="276" w:lineRule="auto"/>
        <w:rPr>
          <w:rFonts w:ascii="Arial" w:hAnsi="Arial" w:cs="Arial"/>
          <w:sz w:val="20"/>
          <w:lang w:val="en-US"/>
        </w:rPr>
      </w:pPr>
      <w:r w:rsidRPr="009D70DC">
        <w:rPr>
          <w:rFonts w:ascii="Arial" w:hAnsi="Arial" w:cs="Arial"/>
          <w:sz w:val="20"/>
          <w:lang w:val="en-US"/>
        </w:rPr>
        <w:t xml:space="preserve">For the purpose of harmonizing reports, each SAE will be classified according to </w:t>
      </w:r>
      <w:r w:rsidRPr="009D70DC" w:rsidR="00583FA1">
        <w:rPr>
          <w:rFonts w:ascii="Arial" w:hAnsi="Arial" w:cs="Arial"/>
          <w:sz w:val="20"/>
          <w:lang w:val="en-US"/>
        </w:rPr>
        <w:t xml:space="preserve">four </w:t>
      </w:r>
      <w:r w:rsidRPr="009D70DC">
        <w:rPr>
          <w:rFonts w:ascii="Arial" w:hAnsi="Arial" w:cs="Arial"/>
          <w:sz w:val="20"/>
          <w:lang w:val="en-US"/>
        </w:rPr>
        <w:t xml:space="preserve">different levels of causality. The investigators </w:t>
      </w:r>
      <w:r w:rsidRPr="009D70DC" w:rsidR="00583FA1">
        <w:rPr>
          <w:rFonts w:ascii="Arial" w:hAnsi="Arial" w:cs="Arial"/>
          <w:sz w:val="20"/>
          <w:lang w:val="en-US"/>
        </w:rPr>
        <w:t xml:space="preserve">and the sponsor </w:t>
      </w:r>
      <w:r w:rsidRPr="009D70DC">
        <w:rPr>
          <w:rFonts w:ascii="Arial" w:hAnsi="Arial" w:cs="Arial"/>
          <w:sz w:val="20"/>
          <w:lang w:val="en-US"/>
        </w:rPr>
        <w:t xml:space="preserve">will use the following definitions to assess the </w:t>
      </w:r>
      <w:r w:rsidRPr="009D70DC">
        <w:rPr>
          <w:rFonts w:ascii="Arial" w:hAnsi="Arial" w:cs="Arial"/>
          <w:sz w:val="20"/>
          <w:lang w:val="en-US"/>
        </w:rPr>
        <w:t>relationship of the serious adverse event to the investigational medical device</w:t>
      </w:r>
      <w:r w:rsidRPr="009D70DC" w:rsidR="00583FA1">
        <w:rPr>
          <w:rFonts w:ascii="Arial" w:hAnsi="Arial" w:cs="Arial"/>
          <w:sz w:val="20"/>
          <w:lang w:val="en-US"/>
        </w:rPr>
        <w:t>, the comparator</w:t>
      </w:r>
      <w:r w:rsidRPr="009D70DC">
        <w:rPr>
          <w:rFonts w:ascii="Arial" w:hAnsi="Arial" w:cs="Arial"/>
          <w:sz w:val="20"/>
          <w:lang w:val="en-US"/>
        </w:rPr>
        <w:t xml:space="preserve"> or </w:t>
      </w:r>
      <w:r w:rsidRPr="009D70DC" w:rsidR="00583FA1">
        <w:rPr>
          <w:rFonts w:ascii="Arial" w:hAnsi="Arial" w:cs="Arial"/>
          <w:sz w:val="20"/>
          <w:lang w:val="en-US"/>
        </w:rPr>
        <w:t xml:space="preserve">the investigation </w:t>
      </w:r>
      <w:r w:rsidRPr="009D70DC">
        <w:rPr>
          <w:rFonts w:ascii="Arial" w:hAnsi="Arial" w:cs="Arial"/>
          <w:sz w:val="20"/>
          <w:lang w:val="en-US"/>
        </w:rPr>
        <w:t xml:space="preserve">procedures. </w:t>
      </w:r>
      <w:r w:rsidRPr="009D70DC">
        <w:rPr>
          <w:rFonts w:ascii="Arial" w:hAnsi="Arial" w:cs="Arial"/>
          <w:sz w:val="20"/>
          <w:lang w:val="en-US"/>
        </w:rPr>
        <w:br/>
      </w:r>
    </w:p>
    <w:p w:rsidR="003F6A61" w:rsidRPr="009D70DC" w:rsidP="00701140" w14:paraId="4C17F710" w14:textId="77777777">
      <w:pPr>
        <w:spacing w:line="276" w:lineRule="auto"/>
        <w:rPr>
          <w:rFonts w:ascii="Arial" w:hAnsi="Arial" w:cs="Arial"/>
          <w:sz w:val="20"/>
          <w:lang w:val="en-US"/>
        </w:rPr>
      </w:pPr>
      <w:r w:rsidRPr="009D70DC">
        <w:rPr>
          <w:rFonts w:ascii="Arial" w:hAnsi="Arial" w:cs="Arial"/>
          <w:b/>
          <w:sz w:val="20"/>
          <w:lang w:val="en-US"/>
        </w:rPr>
        <w:t>1) Not related</w:t>
      </w:r>
      <w:r w:rsidRPr="009D70DC">
        <w:rPr>
          <w:rFonts w:ascii="Arial" w:hAnsi="Arial" w:cs="Arial"/>
          <w:sz w:val="20"/>
          <w:lang w:val="en-US"/>
        </w:rPr>
        <w:t xml:space="preserve">: relationship to the device or procedures can be excluded when: </w:t>
      </w:r>
    </w:p>
    <w:p w:rsidR="00583FA1" w:rsidRPr="009D70DC" w:rsidP="00583FA1" w14:paraId="4E6DEB97" w14:textId="77777777">
      <w:pPr>
        <w:numPr>
          <w:ilvl w:val="0"/>
          <w:numId w:val="15"/>
        </w:numPr>
        <w:spacing w:line="276" w:lineRule="auto"/>
        <w:rPr>
          <w:rFonts w:ascii="Arial" w:hAnsi="Arial" w:cs="Arial"/>
          <w:sz w:val="20"/>
          <w:lang w:val="en-US"/>
        </w:rPr>
      </w:pPr>
      <w:r w:rsidRPr="009D70DC">
        <w:rPr>
          <w:rFonts w:ascii="Arial" w:hAnsi="Arial" w:cs="Arial"/>
          <w:sz w:val="20"/>
          <w:lang w:val="en-US"/>
        </w:rPr>
        <w:t>the event has no temporal relationship with t</w:t>
      </w:r>
      <w:r w:rsidRPr="009D70DC">
        <w:rPr>
          <w:rFonts w:ascii="Arial" w:hAnsi="Arial" w:cs="Arial"/>
          <w:sz w:val="20"/>
          <w:lang w:val="en-US"/>
        </w:rPr>
        <w:t>he use of the investigational device, or the procedures related to application of the investigational device;</w:t>
      </w:r>
    </w:p>
    <w:p w:rsidR="00583FA1" w:rsidRPr="009D70DC" w:rsidP="00583FA1" w14:paraId="69F3E455" w14:textId="77777777">
      <w:pPr>
        <w:numPr>
          <w:ilvl w:val="0"/>
          <w:numId w:val="15"/>
        </w:numPr>
        <w:spacing w:line="276" w:lineRule="auto"/>
        <w:rPr>
          <w:rFonts w:ascii="Arial" w:hAnsi="Arial" w:cs="Arial"/>
          <w:sz w:val="20"/>
          <w:lang w:val="en-US"/>
        </w:rPr>
      </w:pPr>
      <w:r w:rsidRPr="009D70DC">
        <w:rPr>
          <w:rFonts w:ascii="Arial" w:hAnsi="Arial" w:cs="Arial"/>
          <w:sz w:val="20"/>
          <w:lang w:val="en-US"/>
        </w:rPr>
        <w:t>the serious adverse event does not follow a known response pattern to the medical device (if the response pattern is previously known) and is biol</w:t>
      </w:r>
      <w:r w:rsidRPr="009D70DC">
        <w:rPr>
          <w:rFonts w:ascii="Arial" w:hAnsi="Arial" w:cs="Arial"/>
          <w:sz w:val="20"/>
          <w:lang w:val="en-US"/>
        </w:rPr>
        <w:t>ogically implausible;</w:t>
      </w:r>
    </w:p>
    <w:p w:rsidR="00583FA1" w:rsidRPr="009D70DC" w:rsidP="00583FA1" w14:paraId="4C8B80F9" w14:textId="77777777">
      <w:pPr>
        <w:numPr>
          <w:ilvl w:val="0"/>
          <w:numId w:val="15"/>
        </w:numPr>
        <w:spacing w:line="276" w:lineRule="auto"/>
        <w:rPr>
          <w:rFonts w:ascii="Arial" w:hAnsi="Arial" w:cs="Arial"/>
          <w:sz w:val="20"/>
          <w:lang w:val="en-US"/>
        </w:rPr>
      </w:pPr>
      <w:r w:rsidRPr="009D70DC">
        <w:rPr>
          <w:rFonts w:ascii="Arial" w:hAnsi="Arial" w:cs="Arial"/>
          <w:sz w:val="20"/>
          <w:lang w:val="en-US"/>
        </w:rPr>
        <w:t>the discontinuation of medical device application or the reduction of the level of activation/exposure - when clinically feasible - and reintroduction of its use (or increase of the level of activation/exposure), do not impact on the serious adverse event;</w:t>
      </w:r>
    </w:p>
    <w:p w:rsidR="00583FA1" w:rsidRPr="009D70DC" w:rsidP="00583FA1" w14:paraId="1EDFA01C" w14:textId="77777777">
      <w:pPr>
        <w:numPr>
          <w:ilvl w:val="0"/>
          <w:numId w:val="15"/>
        </w:numPr>
        <w:spacing w:line="276" w:lineRule="auto"/>
        <w:rPr>
          <w:rFonts w:ascii="Arial" w:hAnsi="Arial" w:cs="Arial"/>
          <w:sz w:val="20"/>
          <w:lang w:val="en-US"/>
        </w:rPr>
      </w:pPr>
      <w:r w:rsidRPr="009D70DC">
        <w:rPr>
          <w:rFonts w:ascii="Arial" w:hAnsi="Arial" w:cs="Arial"/>
          <w:sz w:val="20"/>
          <w:lang w:val="en-US"/>
        </w:rPr>
        <w:t>the event involves a body-site or an organ that cannot be affected by the device or procedure;</w:t>
      </w:r>
    </w:p>
    <w:p w:rsidR="00583FA1" w:rsidRPr="009D70DC" w:rsidP="00583FA1" w14:paraId="040E08E0" w14:textId="77777777">
      <w:pPr>
        <w:numPr>
          <w:ilvl w:val="0"/>
          <w:numId w:val="15"/>
        </w:numPr>
        <w:spacing w:line="276" w:lineRule="auto"/>
        <w:rPr>
          <w:rFonts w:ascii="Arial" w:hAnsi="Arial" w:cs="Arial"/>
          <w:sz w:val="20"/>
          <w:lang w:val="en-US"/>
        </w:rPr>
      </w:pPr>
      <w:r w:rsidRPr="009D70DC">
        <w:rPr>
          <w:rFonts w:ascii="Arial" w:hAnsi="Arial" w:cs="Arial"/>
          <w:sz w:val="20"/>
          <w:lang w:val="en-US"/>
        </w:rPr>
        <w:t>the serious adverse event can be attributed to another cause (e.g. an underlying or concurrent illness/ clinical condition, an effect of another device, drug, t</w:t>
      </w:r>
      <w:r w:rsidRPr="009D70DC">
        <w:rPr>
          <w:rFonts w:ascii="Arial" w:hAnsi="Arial" w:cs="Arial"/>
          <w:sz w:val="20"/>
          <w:lang w:val="en-US"/>
        </w:rPr>
        <w:t>reatment or other risk factors);</w:t>
      </w:r>
    </w:p>
    <w:p w:rsidR="00583FA1" w:rsidRPr="009D70DC" w:rsidP="00583FA1" w14:paraId="29771D6B" w14:textId="77777777">
      <w:pPr>
        <w:numPr>
          <w:ilvl w:val="0"/>
          <w:numId w:val="15"/>
        </w:numPr>
        <w:spacing w:line="276" w:lineRule="auto"/>
        <w:rPr>
          <w:rFonts w:ascii="Arial" w:hAnsi="Arial" w:cs="Arial"/>
          <w:sz w:val="20"/>
          <w:lang w:val="en-US"/>
        </w:rPr>
      </w:pPr>
      <w:r w:rsidRPr="009D70DC">
        <w:rPr>
          <w:rFonts w:ascii="Arial" w:hAnsi="Arial" w:cs="Arial"/>
          <w:sz w:val="20"/>
          <w:lang w:val="en-US"/>
        </w:rPr>
        <w:t>the event does not depend on a false result given by the investigational device used for diagnosis9, when applicable;</w:t>
      </w:r>
    </w:p>
    <w:p w:rsidR="00583FA1" w:rsidRPr="009D70DC" w:rsidP="00F80D72" w14:paraId="59B05382" w14:textId="77777777">
      <w:pPr>
        <w:spacing w:line="276" w:lineRule="auto"/>
        <w:ind w:left="720"/>
        <w:rPr>
          <w:rFonts w:ascii="Arial" w:hAnsi="Arial" w:cs="Arial"/>
          <w:sz w:val="20"/>
          <w:lang w:val="en-US"/>
        </w:rPr>
      </w:pPr>
    </w:p>
    <w:p w:rsidR="00583FA1" w:rsidRPr="009D70DC" w:rsidP="00F80D72" w14:paraId="5C80808F" w14:textId="77777777">
      <w:pPr>
        <w:spacing w:line="276" w:lineRule="auto"/>
        <w:rPr>
          <w:rFonts w:ascii="Arial" w:hAnsi="Arial" w:cs="Arial"/>
          <w:sz w:val="20"/>
          <w:lang w:val="en-US"/>
        </w:rPr>
      </w:pPr>
      <w:r w:rsidRPr="009D70DC">
        <w:rPr>
          <w:rFonts w:ascii="Arial" w:hAnsi="Arial" w:cs="Arial"/>
          <w:sz w:val="20"/>
          <w:lang w:val="en-US"/>
        </w:rPr>
        <w:t>In order to establish the non-relatedness, not all the criteria listed above might be met at the same time, depending on the type of device/procedures and the serious adverse event.</w:t>
      </w:r>
    </w:p>
    <w:p w:rsidR="00606108" w:rsidRPr="009D70DC" w:rsidP="00701140" w14:paraId="48D0E216" w14:textId="77777777">
      <w:pPr>
        <w:spacing w:line="276" w:lineRule="auto"/>
        <w:rPr>
          <w:rFonts w:ascii="Arial" w:hAnsi="Arial" w:cs="Arial"/>
          <w:sz w:val="20"/>
          <w:lang w:val="en-US"/>
        </w:rPr>
      </w:pPr>
    </w:p>
    <w:p w:rsidR="003F6A61" w:rsidRPr="009D70DC" w:rsidP="00701140" w14:paraId="107E54AA" w14:textId="77777777">
      <w:pPr>
        <w:spacing w:line="276" w:lineRule="auto"/>
        <w:rPr>
          <w:rFonts w:ascii="Arial" w:hAnsi="Arial" w:cs="Arial"/>
          <w:sz w:val="20"/>
          <w:lang w:val="en-US"/>
        </w:rPr>
      </w:pPr>
      <w:r w:rsidRPr="009D70DC">
        <w:rPr>
          <w:rFonts w:ascii="Arial" w:hAnsi="Arial" w:cs="Arial"/>
          <w:b/>
          <w:sz w:val="20"/>
          <w:lang w:val="en-US"/>
        </w:rPr>
        <w:t>2) Possible</w:t>
      </w:r>
      <w:r w:rsidRPr="009D70DC">
        <w:rPr>
          <w:rFonts w:ascii="Arial" w:hAnsi="Arial" w:cs="Arial"/>
          <w:sz w:val="20"/>
          <w:lang w:val="en-US"/>
        </w:rPr>
        <w:t xml:space="preserve"> the relationship with the use of the investigational device o</w:t>
      </w:r>
      <w:r w:rsidRPr="009D70DC">
        <w:rPr>
          <w:rFonts w:ascii="Arial" w:hAnsi="Arial" w:cs="Arial"/>
          <w:sz w:val="20"/>
          <w:lang w:val="en-US"/>
        </w:rPr>
        <w:t xml:space="preserve">r comparator, or the relationship with procedures, is weak but cannot be ruled out completely. Alternative causes are also possible (e.g. an underlying or concurrent illness/ clinical condition or/and an effect of another device, </w:t>
      </w:r>
      <w:r w:rsidRPr="009D70DC">
        <w:rPr>
          <w:rFonts w:ascii="Arial" w:hAnsi="Arial" w:cs="Arial"/>
          <w:sz w:val="20"/>
          <w:lang w:val="en-US"/>
        </w:rPr>
        <w:t xml:space="preserve">drug or treatment). Cases </w:t>
      </w:r>
      <w:r w:rsidRPr="009D70DC">
        <w:rPr>
          <w:rFonts w:ascii="Arial" w:hAnsi="Arial" w:cs="Arial"/>
          <w:sz w:val="20"/>
          <w:lang w:val="en-US"/>
        </w:rPr>
        <w:t xml:space="preserve">were relatedness cannot be assessed or no information has been obtained should also be classified as possible. </w:t>
      </w:r>
    </w:p>
    <w:p w:rsidR="00606108" w:rsidRPr="009D70DC" w:rsidP="00701140" w14:paraId="5982BC19" w14:textId="77777777">
      <w:pPr>
        <w:spacing w:line="276" w:lineRule="auto"/>
        <w:rPr>
          <w:rFonts w:ascii="Arial" w:hAnsi="Arial" w:cs="Arial"/>
          <w:sz w:val="20"/>
          <w:lang w:val="en-US"/>
        </w:rPr>
      </w:pPr>
    </w:p>
    <w:p w:rsidR="00606108" w:rsidRPr="009D70DC" w:rsidP="00701140" w14:paraId="0776E9B8" w14:textId="77777777">
      <w:pPr>
        <w:spacing w:line="276" w:lineRule="auto"/>
        <w:rPr>
          <w:rFonts w:ascii="Arial" w:hAnsi="Arial" w:cs="Arial"/>
          <w:sz w:val="20"/>
          <w:lang w:val="en-US"/>
        </w:rPr>
      </w:pPr>
      <w:r w:rsidRPr="009D70DC">
        <w:rPr>
          <w:rFonts w:ascii="Arial" w:hAnsi="Arial" w:cs="Arial"/>
          <w:b/>
          <w:sz w:val="20"/>
          <w:lang w:val="en-US"/>
        </w:rPr>
        <w:t>3</w:t>
      </w:r>
      <w:r w:rsidRPr="009D70DC" w:rsidR="003F6A61">
        <w:rPr>
          <w:rFonts w:ascii="Arial" w:hAnsi="Arial" w:cs="Arial"/>
          <w:b/>
          <w:sz w:val="20"/>
          <w:lang w:val="en-US"/>
        </w:rPr>
        <w:t>) Probable</w:t>
      </w:r>
      <w:r w:rsidRPr="009D70DC" w:rsidR="003F6A61">
        <w:rPr>
          <w:rFonts w:ascii="Arial" w:hAnsi="Arial" w:cs="Arial"/>
          <w:sz w:val="20"/>
          <w:lang w:val="en-US"/>
        </w:rPr>
        <w:t xml:space="preserve"> the relationship with the use of the investigational device</w:t>
      </w:r>
      <w:r w:rsidRPr="009D70DC" w:rsidR="00583FA1">
        <w:rPr>
          <w:rFonts w:ascii="Arial" w:hAnsi="Arial" w:cs="Arial"/>
          <w:sz w:val="20"/>
          <w:lang w:val="en-US"/>
        </w:rPr>
        <w:t xml:space="preserve"> or comparator, or the relationship with procedures,</w:t>
      </w:r>
      <w:r w:rsidRPr="009D70DC" w:rsidR="003F6A61">
        <w:rPr>
          <w:rFonts w:ascii="Arial" w:hAnsi="Arial" w:cs="Arial"/>
          <w:sz w:val="20"/>
          <w:lang w:val="en-US"/>
        </w:rPr>
        <w:t xml:space="preserve"> seems relevant and/or the event cannot reasonably explained by another cause</w:t>
      </w:r>
      <w:r w:rsidRPr="009D70DC" w:rsidR="00583FA1">
        <w:rPr>
          <w:rFonts w:ascii="Arial" w:hAnsi="Arial" w:cs="Arial"/>
          <w:sz w:val="20"/>
          <w:lang w:val="en-US"/>
        </w:rPr>
        <w:t>.</w:t>
      </w:r>
      <w:r w:rsidRPr="009D70DC" w:rsidR="003F6A61">
        <w:rPr>
          <w:rFonts w:ascii="Arial" w:hAnsi="Arial" w:cs="Arial"/>
          <w:sz w:val="20"/>
          <w:lang w:val="en-US"/>
        </w:rPr>
        <w:t xml:space="preserve"> </w:t>
      </w:r>
    </w:p>
    <w:p w:rsidR="00CB18BA" w:rsidRPr="009D70DC" w:rsidP="00701140" w14:paraId="77F0FB20" w14:textId="77777777">
      <w:pPr>
        <w:spacing w:line="276" w:lineRule="auto"/>
        <w:rPr>
          <w:rFonts w:ascii="Arial" w:hAnsi="Arial" w:cs="Arial"/>
          <w:b/>
          <w:sz w:val="20"/>
          <w:lang w:val="en-US"/>
        </w:rPr>
      </w:pPr>
    </w:p>
    <w:p w:rsidR="003F6A61" w:rsidRPr="009D70DC" w:rsidP="00701140" w14:paraId="72DEFF2C" w14:textId="77777777">
      <w:pPr>
        <w:spacing w:line="276" w:lineRule="auto"/>
        <w:rPr>
          <w:rFonts w:ascii="Arial" w:hAnsi="Arial" w:cs="Arial"/>
          <w:sz w:val="20"/>
          <w:lang w:val="en-US"/>
        </w:rPr>
      </w:pPr>
      <w:r w:rsidRPr="009D70DC">
        <w:rPr>
          <w:rFonts w:ascii="Arial" w:hAnsi="Arial" w:cs="Arial"/>
          <w:b/>
          <w:sz w:val="20"/>
          <w:lang w:val="en-US"/>
        </w:rPr>
        <w:t>4) Causal relationship:</w:t>
      </w:r>
      <w:r w:rsidRPr="009D70DC">
        <w:rPr>
          <w:rFonts w:ascii="Arial" w:hAnsi="Arial" w:cs="Arial"/>
          <w:sz w:val="20"/>
          <w:lang w:val="en-US"/>
        </w:rPr>
        <w:t xml:space="preserve"> the serious event is associated with the investigational device</w:t>
      </w:r>
      <w:r w:rsidRPr="009D70DC" w:rsidR="00583FA1">
        <w:rPr>
          <w:rFonts w:ascii="Arial" w:hAnsi="Arial" w:cs="Arial"/>
          <w:sz w:val="20"/>
          <w:lang w:val="en-US"/>
        </w:rPr>
        <w:t>, comparator</w:t>
      </w:r>
      <w:r w:rsidRPr="009D70DC">
        <w:rPr>
          <w:rFonts w:ascii="Arial" w:hAnsi="Arial" w:cs="Arial"/>
          <w:sz w:val="20"/>
          <w:lang w:val="en-US"/>
        </w:rPr>
        <w:t xml:space="preserve"> or with procedures beyond reasonable doubt when: </w:t>
      </w:r>
    </w:p>
    <w:p w:rsidR="003F6A61" w:rsidRPr="009D70DC" w:rsidP="00701140" w14:paraId="6FF02142" w14:textId="77777777">
      <w:pPr>
        <w:numPr>
          <w:ilvl w:val="0"/>
          <w:numId w:val="15"/>
        </w:numPr>
        <w:spacing w:line="276" w:lineRule="auto"/>
        <w:rPr>
          <w:rFonts w:ascii="Arial" w:hAnsi="Arial" w:cs="Arial"/>
          <w:sz w:val="20"/>
          <w:lang w:val="en-US"/>
        </w:rPr>
      </w:pPr>
      <w:r w:rsidRPr="009D70DC">
        <w:rPr>
          <w:rFonts w:ascii="Arial" w:hAnsi="Arial" w:cs="Arial"/>
          <w:sz w:val="20"/>
          <w:lang w:val="en-US"/>
        </w:rPr>
        <w:t>the event is a known side effect of the produ</w:t>
      </w:r>
      <w:r w:rsidRPr="009D70DC">
        <w:rPr>
          <w:rFonts w:ascii="Arial" w:hAnsi="Arial" w:cs="Arial"/>
          <w:sz w:val="20"/>
          <w:lang w:val="en-US"/>
        </w:rPr>
        <w:t xml:space="preserve">ct category the device belongs to or of similar devices and procedures; </w:t>
      </w:r>
    </w:p>
    <w:p w:rsidR="003F6A61" w:rsidRPr="009D70DC" w:rsidP="00701140" w14:paraId="6A38DEEE" w14:textId="77777777">
      <w:pPr>
        <w:numPr>
          <w:ilvl w:val="0"/>
          <w:numId w:val="15"/>
        </w:numPr>
        <w:spacing w:line="276" w:lineRule="auto"/>
        <w:rPr>
          <w:rFonts w:ascii="Arial" w:hAnsi="Arial" w:cs="Arial"/>
          <w:sz w:val="20"/>
          <w:lang w:val="en-US"/>
        </w:rPr>
      </w:pPr>
      <w:r w:rsidRPr="009D70DC">
        <w:rPr>
          <w:rFonts w:ascii="Arial" w:hAnsi="Arial" w:cs="Arial"/>
          <w:sz w:val="20"/>
          <w:lang w:val="en-US"/>
        </w:rPr>
        <w:t xml:space="preserve">the event has a temporal relationship with investigational device use/application or procedures; </w:t>
      </w:r>
    </w:p>
    <w:p w:rsidR="003F6A61" w:rsidRPr="009D70DC" w:rsidP="00701140" w14:paraId="22CD3757" w14:textId="77777777">
      <w:pPr>
        <w:numPr>
          <w:ilvl w:val="0"/>
          <w:numId w:val="15"/>
        </w:numPr>
        <w:spacing w:line="276" w:lineRule="auto"/>
        <w:rPr>
          <w:rFonts w:ascii="Arial" w:hAnsi="Arial" w:cs="Arial"/>
          <w:sz w:val="20"/>
          <w:lang w:val="en-US"/>
        </w:rPr>
      </w:pPr>
      <w:r w:rsidRPr="009D70DC">
        <w:rPr>
          <w:rFonts w:ascii="Arial" w:hAnsi="Arial" w:cs="Arial"/>
          <w:sz w:val="20"/>
          <w:lang w:val="en-US"/>
        </w:rPr>
        <w:t xml:space="preserve">the event involves a body-site or organ that </w:t>
      </w:r>
    </w:p>
    <w:p w:rsidR="003F6A61" w:rsidRPr="009D70DC" w:rsidP="00701140" w14:paraId="35D0C725" w14:textId="77777777">
      <w:pPr>
        <w:numPr>
          <w:ilvl w:val="0"/>
          <w:numId w:val="17"/>
        </w:numPr>
        <w:spacing w:line="276" w:lineRule="auto"/>
        <w:rPr>
          <w:rFonts w:ascii="Arial" w:hAnsi="Arial" w:cs="Arial"/>
          <w:sz w:val="20"/>
          <w:lang w:val="en-US"/>
        </w:rPr>
      </w:pPr>
      <w:r w:rsidRPr="009D70DC">
        <w:rPr>
          <w:rFonts w:ascii="Arial" w:hAnsi="Arial" w:cs="Arial"/>
          <w:sz w:val="20"/>
          <w:lang w:val="en-US"/>
        </w:rPr>
        <w:t>the investigational device or procedure</w:t>
      </w:r>
      <w:r w:rsidRPr="009D70DC">
        <w:rPr>
          <w:rFonts w:ascii="Arial" w:hAnsi="Arial" w:cs="Arial"/>
          <w:sz w:val="20"/>
          <w:lang w:val="en-US"/>
        </w:rPr>
        <w:t xml:space="preserve">s are applied to; </w:t>
      </w:r>
    </w:p>
    <w:p w:rsidR="003F6A61" w:rsidRPr="009D70DC" w:rsidP="00701140" w14:paraId="2574954F" w14:textId="77777777">
      <w:pPr>
        <w:numPr>
          <w:ilvl w:val="0"/>
          <w:numId w:val="17"/>
        </w:numPr>
        <w:spacing w:line="276" w:lineRule="auto"/>
        <w:rPr>
          <w:rFonts w:ascii="Arial" w:hAnsi="Arial" w:cs="Arial"/>
          <w:sz w:val="20"/>
          <w:lang w:val="en-US"/>
        </w:rPr>
      </w:pPr>
      <w:r w:rsidRPr="009D70DC">
        <w:rPr>
          <w:rFonts w:ascii="Arial" w:hAnsi="Arial" w:cs="Arial"/>
          <w:sz w:val="20"/>
          <w:lang w:val="en-US"/>
        </w:rPr>
        <w:t xml:space="preserve">the investigational device or procedures have an effect on; </w:t>
      </w:r>
    </w:p>
    <w:p w:rsidR="003F6A61" w:rsidRPr="009D70DC" w:rsidP="00701140" w14:paraId="0490BA64" w14:textId="77777777">
      <w:pPr>
        <w:numPr>
          <w:ilvl w:val="0"/>
          <w:numId w:val="15"/>
        </w:numPr>
        <w:spacing w:line="276" w:lineRule="auto"/>
        <w:rPr>
          <w:rFonts w:ascii="Arial" w:hAnsi="Arial" w:cs="Arial"/>
          <w:sz w:val="20"/>
          <w:lang w:val="en-US"/>
        </w:rPr>
      </w:pPr>
      <w:r w:rsidRPr="009D70DC">
        <w:rPr>
          <w:rFonts w:ascii="Arial" w:hAnsi="Arial" w:cs="Arial"/>
          <w:sz w:val="20"/>
          <w:lang w:val="en-US"/>
        </w:rPr>
        <w:t xml:space="preserve">the serious event follows a known response pattern to the medical device (if the response pattern is previously known); </w:t>
      </w:r>
    </w:p>
    <w:p w:rsidR="003F6A61" w:rsidRPr="009D70DC" w:rsidP="00701140" w14:paraId="3F4B34C4" w14:textId="77777777">
      <w:pPr>
        <w:numPr>
          <w:ilvl w:val="0"/>
          <w:numId w:val="15"/>
        </w:numPr>
        <w:spacing w:line="276" w:lineRule="auto"/>
        <w:rPr>
          <w:rFonts w:ascii="Arial" w:hAnsi="Arial" w:cs="Arial"/>
          <w:sz w:val="20"/>
          <w:lang w:val="en-US"/>
        </w:rPr>
      </w:pPr>
      <w:r w:rsidRPr="009D70DC">
        <w:rPr>
          <w:rFonts w:ascii="Arial" w:hAnsi="Arial" w:cs="Arial"/>
          <w:sz w:val="20"/>
          <w:lang w:val="en-US"/>
        </w:rPr>
        <w:t xml:space="preserve">the discontinuation of medical device application (or reduction of the level of activation/exposure) and reintroduction of its use (or </w:t>
      </w:r>
      <w:r w:rsidRPr="009D70DC">
        <w:rPr>
          <w:rFonts w:ascii="Arial" w:hAnsi="Arial" w:cs="Arial"/>
          <w:sz w:val="20"/>
          <w:lang w:val="en-US"/>
        </w:rPr>
        <w:t>increase of the level of activation/exposure), impact on the serious adverse event (when clinically feasible);other possible causes (e.g. an underlying or concurrent illness/ clinical condition or/and an effect of another device, drug or treatment) have be</w:t>
      </w:r>
      <w:r w:rsidRPr="009D70DC">
        <w:rPr>
          <w:rFonts w:ascii="Arial" w:hAnsi="Arial" w:cs="Arial"/>
          <w:sz w:val="20"/>
          <w:lang w:val="en-US"/>
        </w:rPr>
        <w:t xml:space="preserve">en adequately ruled out; </w:t>
      </w:r>
    </w:p>
    <w:p w:rsidR="003F6A61" w:rsidRPr="009D70DC" w:rsidP="00701140" w14:paraId="43342403" w14:textId="77777777">
      <w:pPr>
        <w:numPr>
          <w:ilvl w:val="0"/>
          <w:numId w:val="15"/>
        </w:numPr>
        <w:spacing w:line="276" w:lineRule="auto"/>
        <w:rPr>
          <w:rFonts w:ascii="Arial" w:hAnsi="Arial" w:cs="Arial"/>
          <w:sz w:val="20"/>
          <w:lang w:val="en-US"/>
        </w:rPr>
      </w:pPr>
      <w:r w:rsidRPr="009D70DC">
        <w:rPr>
          <w:rFonts w:ascii="Arial" w:hAnsi="Arial" w:cs="Arial"/>
          <w:sz w:val="20"/>
          <w:lang w:val="en-US"/>
        </w:rPr>
        <w:t xml:space="preserve">harm to the subject is due to error in use; </w:t>
      </w:r>
    </w:p>
    <w:p w:rsidR="003F6A61" w:rsidRPr="009D70DC" w:rsidP="00701140" w14:paraId="425654A4" w14:textId="77777777">
      <w:pPr>
        <w:numPr>
          <w:ilvl w:val="0"/>
          <w:numId w:val="15"/>
        </w:numPr>
        <w:spacing w:line="276" w:lineRule="auto"/>
        <w:rPr>
          <w:rFonts w:ascii="Arial" w:hAnsi="Arial" w:cs="Arial"/>
          <w:sz w:val="20"/>
          <w:lang w:val="en-US"/>
        </w:rPr>
      </w:pPr>
      <w:r w:rsidRPr="009D70DC">
        <w:rPr>
          <w:rFonts w:ascii="Arial" w:hAnsi="Arial" w:cs="Arial"/>
          <w:sz w:val="20"/>
          <w:lang w:val="en-US"/>
        </w:rPr>
        <w:t xml:space="preserve">the event depends on a false result given by the investigational device used for diagnosis, when applicable; </w:t>
      </w:r>
    </w:p>
    <w:p w:rsidR="00AA324C" w:rsidRPr="009D70DC" w:rsidP="0029240D" w14:paraId="04F9F159" w14:textId="77777777">
      <w:pPr>
        <w:spacing w:line="276" w:lineRule="auto"/>
        <w:ind w:left="720"/>
        <w:rPr>
          <w:rFonts w:ascii="Arial" w:hAnsi="Arial" w:cs="Arial"/>
          <w:sz w:val="20"/>
          <w:lang w:val="en-US"/>
        </w:rPr>
      </w:pPr>
    </w:p>
    <w:p w:rsidR="003F6A61" w:rsidRPr="009D70DC" w:rsidP="00F80D72" w14:paraId="03AC87AD" w14:textId="77777777">
      <w:pPr>
        <w:spacing w:line="276" w:lineRule="auto"/>
        <w:rPr>
          <w:rFonts w:ascii="Arial" w:hAnsi="Arial" w:cs="Arial"/>
          <w:sz w:val="20"/>
          <w:lang w:val="en-US"/>
        </w:rPr>
      </w:pPr>
      <w:r w:rsidRPr="009D70DC">
        <w:rPr>
          <w:rFonts w:ascii="Arial" w:hAnsi="Arial" w:cs="Arial"/>
          <w:sz w:val="20"/>
          <w:lang w:val="en-US"/>
        </w:rPr>
        <w:t>In order to establish the relatedness, not all the criteria listed above m</w:t>
      </w:r>
      <w:r w:rsidRPr="009D70DC">
        <w:rPr>
          <w:rFonts w:ascii="Arial" w:hAnsi="Arial" w:cs="Arial"/>
          <w:sz w:val="20"/>
          <w:lang w:val="en-US"/>
        </w:rPr>
        <w:t>ight be met at the same time</w:t>
      </w:r>
      <w:r w:rsidRPr="009D70DC" w:rsidR="00AA324C">
        <w:rPr>
          <w:rFonts w:ascii="Arial" w:hAnsi="Arial" w:cs="Arial"/>
          <w:sz w:val="20"/>
          <w:lang w:val="en-US"/>
        </w:rPr>
        <w:t>, depending on the type of device/procedures and the serious adverse event.</w:t>
      </w:r>
    </w:p>
    <w:p w:rsidR="003F6A61" w:rsidRPr="009D70DC" w:rsidP="00AA324C" w14:paraId="0CDDAF00" w14:textId="77777777">
      <w:pPr>
        <w:spacing w:line="276" w:lineRule="auto"/>
        <w:rPr>
          <w:rFonts w:ascii="Arial" w:hAnsi="Arial" w:cs="Arial"/>
          <w:sz w:val="20"/>
          <w:lang w:val="en-US"/>
        </w:rPr>
      </w:pPr>
      <w:r w:rsidRPr="009D70DC">
        <w:rPr>
          <w:rFonts w:ascii="Arial" w:hAnsi="Arial" w:cs="Arial"/>
          <w:sz w:val="20"/>
          <w:lang w:val="en-US"/>
        </w:rPr>
        <w:br/>
        <w:t>The sponsor and the investigators will distinguish between the serious adverse events related to the investigational device and those related to the pr</w:t>
      </w:r>
      <w:r w:rsidRPr="009D70DC">
        <w:rPr>
          <w:rFonts w:ascii="Arial" w:hAnsi="Arial" w:cs="Arial"/>
          <w:sz w:val="20"/>
          <w:lang w:val="en-US"/>
        </w:rPr>
        <w:t>ocedures (any procedure specific to the clinical investigation). An adverse event can be related both to procedures and the investigational device.</w:t>
      </w:r>
      <w:r w:rsidRPr="009D70DC" w:rsidR="00AA324C">
        <w:rPr>
          <w:rFonts w:ascii="Arial" w:hAnsi="Arial" w:cs="Arial"/>
          <w:sz w:val="20"/>
          <w:lang w:val="en-US"/>
        </w:rPr>
        <w:t xml:space="preserve"> Complications caused by concomitant treatments not imposed by the clinical investigation plan are considered not related. Similarly, several routine diagnostic or patient management procedures are applied to patients regardless of the clinical investigation plan. If routine procedures are not imposed by the clinical investigation plan, complications caused by them are also considered not related.</w:t>
      </w:r>
      <w:r w:rsidRPr="009D70DC">
        <w:rPr>
          <w:rFonts w:ascii="Arial" w:hAnsi="Arial" w:cs="Arial"/>
          <w:sz w:val="20"/>
          <w:lang w:val="en-US"/>
        </w:rPr>
        <w:t xml:space="preserve">. </w:t>
      </w:r>
    </w:p>
    <w:p w:rsidR="003F6A61" w:rsidRPr="009D70DC" w:rsidP="00701140" w14:paraId="2F8F3A7D" w14:textId="77777777">
      <w:pPr>
        <w:spacing w:line="276" w:lineRule="auto"/>
        <w:rPr>
          <w:rFonts w:ascii="Arial" w:hAnsi="Arial" w:cs="Arial"/>
          <w:sz w:val="20"/>
          <w:lang w:val="en-US"/>
        </w:rPr>
      </w:pPr>
      <w:r w:rsidRPr="009D70DC">
        <w:rPr>
          <w:rFonts w:ascii="Arial" w:hAnsi="Arial" w:cs="Arial"/>
          <w:sz w:val="20"/>
          <w:lang w:val="en-US"/>
        </w:rPr>
        <w:t>In some particular cases the event may be not adequately assessed because information is insufficient or contradictory and/or the data cannot be verified or supplemented. The sponsor and the Investigators will make the</w:t>
      </w:r>
      <w:r w:rsidRPr="009D70DC">
        <w:rPr>
          <w:rFonts w:ascii="Arial" w:hAnsi="Arial" w:cs="Arial"/>
          <w:sz w:val="20"/>
          <w:lang w:val="en-US"/>
        </w:rPr>
        <w:t xml:space="preserve"> maximum effort to define and categorize the event and avoid these situations. Where </w:t>
      </w:r>
      <w:r w:rsidRPr="009D70DC" w:rsidR="00AA324C">
        <w:rPr>
          <w:rFonts w:ascii="Arial" w:hAnsi="Arial" w:cs="Arial"/>
          <w:sz w:val="20"/>
          <w:lang w:val="en-US"/>
        </w:rPr>
        <w:t xml:space="preserve">an investigator assessment is not available and/or </w:t>
      </w:r>
      <w:r w:rsidRPr="009D70DC">
        <w:rPr>
          <w:rFonts w:ascii="Arial" w:hAnsi="Arial" w:cs="Arial"/>
          <w:sz w:val="20"/>
          <w:lang w:val="en-US"/>
        </w:rPr>
        <w:t xml:space="preserve">the sponsor remains uncertain about classifying the serious event, </w:t>
      </w:r>
      <w:r w:rsidRPr="009D70DC" w:rsidR="00AA324C">
        <w:rPr>
          <w:rFonts w:ascii="Arial" w:hAnsi="Arial" w:cs="Arial"/>
          <w:sz w:val="20"/>
          <w:lang w:val="en-US"/>
        </w:rPr>
        <w:t xml:space="preserve">the sponsor </w:t>
      </w:r>
      <w:r w:rsidRPr="009D70DC">
        <w:rPr>
          <w:rFonts w:ascii="Arial" w:hAnsi="Arial" w:cs="Arial"/>
          <w:sz w:val="20"/>
          <w:lang w:val="en-US"/>
        </w:rPr>
        <w:t>should not exclude the relatedness and cl</w:t>
      </w:r>
      <w:r w:rsidRPr="009D70DC">
        <w:rPr>
          <w:rFonts w:ascii="Arial" w:hAnsi="Arial" w:cs="Arial"/>
          <w:sz w:val="20"/>
          <w:lang w:val="en-US"/>
        </w:rPr>
        <w:t>assify the event as “possible”</w:t>
      </w:r>
      <w:r w:rsidRPr="009D70DC" w:rsidR="00AA324C">
        <w:rPr>
          <w:rFonts w:ascii="Arial" w:hAnsi="Arial" w:cs="Arial"/>
          <w:sz w:val="20"/>
          <w:lang w:val="en-US"/>
        </w:rPr>
        <w:t xml:space="preserve"> and the reporting should not be delayed.</w:t>
      </w:r>
    </w:p>
    <w:p w:rsidR="00606108" w:rsidRPr="009D70DC" w:rsidP="00701140" w14:paraId="24C39CB0" w14:textId="77777777">
      <w:pPr>
        <w:spacing w:line="276" w:lineRule="auto"/>
        <w:rPr>
          <w:rFonts w:ascii="Arial" w:hAnsi="Arial" w:cs="Arial"/>
          <w:sz w:val="20"/>
          <w:lang w:val="en-US"/>
        </w:rPr>
      </w:pPr>
    </w:p>
    <w:p w:rsidR="003F6A61" w:rsidRPr="009D70DC" w:rsidP="00701140" w14:paraId="7F5EC627" w14:textId="77777777">
      <w:pPr>
        <w:spacing w:line="276" w:lineRule="auto"/>
        <w:rPr>
          <w:rFonts w:ascii="Arial" w:hAnsi="Arial" w:cs="Arial"/>
          <w:b/>
          <w:i/>
          <w:sz w:val="20"/>
          <w:lang w:val="en-US"/>
        </w:rPr>
      </w:pPr>
      <w:r w:rsidRPr="009D70DC">
        <w:rPr>
          <w:rFonts w:ascii="Arial" w:hAnsi="Arial" w:cs="Arial"/>
          <w:sz w:val="20"/>
          <w:lang w:val="en-US"/>
        </w:rPr>
        <w:t>Particul</w:t>
      </w:r>
      <w:r w:rsidRPr="009D70DC">
        <w:rPr>
          <w:rFonts w:ascii="Arial" w:hAnsi="Arial" w:cs="Arial"/>
          <w:sz w:val="20"/>
          <w:lang w:val="en-US"/>
        </w:rPr>
        <w:t xml:space="preserve">ar attention shall be given to the causality evaluation of unanticipated serious adverse (device) events. The occurrence of unanticipated events related could suggest that the clinical investigation places subjects at increased risk of harm than was to be </w:t>
      </w:r>
      <w:r w:rsidRPr="009D70DC">
        <w:rPr>
          <w:rFonts w:ascii="Arial" w:hAnsi="Arial" w:cs="Arial"/>
          <w:sz w:val="20"/>
          <w:lang w:val="en-US"/>
        </w:rPr>
        <w:t>expected beforehand.</w:t>
      </w:r>
      <w:r w:rsidRPr="009D70DC">
        <w:rPr>
          <w:rFonts w:ascii="Arial" w:hAnsi="Arial" w:cs="Arial"/>
          <w:b/>
          <w:i/>
          <w:sz w:val="20"/>
          <w:lang w:val="en-US"/>
        </w:rPr>
        <w:br/>
      </w:r>
    </w:p>
    <w:p w:rsidR="004B3BF7" w:rsidRPr="001430CD" w:rsidP="001430CD" w14:paraId="71E4CB8A" w14:textId="77777777">
      <w:pPr>
        <w:pStyle w:val="Heading2"/>
        <w:rPr>
          <w:lang w:val="en-GB"/>
        </w:rPr>
      </w:pPr>
      <w:bookmarkStart w:id="80" w:name="_Toc484113858"/>
      <w:bookmarkStart w:id="81" w:name="_Toc327045356"/>
      <w:r w:rsidRPr="001430CD">
        <w:rPr>
          <w:lang w:val="en-GB"/>
        </w:rPr>
        <w:t xml:space="preserve"> </w:t>
      </w:r>
      <w:bookmarkStart w:id="82" w:name="_Toc169012074"/>
      <w:r w:rsidRPr="001430CD" w:rsidR="00606108">
        <w:t>Reporting</w:t>
      </w:r>
      <w:r w:rsidRPr="001430CD" w:rsidR="00606108">
        <w:rPr>
          <w:lang w:val="en-GB"/>
        </w:rPr>
        <w:t xml:space="preserve"> of adverse events</w:t>
      </w:r>
      <w:bookmarkEnd w:id="80"/>
      <w:bookmarkEnd w:id="81"/>
      <w:bookmarkEnd w:id="82"/>
    </w:p>
    <w:p w:rsidR="004B3BF7" w:rsidRPr="001430CD" w:rsidP="006335E7" w14:paraId="71615342" w14:textId="77777777">
      <w:pPr>
        <w:pStyle w:val="Heading3"/>
        <w:ind w:left="709"/>
        <w:rPr>
          <w:sz w:val="20"/>
          <w:lang w:val="en-GB"/>
        </w:rPr>
      </w:pPr>
      <w:bookmarkStart w:id="83" w:name="_Toc169012075"/>
      <w:r w:rsidRPr="009D70DC">
        <w:rPr>
          <w:sz w:val="20"/>
          <w:lang w:val="en-US"/>
        </w:rPr>
        <w:t>Reporting of (S)</w:t>
      </w:r>
      <w:r w:rsidRPr="009D70DC">
        <w:rPr>
          <w:sz w:val="20"/>
          <w:lang w:val="en-US"/>
        </w:rPr>
        <w:t>AEs</w:t>
      </w:r>
      <w:r w:rsidRPr="009D70DC">
        <w:rPr>
          <w:sz w:val="20"/>
          <w:lang w:val="en-US"/>
        </w:rPr>
        <w:t xml:space="preserve"> and device deficiencies by the investigator to the sponsor</w:t>
      </w:r>
      <w:bookmarkEnd w:id="83"/>
    </w:p>
    <w:p w:rsidR="004B3BF7" w:rsidRPr="009D70DC" w:rsidP="00701140" w14:paraId="3DC3FAFF" w14:textId="77777777">
      <w:pPr>
        <w:spacing w:line="276" w:lineRule="auto"/>
        <w:rPr>
          <w:rFonts w:ascii="Arial" w:hAnsi="Arial" w:cs="Arial"/>
          <w:sz w:val="20"/>
          <w:lang w:val="en-US"/>
        </w:rPr>
      </w:pPr>
    </w:p>
    <w:p w:rsidR="00A633D7" w:rsidRPr="009D70DC" w:rsidP="00701140" w14:paraId="2280D165" w14:textId="77777777">
      <w:pPr>
        <w:spacing w:line="276" w:lineRule="auto"/>
        <w:rPr>
          <w:rFonts w:ascii="Arial" w:hAnsi="Arial" w:cs="Arial"/>
          <w:sz w:val="20"/>
          <w:lang w:val="en-US"/>
        </w:rPr>
      </w:pPr>
      <w:r w:rsidRPr="009D70DC">
        <w:rPr>
          <w:rFonts w:ascii="Arial" w:hAnsi="Arial" w:cs="Arial"/>
          <w:sz w:val="20"/>
          <w:lang w:val="en-US"/>
        </w:rPr>
        <w:t>Adverse events will be reported between the first use of the medical device and the la</w:t>
      </w:r>
      <w:r w:rsidRPr="009D70DC" w:rsidR="00367C0A">
        <w:rPr>
          <w:rFonts w:ascii="Arial" w:hAnsi="Arial" w:cs="Arial"/>
          <w:sz w:val="20"/>
          <w:lang w:val="en-US"/>
        </w:rPr>
        <w:t>st study</w:t>
      </w:r>
      <w:r w:rsidRPr="009D70DC">
        <w:rPr>
          <w:rFonts w:ascii="Arial" w:hAnsi="Arial" w:cs="Arial"/>
          <w:sz w:val="20"/>
          <w:lang w:val="en-US"/>
        </w:rPr>
        <w:t xml:space="preserve"> related activity. Medical events that occur between signing of the Informed Consent and the first use of the medical device will be documented </w:t>
      </w:r>
      <w:r w:rsidRPr="009D70DC" w:rsidR="00F346BE">
        <w:rPr>
          <w:rFonts w:ascii="Arial" w:hAnsi="Arial" w:cs="Arial"/>
          <w:sz w:val="20"/>
          <w:lang w:val="en-US"/>
        </w:rPr>
        <w:t>as medical history data</w:t>
      </w:r>
      <w:r w:rsidRPr="009D70DC">
        <w:rPr>
          <w:rFonts w:ascii="Arial" w:hAnsi="Arial" w:cs="Arial"/>
          <w:sz w:val="20"/>
          <w:lang w:val="en-US"/>
        </w:rPr>
        <w:t>.</w:t>
      </w:r>
    </w:p>
    <w:p w:rsidR="00A633D7" w:rsidRPr="009D70DC" w:rsidP="00701140" w14:paraId="42EDD17B" w14:textId="77777777">
      <w:pPr>
        <w:spacing w:line="276" w:lineRule="auto"/>
        <w:rPr>
          <w:rFonts w:ascii="Arial" w:hAnsi="Arial" w:cs="Arial"/>
          <w:sz w:val="20"/>
          <w:lang w:val="en-US"/>
        </w:rPr>
      </w:pPr>
    </w:p>
    <w:p w:rsidR="00407ED6" w:rsidRPr="009D70DC" w:rsidP="00D332EE" w14:paraId="388A2198" w14:textId="77777777">
      <w:pPr>
        <w:spacing w:line="276" w:lineRule="auto"/>
        <w:rPr>
          <w:rFonts w:ascii="Arial" w:hAnsi="Arial" w:cs="Arial"/>
          <w:sz w:val="20"/>
          <w:lang w:val="en-US"/>
        </w:rPr>
      </w:pPr>
      <w:r w:rsidRPr="009D70DC">
        <w:rPr>
          <w:rFonts w:ascii="Arial" w:hAnsi="Arial" w:cs="Arial"/>
          <w:sz w:val="20"/>
          <w:lang w:val="en-US"/>
        </w:rPr>
        <w:t xml:space="preserve">All </w:t>
      </w:r>
      <w:r w:rsidRPr="009D70DC" w:rsidR="00D332EE">
        <w:rPr>
          <w:rFonts w:ascii="Arial" w:hAnsi="Arial" w:cs="Arial"/>
          <w:sz w:val="20"/>
          <w:lang w:val="en-US"/>
        </w:rPr>
        <w:t>(S)</w:t>
      </w:r>
      <w:r w:rsidRPr="009D70DC">
        <w:rPr>
          <w:rFonts w:ascii="Arial" w:hAnsi="Arial" w:cs="Arial"/>
          <w:sz w:val="20"/>
          <w:lang w:val="en-US"/>
        </w:rPr>
        <w:t xml:space="preserve">AEs will be recorded in the patient’s file and in the eCRF. </w:t>
      </w:r>
      <w:commentRangeStart w:id="84"/>
      <w:r w:rsidRPr="009D70DC">
        <w:rPr>
          <w:rFonts w:ascii="Arial" w:hAnsi="Arial" w:cs="Arial"/>
          <w:sz w:val="20"/>
          <w:lang w:val="en-US"/>
        </w:rPr>
        <w:t>For this study, the</w:t>
      </w:r>
      <w:r w:rsidRPr="009D70DC">
        <w:rPr>
          <w:rFonts w:ascii="Arial" w:hAnsi="Arial" w:cs="Arial"/>
          <w:sz w:val="20"/>
          <w:lang w:val="en-US"/>
        </w:rPr>
        <w:t xml:space="preserve"> following (S)AEs should not be reported in the eCRF:</w:t>
      </w:r>
    </w:p>
    <w:p w:rsidR="00407ED6" w:rsidRPr="001430CD" w:rsidP="00407ED6" w14:paraId="263789C1" w14:textId="77777777">
      <w:pPr>
        <w:spacing w:line="276" w:lineRule="auto"/>
        <w:rPr>
          <w:rFonts w:ascii="Arial" w:hAnsi="Arial" w:cs="Arial"/>
          <w:color w:val="F79646"/>
          <w:sz w:val="20"/>
          <w:lang w:val="en-GB"/>
        </w:rPr>
      </w:pPr>
      <w:r w:rsidRPr="001430CD">
        <w:rPr>
          <w:rFonts w:ascii="Arial" w:hAnsi="Arial" w:cs="Arial"/>
          <w:color w:val="F79646"/>
          <w:sz w:val="20"/>
          <w:lang w:val="nl-BE"/>
        </w:rPr>
        <w:t>Beschrijf hier welke (S)AE’s voor uw studie niet gerapporteerd moeten worden in het eCRF (bv. hospitalisatie wegens sociale redenen, behandeling van een pre-existing ziekte die niet verergerd is, monito</w:t>
      </w:r>
      <w:r w:rsidRPr="001430CD">
        <w:rPr>
          <w:rFonts w:ascii="Arial" w:hAnsi="Arial" w:cs="Arial"/>
          <w:color w:val="F79646"/>
          <w:sz w:val="20"/>
          <w:lang w:val="nl-BE"/>
        </w:rPr>
        <w:t xml:space="preserve">ring van een pre-existing ziekte die niet verergerd is,…). </w:t>
      </w:r>
      <w:r w:rsidRPr="001430CD">
        <w:rPr>
          <w:rFonts w:ascii="Arial" w:hAnsi="Arial" w:cs="Arial"/>
          <w:color w:val="F79646"/>
          <w:sz w:val="20"/>
          <w:lang w:val="en-GB"/>
        </w:rPr>
        <w:t>Gelieve hiervoor ook een rationale te geven.</w:t>
      </w:r>
      <w:commentRangeEnd w:id="84"/>
      <w:r w:rsidRPr="001430CD" w:rsidR="00D332EE">
        <w:rPr>
          <w:rStyle w:val="CommentReference"/>
          <w:rFonts w:ascii="Arial" w:hAnsi="Arial" w:cs="Arial"/>
          <w:color w:val="F79646"/>
          <w:sz w:val="12"/>
        </w:rPr>
        <w:commentReference w:id="84"/>
      </w:r>
    </w:p>
    <w:p w:rsidR="00407ED6" w:rsidRPr="001430CD" w:rsidP="00407ED6" w14:paraId="3BAC7A2B" w14:textId="77777777">
      <w:pPr>
        <w:spacing w:line="276" w:lineRule="auto"/>
        <w:rPr>
          <w:rFonts w:ascii="Arial" w:hAnsi="Arial" w:cs="Arial"/>
          <w:sz w:val="20"/>
          <w:lang w:val="en-GB"/>
        </w:rPr>
      </w:pPr>
    </w:p>
    <w:p w:rsidR="00D332EE" w:rsidRPr="009D70DC" w:rsidP="00D332EE" w14:paraId="62D7A148" w14:textId="77777777">
      <w:pPr>
        <w:spacing w:line="276" w:lineRule="auto"/>
        <w:rPr>
          <w:rFonts w:ascii="Arial" w:hAnsi="Arial" w:cs="Arial"/>
          <w:sz w:val="20"/>
          <w:lang w:val="en-US"/>
        </w:rPr>
      </w:pPr>
      <w:r w:rsidRPr="009D70DC">
        <w:rPr>
          <w:rFonts w:ascii="Arial" w:hAnsi="Arial" w:cs="Arial"/>
          <w:b/>
          <w:sz w:val="20"/>
          <w:lang w:val="en-US"/>
        </w:rPr>
        <w:t xml:space="preserve">All </w:t>
      </w:r>
      <w:r w:rsidRPr="009D70DC" w:rsidR="00270156">
        <w:rPr>
          <w:rFonts w:ascii="Arial" w:hAnsi="Arial" w:cs="Arial"/>
          <w:b/>
          <w:sz w:val="20"/>
          <w:u w:val="single"/>
          <w:lang w:val="en-US"/>
        </w:rPr>
        <w:t>SAEs and device deficiencies</w:t>
      </w:r>
      <w:r w:rsidRPr="009D70DC">
        <w:rPr>
          <w:rFonts w:ascii="Arial" w:hAnsi="Arial" w:cs="Arial"/>
          <w:b/>
          <w:sz w:val="20"/>
          <w:lang w:val="en-US"/>
        </w:rPr>
        <w:t xml:space="preserve"> will be reported immediately but no later than 3 calendar days </w:t>
      </w:r>
      <w:r w:rsidRPr="009D70DC">
        <w:rPr>
          <w:rFonts w:ascii="Arial" w:hAnsi="Arial" w:cs="Arial"/>
          <w:sz w:val="20"/>
          <w:lang w:val="en-US"/>
        </w:rPr>
        <w:t>after investigational site study personnel’s awareness of the event to:</w:t>
      </w:r>
    </w:p>
    <w:p w:rsidR="00A633D7" w:rsidRPr="001430CD" w:rsidP="004B3BF7" w14:paraId="055322F3" w14:textId="77777777">
      <w:pPr>
        <w:numPr>
          <w:ilvl w:val="0"/>
          <w:numId w:val="15"/>
        </w:numPr>
        <w:spacing w:line="276" w:lineRule="auto"/>
        <w:rPr>
          <w:rFonts w:ascii="Arial" w:hAnsi="Arial" w:cs="Arial"/>
          <w:color w:val="FF0000"/>
          <w:sz w:val="20"/>
          <w:lang w:val="nl-BE"/>
        </w:rPr>
      </w:pPr>
      <w:r w:rsidRPr="001430CD">
        <w:rPr>
          <w:rFonts w:ascii="Arial" w:hAnsi="Arial" w:cs="Arial"/>
          <w:sz w:val="20"/>
          <w:u w:val="single"/>
          <w:lang w:val="nl-BE"/>
        </w:rPr>
        <w:t xml:space="preserve">Sponsor/National coordinator: </w:t>
      </w:r>
      <w:r w:rsidRPr="001430CD">
        <w:rPr>
          <w:rFonts w:ascii="Arial" w:hAnsi="Arial" w:cs="Arial"/>
          <w:color w:val="F79646"/>
          <w:sz w:val="20"/>
          <w:lang w:val="nl-BE"/>
        </w:rPr>
        <w:t>Voeg hier de contactgegevens toe en schrap wat van toepassing is (sponsor of national coor</w:t>
      </w:r>
      <w:r w:rsidRPr="001430CD">
        <w:rPr>
          <w:rFonts w:ascii="Arial" w:hAnsi="Arial" w:cs="Arial"/>
          <w:color w:val="F79646"/>
          <w:sz w:val="20"/>
          <w:lang w:val="nl-BE"/>
        </w:rPr>
        <w:t>dinator)</w:t>
      </w:r>
    </w:p>
    <w:p w:rsidR="00A633D7" w:rsidRPr="009D70DC" w:rsidP="004B3BF7" w14:paraId="617064F2" w14:textId="77777777">
      <w:pPr>
        <w:numPr>
          <w:ilvl w:val="0"/>
          <w:numId w:val="15"/>
        </w:numPr>
        <w:spacing w:line="276" w:lineRule="auto"/>
        <w:rPr>
          <w:rFonts w:ascii="Arial" w:hAnsi="Arial" w:cs="Arial"/>
          <w:sz w:val="20"/>
          <w:u w:val="single"/>
          <w:lang w:val="en-US"/>
        </w:rPr>
      </w:pPr>
      <w:r w:rsidRPr="009D70DC">
        <w:rPr>
          <w:rFonts w:ascii="Arial" w:hAnsi="Arial" w:cs="Arial"/>
          <w:sz w:val="20"/>
          <w:u w:val="single"/>
          <w:lang w:val="en-US"/>
        </w:rPr>
        <w:t xml:space="preserve">Health Innovation and Research Institute: </w:t>
      </w:r>
    </w:p>
    <w:p w:rsidR="00A633D7" w:rsidRPr="001430CD" w:rsidP="004B3BF7" w14:paraId="2FDD793F" w14:textId="77777777">
      <w:pPr>
        <w:spacing w:line="276" w:lineRule="auto"/>
        <w:ind w:firstLine="708"/>
        <w:rPr>
          <w:rFonts w:ascii="Arial" w:hAnsi="Arial" w:cs="Arial"/>
          <w:sz w:val="20"/>
          <w:lang w:val="fr-BE"/>
        </w:rPr>
      </w:pPr>
      <w:r w:rsidRPr="001430CD">
        <w:rPr>
          <w:rFonts w:ascii="Arial" w:hAnsi="Arial" w:cs="Arial"/>
          <w:sz w:val="20"/>
          <w:lang w:val="fr-BE"/>
        </w:rPr>
        <w:t xml:space="preserve">E-mail: </w:t>
      </w:r>
      <w:r w:rsidRPr="001430CD" w:rsidR="005B4291">
        <w:rPr>
          <w:rFonts w:ascii="Arial" w:hAnsi="Arial" w:cs="Arial"/>
          <w:sz w:val="20"/>
          <w:lang w:val="fr-BE"/>
        </w:rPr>
        <w:t>hiruz.ctu@uzgent.be</w:t>
      </w:r>
      <w:hyperlink r:id="rId11" w:history="1"/>
    </w:p>
    <w:p w:rsidR="00A633D7" w:rsidRPr="009D70DC" w:rsidP="004B3BF7" w14:paraId="5E813DDA" w14:textId="7F168C0C">
      <w:pPr>
        <w:spacing w:line="276" w:lineRule="auto"/>
        <w:ind w:firstLine="708"/>
        <w:rPr>
          <w:rFonts w:ascii="Arial" w:hAnsi="Arial" w:cs="Arial"/>
          <w:sz w:val="20"/>
          <w:lang w:val="en-US"/>
        </w:rPr>
      </w:pPr>
      <w:r w:rsidRPr="009D70DC">
        <w:rPr>
          <w:rFonts w:ascii="Arial" w:hAnsi="Arial" w:cs="Arial"/>
          <w:sz w:val="20"/>
          <w:lang w:val="en-US"/>
        </w:rPr>
        <w:t>Tel: 09/332.05.00</w:t>
      </w:r>
    </w:p>
    <w:p w:rsidR="00A633D7" w:rsidRPr="009D70DC" w:rsidP="004B3BF7" w14:paraId="1F2EB77A" w14:textId="77777777">
      <w:pPr>
        <w:spacing w:line="276" w:lineRule="auto"/>
        <w:ind w:firstLine="708"/>
        <w:rPr>
          <w:rFonts w:ascii="Arial" w:hAnsi="Arial" w:cs="Arial"/>
          <w:sz w:val="20"/>
          <w:lang w:val="en-US"/>
        </w:rPr>
      </w:pPr>
      <w:r w:rsidRPr="009D70DC">
        <w:rPr>
          <w:rFonts w:ascii="Arial" w:hAnsi="Arial" w:cs="Arial"/>
          <w:sz w:val="20"/>
          <w:lang w:val="en-US"/>
        </w:rPr>
        <w:t>Fax +32 9 332 05 20</w:t>
      </w:r>
    </w:p>
    <w:p w:rsidR="003F6A61" w:rsidRPr="009D70DC" w:rsidP="004B3BF7" w14:paraId="5E4190A5" w14:textId="77777777">
      <w:pPr>
        <w:spacing w:line="276" w:lineRule="auto"/>
        <w:ind w:firstLine="708"/>
        <w:rPr>
          <w:rFonts w:ascii="Arial" w:hAnsi="Arial" w:cs="Arial"/>
          <w:sz w:val="20"/>
          <w:lang w:val="en-US"/>
        </w:rPr>
      </w:pPr>
      <w:r w:rsidRPr="009D70DC">
        <w:rPr>
          <w:rFonts w:ascii="Arial" w:hAnsi="Arial" w:cs="Arial"/>
          <w:sz w:val="20"/>
          <w:lang w:val="en-US"/>
        </w:rPr>
        <w:t xml:space="preserve">Address: </w:t>
      </w:r>
      <w:r w:rsidRPr="009D70DC" w:rsidR="0095661F">
        <w:rPr>
          <w:rFonts w:ascii="Arial" w:hAnsi="Arial" w:cs="Arial"/>
          <w:sz w:val="20"/>
          <w:lang w:val="en-US"/>
        </w:rPr>
        <w:t>Corneel Heymanslaan 10</w:t>
      </w:r>
      <w:r w:rsidRPr="009D70DC">
        <w:rPr>
          <w:rFonts w:ascii="Arial" w:hAnsi="Arial" w:cs="Arial"/>
          <w:sz w:val="20"/>
          <w:lang w:val="en-US"/>
        </w:rPr>
        <w:t>, 1K5, 9000 Gent</w:t>
      </w:r>
    </w:p>
    <w:p w:rsidR="0075293C" w:rsidRPr="009D70DC" w:rsidP="00701140" w14:paraId="1456F52B" w14:textId="77777777">
      <w:pPr>
        <w:spacing w:line="276" w:lineRule="auto"/>
        <w:rPr>
          <w:rFonts w:ascii="Arial" w:hAnsi="Arial" w:cs="Arial"/>
          <w:sz w:val="20"/>
          <w:highlight w:val="yellow"/>
          <w:lang w:val="en-US"/>
        </w:rPr>
      </w:pPr>
    </w:p>
    <w:p w:rsidR="004B3BF7" w:rsidRPr="009D70DC" w:rsidP="004B3BF7" w14:paraId="67082353" w14:textId="77BCC5AA">
      <w:pPr>
        <w:spacing w:line="276" w:lineRule="auto"/>
        <w:rPr>
          <w:rFonts w:ascii="Arial" w:hAnsi="Arial" w:cs="Arial"/>
          <w:sz w:val="20"/>
          <w:lang w:val="en-US"/>
        </w:rPr>
      </w:pPr>
      <w:commentRangeStart w:id="85"/>
      <w:r w:rsidRPr="009D70DC">
        <w:rPr>
          <w:rFonts w:ascii="Arial" w:hAnsi="Arial" w:cs="Arial"/>
          <w:sz w:val="20"/>
          <w:lang w:val="en-US"/>
        </w:rPr>
        <w:t xml:space="preserve">This reporting is done </w:t>
      </w:r>
      <w:r w:rsidRPr="009D70DC">
        <w:rPr>
          <w:rFonts w:ascii="Arial" w:hAnsi="Arial" w:cs="Arial"/>
          <w:sz w:val="20"/>
          <w:lang w:val="en-US"/>
        </w:rPr>
        <w:t xml:space="preserve">by using the </w:t>
      </w:r>
      <w:r w:rsidRPr="009D70DC">
        <w:rPr>
          <w:rFonts w:ascii="Arial" w:hAnsi="Arial" w:cs="Arial"/>
          <w:b/>
          <w:sz w:val="20"/>
          <w:lang w:val="en-US"/>
        </w:rPr>
        <w:t xml:space="preserve">appropriate SAE </w:t>
      </w:r>
      <w:r w:rsidRPr="009D70DC">
        <w:rPr>
          <w:rFonts w:ascii="Arial" w:hAnsi="Arial" w:cs="Arial"/>
          <w:b/>
          <w:sz w:val="20"/>
          <w:szCs w:val="20"/>
          <w:lang w:val="en-US"/>
        </w:rPr>
        <w:t>form</w:t>
      </w:r>
      <w:r w:rsidRPr="009D70DC" w:rsidR="00537905">
        <w:rPr>
          <w:rFonts w:ascii="Arial" w:hAnsi="Arial" w:cs="Arial"/>
          <w:b/>
          <w:color w:val="FF0000"/>
          <w:sz w:val="20"/>
          <w:szCs w:val="20"/>
          <w:lang w:val="en-US"/>
        </w:rPr>
        <w:t xml:space="preserve"> </w:t>
      </w:r>
      <w:r w:rsidRPr="009D70DC" w:rsidR="00537905">
        <w:rPr>
          <w:rFonts w:ascii="Arial" w:hAnsi="Arial" w:cs="Arial"/>
          <w:color w:val="F79646"/>
          <w:sz w:val="20"/>
          <w:szCs w:val="20"/>
          <w:lang w:val="en-US"/>
        </w:rPr>
        <w:t>(on paper)</w:t>
      </w:r>
      <w:r w:rsidRPr="009D70DC">
        <w:rPr>
          <w:rFonts w:ascii="Arial" w:hAnsi="Arial" w:cs="Arial"/>
          <w:color w:val="F79646"/>
          <w:sz w:val="20"/>
          <w:szCs w:val="20"/>
          <w:lang w:val="en-US"/>
        </w:rPr>
        <w:t xml:space="preserve"> </w:t>
      </w:r>
      <w:r w:rsidRPr="009D70DC">
        <w:rPr>
          <w:rFonts w:ascii="Arial" w:hAnsi="Arial" w:cs="Arial"/>
          <w:b/>
          <w:sz w:val="20"/>
          <w:szCs w:val="20"/>
          <w:lang w:val="en-US"/>
        </w:rPr>
        <w:t>and device deficiency form</w:t>
      </w:r>
      <w:r w:rsidRPr="009D70DC" w:rsidR="00537905">
        <w:rPr>
          <w:rFonts w:ascii="Arial" w:hAnsi="Arial" w:cs="Arial"/>
          <w:b/>
          <w:sz w:val="20"/>
          <w:szCs w:val="20"/>
          <w:lang w:val="en-US"/>
        </w:rPr>
        <w:t xml:space="preserve"> </w:t>
      </w:r>
      <w:r w:rsidRPr="009D70DC" w:rsidR="00537905">
        <w:rPr>
          <w:rFonts w:ascii="Arial" w:hAnsi="Arial" w:cs="Arial"/>
          <w:b/>
          <w:color w:val="FF0000"/>
          <w:sz w:val="20"/>
          <w:szCs w:val="20"/>
          <w:lang w:val="en-US"/>
        </w:rPr>
        <w:t>(</w:t>
      </w:r>
      <w:r w:rsidRPr="009D70DC" w:rsidR="00537905">
        <w:rPr>
          <w:rFonts w:ascii="Arial" w:hAnsi="Arial" w:cs="Arial"/>
          <w:color w:val="F79646"/>
          <w:sz w:val="20"/>
          <w:szCs w:val="20"/>
          <w:lang w:val="en-US"/>
        </w:rPr>
        <w:t>eCRF page and if considered as reportable event also on paper)</w:t>
      </w:r>
      <w:r w:rsidRPr="009D70DC">
        <w:rPr>
          <w:rFonts w:ascii="Arial" w:hAnsi="Arial" w:cs="Arial"/>
          <w:color w:val="F79646"/>
          <w:sz w:val="20"/>
          <w:szCs w:val="20"/>
          <w:lang w:val="en-US"/>
        </w:rPr>
        <w:t>.</w:t>
      </w:r>
      <w:r w:rsidRPr="009D70DC">
        <w:rPr>
          <w:rFonts w:ascii="Arial" w:hAnsi="Arial" w:cs="Arial"/>
          <w:color w:val="FF0000"/>
          <w:sz w:val="20"/>
          <w:lang w:val="en-US"/>
        </w:rPr>
        <w:t xml:space="preserve"> </w:t>
      </w:r>
      <w:r w:rsidRPr="009D70DC">
        <w:rPr>
          <w:rFonts w:ascii="Arial" w:hAnsi="Arial" w:cs="Arial"/>
          <w:sz w:val="20"/>
          <w:lang w:val="en-US"/>
        </w:rPr>
        <w:t xml:space="preserve">Follow-up information should be provided as necessary.  </w:t>
      </w:r>
      <w:commentRangeEnd w:id="85"/>
      <w:r w:rsidRPr="001430CD" w:rsidR="00537905">
        <w:rPr>
          <w:rStyle w:val="CommentReference"/>
        </w:rPr>
        <w:commentReference w:id="85"/>
      </w:r>
    </w:p>
    <w:p w:rsidR="00270156" w:rsidRPr="009D70DC" w:rsidP="005B4291" w14:paraId="3E40038A" w14:textId="77777777">
      <w:pPr>
        <w:spacing w:line="276" w:lineRule="auto"/>
        <w:jc w:val="both"/>
        <w:rPr>
          <w:rFonts w:ascii="Arial" w:hAnsi="Arial" w:cs="Arial"/>
          <w:b/>
          <w:sz w:val="20"/>
          <w:lang w:val="en-US"/>
        </w:rPr>
      </w:pPr>
    </w:p>
    <w:p w:rsidR="00D30921" w:rsidRPr="009D70DC" w:rsidP="00D30921" w14:paraId="4B78EAAE" w14:textId="77777777">
      <w:pPr>
        <w:spacing w:line="276" w:lineRule="auto"/>
        <w:jc w:val="both"/>
        <w:rPr>
          <w:rFonts w:ascii="Arial" w:hAnsi="Arial" w:cs="Arial"/>
          <w:bCs/>
          <w:sz w:val="20"/>
          <w:lang w:val="en-US"/>
        </w:rPr>
      </w:pPr>
      <w:r w:rsidRPr="009D70DC">
        <w:rPr>
          <w:rFonts w:ascii="Arial" w:hAnsi="Arial" w:cs="Arial"/>
          <w:bCs/>
          <w:sz w:val="20"/>
          <w:lang w:val="en-US"/>
        </w:rPr>
        <w:t xml:space="preserve">Deficiencies of the other non-study Sponsor devices and </w:t>
      </w:r>
      <w:r w:rsidRPr="009D70DC">
        <w:rPr>
          <w:rFonts w:ascii="Arial" w:hAnsi="Arial" w:cs="Arial"/>
          <w:bCs/>
          <w:sz w:val="20"/>
          <w:lang w:val="en-US"/>
        </w:rPr>
        <w:t>comparators should be reported following the usual complaint reporting practice for commercial products.</w:t>
      </w:r>
    </w:p>
    <w:p w:rsidR="00D30921" w:rsidRPr="009D70DC" w:rsidP="00D30921" w14:paraId="78CFE9F4" w14:textId="77777777">
      <w:pPr>
        <w:spacing w:line="276" w:lineRule="auto"/>
        <w:jc w:val="both"/>
        <w:rPr>
          <w:rFonts w:ascii="Arial" w:hAnsi="Arial" w:cs="Arial"/>
          <w:bCs/>
          <w:sz w:val="20"/>
          <w:lang w:val="en-US"/>
        </w:rPr>
      </w:pPr>
    </w:p>
    <w:p w:rsidR="00270156" w:rsidRPr="009D70DC" w:rsidP="00D30921" w14:paraId="38D49D8D" w14:textId="13049DBD">
      <w:pPr>
        <w:spacing w:line="276" w:lineRule="auto"/>
        <w:jc w:val="both"/>
        <w:rPr>
          <w:rFonts w:ascii="Arial" w:hAnsi="Arial" w:cs="Arial"/>
          <w:bCs/>
          <w:sz w:val="20"/>
          <w:lang w:val="en-US"/>
        </w:rPr>
      </w:pPr>
      <w:r w:rsidRPr="009D70DC">
        <w:rPr>
          <w:rFonts w:ascii="Arial" w:hAnsi="Arial" w:cs="Arial"/>
          <w:bCs/>
          <w:sz w:val="20"/>
          <w:lang w:val="en-US"/>
        </w:rPr>
        <w:t xml:space="preserve">In </w:t>
      </w:r>
      <w:r w:rsidRPr="009D70DC">
        <w:rPr>
          <w:rFonts w:ascii="Arial" w:hAnsi="Arial" w:cs="Arial"/>
          <w:bCs/>
          <w:sz w:val="20"/>
          <w:szCs w:val="20"/>
          <w:lang w:val="en-US"/>
        </w:rPr>
        <w:t xml:space="preserve">case of emergency, the following contact details should be used: </w:t>
      </w:r>
      <w:r w:rsidRPr="009D70DC">
        <w:rPr>
          <w:rFonts w:ascii="Arial" w:hAnsi="Arial" w:cs="Arial"/>
          <w:color w:val="F79646"/>
          <w:sz w:val="20"/>
          <w:szCs w:val="20"/>
          <w:lang w:val="en-US"/>
        </w:rPr>
        <w:t xml:space="preserve">voeg hier de contactgegevens voor safety noodsituaties met het device / de studie </w:t>
      </w:r>
      <w:r w:rsidRPr="009D70DC">
        <w:rPr>
          <w:rFonts w:ascii="Arial" w:hAnsi="Arial" w:cs="Arial"/>
          <w:color w:val="F79646"/>
          <w:sz w:val="20"/>
          <w:szCs w:val="20"/>
          <w:lang w:val="en-US"/>
        </w:rPr>
        <w:t>toe</w:t>
      </w:r>
    </w:p>
    <w:p w:rsidR="001A1BD2" w:rsidRPr="009D70DC" w:rsidP="006335E7" w14:paraId="4FACEA96" w14:textId="77777777">
      <w:pPr>
        <w:pStyle w:val="Heading3"/>
        <w:ind w:left="709"/>
        <w:rPr>
          <w:sz w:val="20"/>
          <w:lang w:val="en-US"/>
        </w:rPr>
      </w:pPr>
      <w:bookmarkStart w:id="86" w:name="_Toc169012076"/>
      <w:r w:rsidRPr="009D70DC">
        <w:rPr>
          <w:sz w:val="20"/>
          <w:lang w:val="en-US"/>
        </w:rPr>
        <w:t>Reporting of reportable events by the sponsor to the CA</w:t>
      </w:r>
      <w:bookmarkEnd w:id="86"/>
      <w:r w:rsidRPr="009D70DC">
        <w:rPr>
          <w:sz w:val="20"/>
          <w:lang w:val="en-US"/>
        </w:rPr>
        <w:t xml:space="preserve"> </w:t>
      </w:r>
    </w:p>
    <w:p w:rsidR="00270156" w:rsidRPr="009D70DC" w:rsidP="00583FA1" w14:paraId="37B05775" w14:textId="77777777">
      <w:pPr>
        <w:spacing w:line="276" w:lineRule="auto"/>
        <w:jc w:val="both"/>
        <w:rPr>
          <w:rFonts w:ascii="Arial" w:hAnsi="Arial" w:cs="Arial"/>
          <w:sz w:val="20"/>
          <w:lang w:val="en-US"/>
        </w:rPr>
      </w:pPr>
    </w:p>
    <w:p w:rsidR="00270156" w:rsidRPr="009D70DC" w:rsidP="00270156" w14:paraId="0317EA9D" w14:textId="77777777">
      <w:pPr>
        <w:spacing w:line="276" w:lineRule="auto"/>
        <w:rPr>
          <w:rFonts w:ascii="Arial" w:hAnsi="Arial" w:cs="Arial"/>
          <w:b/>
          <w:sz w:val="20"/>
          <w:lang w:val="en-US"/>
        </w:rPr>
      </w:pPr>
      <w:r w:rsidRPr="009D70DC">
        <w:rPr>
          <w:rFonts w:ascii="Arial" w:hAnsi="Arial" w:cs="Arial"/>
          <w:sz w:val="20"/>
          <w:lang w:val="en-US"/>
        </w:rPr>
        <w:t xml:space="preserve">The following events are considered </w:t>
      </w:r>
      <w:r w:rsidRPr="009D70DC">
        <w:rPr>
          <w:rFonts w:ascii="Arial" w:hAnsi="Arial" w:cs="Arial"/>
          <w:sz w:val="20"/>
          <w:u w:val="single"/>
          <w:lang w:val="en-US"/>
        </w:rPr>
        <w:t>reportable events</w:t>
      </w:r>
      <w:r w:rsidRPr="009D70DC">
        <w:rPr>
          <w:rFonts w:ascii="Arial" w:hAnsi="Arial" w:cs="Arial"/>
          <w:b/>
          <w:sz w:val="20"/>
          <w:lang w:val="en-US"/>
        </w:rPr>
        <w:t>:</w:t>
      </w:r>
    </w:p>
    <w:p w:rsidR="00270156" w:rsidRPr="009D70DC" w:rsidP="00270156" w14:paraId="47904AF9" w14:textId="77777777">
      <w:pPr>
        <w:spacing w:line="276" w:lineRule="auto"/>
        <w:ind w:left="720"/>
        <w:rPr>
          <w:rFonts w:ascii="Arial" w:hAnsi="Arial" w:cs="Arial"/>
          <w:sz w:val="20"/>
          <w:lang w:val="en-US"/>
        </w:rPr>
      </w:pPr>
      <w:r w:rsidRPr="009D70DC">
        <w:rPr>
          <w:rFonts w:ascii="Arial" w:hAnsi="Arial" w:cs="Arial"/>
          <w:sz w:val="20"/>
          <w:lang w:val="en-US"/>
        </w:rPr>
        <w:t>a) any serious adverse event that has a causal relationship* with the investigational device, the comparator or the investigation procedure</w:t>
      </w:r>
      <w:r w:rsidRPr="009D70DC">
        <w:rPr>
          <w:rFonts w:ascii="Arial" w:hAnsi="Arial" w:cs="Arial"/>
          <w:sz w:val="20"/>
          <w:lang w:val="en-US"/>
        </w:rPr>
        <w:t xml:space="preserve"> or</w:t>
      </w:r>
    </w:p>
    <w:p w:rsidR="00270156" w:rsidRPr="009D70DC" w:rsidP="00270156" w14:paraId="0599064F" w14:textId="77777777">
      <w:pPr>
        <w:spacing w:line="276" w:lineRule="auto"/>
        <w:ind w:left="360" w:firstLine="348"/>
        <w:rPr>
          <w:rFonts w:ascii="Arial" w:hAnsi="Arial" w:cs="Arial"/>
          <w:sz w:val="20"/>
          <w:lang w:val="en-US"/>
        </w:rPr>
      </w:pPr>
      <w:r w:rsidRPr="009D70DC">
        <w:rPr>
          <w:rFonts w:ascii="Arial" w:hAnsi="Arial" w:cs="Arial"/>
          <w:sz w:val="20"/>
          <w:lang w:val="en-US"/>
        </w:rPr>
        <w:t>where such causal relationship is reasonably possible;</w:t>
      </w:r>
    </w:p>
    <w:p w:rsidR="00270156" w:rsidRPr="009D70DC" w:rsidP="00270156" w14:paraId="5A93B2A1" w14:textId="77777777">
      <w:pPr>
        <w:spacing w:line="276" w:lineRule="auto"/>
        <w:ind w:left="720"/>
        <w:rPr>
          <w:rFonts w:ascii="Arial" w:hAnsi="Arial" w:cs="Arial"/>
          <w:sz w:val="20"/>
          <w:lang w:val="en-US"/>
        </w:rPr>
      </w:pPr>
      <w:r w:rsidRPr="009D70DC">
        <w:rPr>
          <w:rFonts w:ascii="Arial" w:hAnsi="Arial" w:cs="Arial"/>
          <w:sz w:val="20"/>
          <w:lang w:val="en-US"/>
        </w:rPr>
        <w:t>b) any device deficiency that might have led to a serious adverse event if appropriate action had not been taken, intervention had not occurred, or circumstances had been less fortunate;</w:t>
      </w:r>
    </w:p>
    <w:p w:rsidR="00270156" w:rsidRPr="009D70DC" w:rsidP="00270156" w14:paraId="6F38B196" w14:textId="77777777">
      <w:pPr>
        <w:spacing w:line="276" w:lineRule="auto"/>
        <w:ind w:firstLine="708"/>
        <w:rPr>
          <w:rFonts w:ascii="Arial" w:hAnsi="Arial" w:cs="Arial"/>
          <w:sz w:val="20"/>
          <w:lang w:val="en-US"/>
        </w:rPr>
      </w:pPr>
      <w:r w:rsidRPr="009D70DC">
        <w:rPr>
          <w:rFonts w:ascii="Arial" w:hAnsi="Arial" w:cs="Arial"/>
          <w:sz w:val="20"/>
          <w:lang w:val="en-US"/>
        </w:rPr>
        <w:t>c) any new</w:t>
      </w:r>
      <w:r w:rsidRPr="009D70DC">
        <w:rPr>
          <w:rFonts w:ascii="Arial" w:hAnsi="Arial" w:cs="Arial"/>
          <w:sz w:val="20"/>
          <w:lang w:val="en-US"/>
        </w:rPr>
        <w:t xml:space="preserve"> findings in relation to any event referred to in points a) and b).</w:t>
      </w:r>
    </w:p>
    <w:p w:rsidR="00270156" w:rsidRPr="009D70DC" w:rsidP="00270156" w14:paraId="6D01C54B" w14:textId="77777777">
      <w:pPr>
        <w:spacing w:line="276" w:lineRule="auto"/>
        <w:ind w:firstLine="708"/>
        <w:rPr>
          <w:rFonts w:ascii="Arial" w:hAnsi="Arial" w:cs="Arial"/>
          <w:sz w:val="20"/>
          <w:lang w:val="en-US"/>
        </w:rPr>
      </w:pPr>
    </w:p>
    <w:p w:rsidR="00270156" w:rsidRPr="001430CD" w:rsidP="00270156" w14:paraId="77FACD8C" w14:textId="77777777">
      <w:pPr>
        <w:spacing w:line="276" w:lineRule="auto"/>
        <w:rPr>
          <w:rFonts w:ascii="Arial" w:hAnsi="Arial" w:cs="Arial"/>
          <w:i/>
          <w:sz w:val="20"/>
          <w:lang w:val="en-GB"/>
        </w:rPr>
      </w:pPr>
      <w:r w:rsidRPr="001430CD">
        <w:rPr>
          <w:rFonts w:ascii="Arial" w:hAnsi="Arial" w:cs="Arial"/>
          <w:i/>
          <w:sz w:val="20"/>
          <w:lang w:val="en-GB"/>
        </w:rPr>
        <w:t xml:space="preserve">* If either the sponsor or the investigator has assigned a higher causality level than "not related", the event is considered as having a causal relationship and therefore a </w:t>
      </w:r>
      <w:r w:rsidRPr="001430CD">
        <w:rPr>
          <w:rFonts w:ascii="Arial" w:hAnsi="Arial" w:cs="Arial"/>
          <w:i/>
          <w:sz w:val="20"/>
          <w:lang w:val="en-GB"/>
        </w:rPr>
        <w:t>reportable event.</w:t>
      </w:r>
    </w:p>
    <w:p w:rsidR="00270156" w:rsidRPr="001430CD" w:rsidP="00583FA1" w14:paraId="6BAC6513" w14:textId="77777777">
      <w:pPr>
        <w:spacing w:line="276" w:lineRule="auto"/>
        <w:jc w:val="both"/>
        <w:rPr>
          <w:rFonts w:ascii="Arial" w:hAnsi="Arial" w:cs="Arial"/>
          <w:sz w:val="20"/>
          <w:lang w:val="en-GB"/>
        </w:rPr>
      </w:pPr>
    </w:p>
    <w:p w:rsidR="00270156" w:rsidRPr="009D70DC" w:rsidP="00583FA1" w14:paraId="4FAE756C" w14:textId="77777777">
      <w:pPr>
        <w:spacing w:line="276" w:lineRule="auto"/>
        <w:jc w:val="both"/>
        <w:rPr>
          <w:rFonts w:ascii="Arial" w:hAnsi="Arial" w:cs="Arial"/>
          <w:sz w:val="20"/>
          <w:lang w:val="en-US"/>
        </w:rPr>
      </w:pPr>
    </w:p>
    <w:p w:rsidR="0018055D" w:rsidRPr="009D70DC" w:rsidP="00583FA1" w14:paraId="72DBA33F" w14:textId="77777777">
      <w:pPr>
        <w:spacing w:line="276" w:lineRule="auto"/>
        <w:jc w:val="both"/>
        <w:rPr>
          <w:rFonts w:ascii="Arial" w:hAnsi="Arial" w:cs="Arial"/>
          <w:sz w:val="20"/>
          <w:highlight w:val="yellow"/>
          <w:lang w:val="en-US"/>
        </w:rPr>
      </w:pPr>
      <w:r w:rsidRPr="009D70DC">
        <w:rPr>
          <w:rFonts w:ascii="Arial" w:hAnsi="Arial" w:cs="Arial"/>
          <w:sz w:val="20"/>
          <w:lang w:val="en-US"/>
        </w:rPr>
        <w:t>The sponsor will report all reportable events</w:t>
      </w:r>
      <w:r w:rsidRPr="009D70DC" w:rsidR="00845033">
        <w:rPr>
          <w:rFonts w:ascii="Arial" w:hAnsi="Arial" w:cs="Arial"/>
          <w:sz w:val="20"/>
          <w:lang w:val="en-US"/>
        </w:rPr>
        <w:t xml:space="preserve"> or a new finding to it</w:t>
      </w:r>
      <w:r w:rsidRPr="009D70DC">
        <w:rPr>
          <w:rFonts w:ascii="Arial" w:hAnsi="Arial" w:cs="Arial"/>
          <w:sz w:val="20"/>
          <w:lang w:val="en-US"/>
        </w:rPr>
        <w:t xml:space="preserve"> to the CA</w:t>
      </w:r>
      <w:r w:rsidRPr="009D70DC" w:rsidR="003D37EC">
        <w:rPr>
          <w:rFonts w:ascii="Arial" w:hAnsi="Arial" w:cs="Arial"/>
          <w:sz w:val="20"/>
          <w:lang w:val="en-US"/>
        </w:rPr>
        <w:t xml:space="preserve"> immediately, but not later than 7 calendar days after awareness of the sponsor</w:t>
      </w:r>
      <w:r w:rsidRPr="009D70DC" w:rsidR="00B03762">
        <w:rPr>
          <w:rFonts w:ascii="Arial" w:hAnsi="Arial" w:cs="Arial"/>
          <w:sz w:val="20"/>
          <w:lang w:val="en-US"/>
        </w:rPr>
        <w:t xml:space="preserve"> by use of the MDCG 2020-10/2 xls form as a template for reporting SAEs to the national competent authorities (nCA) in the EU</w:t>
      </w:r>
      <w:r w:rsidRPr="009D70DC" w:rsidR="003D37EC">
        <w:rPr>
          <w:rFonts w:ascii="Arial" w:hAnsi="Arial" w:cs="Arial"/>
          <w:sz w:val="20"/>
          <w:lang w:val="en-US"/>
        </w:rPr>
        <w:t>.</w:t>
      </w:r>
      <w:r w:rsidRPr="009D70DC">
        <w:rPr>
          <w:rFonts w:ascii="Arial" w:hAnsi="Arial" w:cs="Arial"/>
          <w:sz w:val="20"/>
          <w:lang w:val="en-US"/>
        </w:rPr>
        <w:t xml:space="preserve"> All reportable events which indicate an imminent risk of death, serious injury, or serious illness and that requires prompt remedial action for other patients/subjects, users or other persons or a new finding</w:t>
      </w:r>
      <w:r w:rsidRPr="009D70DC">
        <w:rPr>
          <w:rFonts w:ascii="Arial" w:hAnsi="Arial" w:cs="Arial"/>
          <w:sz w:val="20"/>
          <w:lang w:val="en-US"/>
        </w:rPr>
        <w:t xml:space="preserve"> to it will be reported immediately but not later than 2 calendar days after awareness by the sponsor to the CA. </w:t>
      </w:r>
      <w:r w:rsidRPr="009D70DC" w:rsidR="00583FA1">
        <w:rPr>
          <w:rFonts w:ascii="Arial" w:hAnsi="Arial" w:cs="Arial"/>
          <w:sz w:val="20"/>
          <w:lang w:val="en-US"/>
        </w:rPr>
        <w:t xml:space="preserve">This includes events that are of significant and unexpected nature such that they become alarming as a potential </w:t>
      </w:r>
      <w:r w:rsidRPr="009D70DC" w:rsidR="00583FA1">
        <w:rPr>
          <w:rFonts w:ascii="Arial" w:hAnsi="Arial" w:cs="Arial"/>
          <w:sz w:val="20"/>
          <w:lang w:val="en-US"/>
        </w:rPr>
        <w:t>public health hazard. It also includes the possibility of multiple deaths occurring at short intervals. These concerns may be identified by either the N</w:t>
      </w:r>
      <w:r w:rsidRPr="009D70DC" w:rsidR="00845033">
        <w:rPr>
          <w:rFonts w:ascii="Arial" w:hAnsi="Arial" w:cs="Arial"/>
          <w:sz w:val="20"/>
          <w:lang w:val="en-US"/>
        </w:rPr>
        <w:t xml:space="preserve">ational </w:t>
      </w:r>
      <w:r w:rsidRPr="009D70DC" w:rsidR="00583FA1">
        <w:rPr>
          <w:rFonts w:ascii="Arial" w:hAnsi="Arial" w:cs="Arial"/>
          <w:sz w:val="20"/>
          <w:lang w:val="en-US"/>
        </w:rPr>
        <w:t xml:space="preserve">CA or the manufacturer. </w:t>
      </w:r>
    </w:p>
    <w:p w:rsidR="00195D56" w:rsidRPr="009D70DC" w:rsidP="00195D56" w14:paraId="6F12A11E" w14:textId="77777777">
      <w:pPr>
        <w:spacing w:line="276" w:lineRule="auto"/>
        <w:rPr>
          <w:rFonts w:ascii="Arial" w:hAnsi="Arial" w:cs="Arial"/>
          <w:sz w:val="20"/>
          <w:lang w:val="en-US"/>
        </w:rPr>
      </w:pPr>
    </w:p>
    <w:p w:rsidR="00323160" w:rsidRPr="009D70DC" w:rsidP="001430CD" w14:paraId="38BBF835" w14:textId="77777777">
      <w:pPr>
        <w:pStyle w:val="Heading2"/>
        <w:rPr>
          <w:lang w:val="en-US"/>
        </w:rPr>
      </w:pPr>
      <w:bookmarkStart w:id="87" w:name="_Toc484113859"/>
      <w:bookmarkStart w:id="88" w:name="_Toc327045357"/>
      <w:bookmarkStart w:id="89" w:name="_Toc17365197"/>
      <w:bookmarkStart w:id="90" w:name="_Toc169012077"/>
      <w:r w:rsidRPr="009D70DC">
        <w:rPr>
          <w:lang w:val="en-US"/>
        </w:rPr>
        <w:t xml:space="preserve">Annual Safety </w:t>
      </w:r>
      <w:r w:rsidRPr="001430CD">
        <w:t>and</w:t>
      </w:r>
      <w:r w:rsidRPr="009D70DC">
        <w:rPr>
          <w:lang w:val="en-US"/>
        </w:rPr>
        <w:t xml:space="preserve"> progress Reporting</w:t>
      </w:r>
      <w:bookmarkEnd w:id="87"/>
      <w:bookmarkEnd w:id="88"/>
      <w:bookmarkEnd w:id="89"/>
      <w:bookmarkEnd w:id="90"/>
    </w:p>
    <w:p w:rsidR="00323160" w:rsidRPr="009D70DC" w:rsidP="00323160" w14:paraId="1E2DC9EB" w14:textId="77777777">
      <w:pPr>
        <w:rPr>
          <w:rFonts w:ascii="Arial" w:hAnsi="Arial" w:cs="Arial"/>
          <w:sz w:val="20"/>
          <w:lang w:val="en-US"/>
        </w:rPr>
      </w:pPr>
    </w:p>
    <w:p w:rsidR="00DF4278" w:rsidRPr="009D70DC" w:rsidP="008457B3" w14:paraId="5DA80CD8" w14:textId="77777777">
      <w:pPr>
        <w:spacing w:line="276" w:lineRule="auto"/>
        <w:jc w:val="both"/>
        <w:rPr>
          <w:rFonts w:ascii="Arial" w:hAnsi="Arial" w:cs="Arial"/>
          <w:sz w:val="20"/>
          <w:lang w:val="en-US"/>
        </w:rPr>
      </w:pPr>
      <w:r w:rsidRPr="009D70DC">
        <w:rPr>
          <w:rFonts w:ascii="Arial" w:hAnsi="Arial" w:cs="Arial"/>
          <w:sz w:val="20"/>
          <w:lang w:val="en-US"/>
        </w:rPr>
        <w:t xml:space="preserve">Sponsor will inform all principal investigators at least </w:t>
      </w:r>
      <w:r w:rsidRPr="009D70DC">
        <w:rPr>
          <w:rFonts w:ascii="Arial" w:hAnsi="Arial" w:cs="Arial"/>
          <w:sz w:val="20"/>
          <w:lang w:val="en-US"/>
        </w:rPr>
        <w:t>annually in writing of all the serious adverse events at all investigation sites that have been reported to the sponsor, and ensure that they are reported to their local EC, if defined by their institution</w:t>
      </w:r>
      <w:r w:rsidRPr="009D70DC">
        <w:rPr>
          <w:rFonts w:ascii="Arial" w:hAnsi="Arial" w:cs="Arial"/>
          <w:bCs/>
          <w:iCs/>
          <w:color w:val="1F497D"/>
          <w:sz w:val="20"/>
          <w:lang w:val="en-US" w:eastAsia="en-US"/>
        </w:rPr>
        <w:t>’</w:t>
      </w:r>
      <w:r w:rsidRPr="009D70DC">
        <w:rPr>
          <w:rFonts w:ascii="Arial" w:hAnsi="Arial" w:cs="Arial"/>
          <w:sz w:val="20"/>
          <w:lang w:val="en-US"/>
        </w:rPr>
        <w:t>s procedure.</w:t>
      </w:r>
    </w:p>
    <w:p w:rsidR="00DF4278" w:rsidRPr="009D70DC" w:rsidP="008457B3" w14:paraId="13019775" w14:textId="77777777">
      <w:pPr>
        <w:spacing w:line="276" w:lineRule="auto"/>
        <w:jc w:val="both"/>
        <w:rPr>
          <w:rFonts w:ascii="Arial" w:hAnsi="Arial" w:cs="Arial"/>
          <w:sz w:val="20"/>
          <w:lang w:val="en-US"/>
        </w:rPr>
      </w:pPr>
    </w:p>
    <w:p w:rsidR="00DF4278" w:rsidRPr="009D70DC" w:rsidP="008457B3" w14:paraId="3F1C26F1" w14:textId="77777777">
      <w:pPr>
        <w:spacing w:line="276" w:lineRule="auto"/>
        <w:jc w:val="both"/>
        <w:rPr>
          <w:rFonts w:ascii="Arial" w:hAnsi="Arial" w:cs="Arial"/>
          <w:sz w:val="20"/>
          <w:lang w:val="en-US"/>
        </w:rPr>
      </w:pPr>
      <w:r w:rsidRPr="009D70DC">
        <w:rPr>
          <w:rFonts w:ascii="Arial" w:hAnsi="Arial" w:cs="Arial"/>
          <w:sz w:val="20"/>
          <w:lang w:val="en-US"/>
        </w:rPr>
        <w:t>The Sponsor may submit an annual rep</w:t>
      </w:r>
      <w:r w:rsidRPr="009D70DC">
        <w:rPr>
          <w:rFonts w:ascii="Arial" w:hAnsi="Arial" w:cs="Arial"/>
          <w:sz w:val="20"/>
          <w:lang w:val="en-US"/>
        </w:rPr>
        <w:t>ort containing inform</w:t>
      </w:r>
      <w:r w:rsidRPr="009D70DC" w:rsidR="00156593">
        <w:rPr>
          <w:rFonts w:ascii="Arial" w:hAnsi="Arial" w:cs="Arial"/>
          <w:sz w:val="20"/>
          <w:lang w:val="en-US"/>
        </w:rPr>
        <w:t>ation on the status of the clinical investigation</w:t>
      </w:r>
      <w:r w:rsidRPr="009D70DC">
        <w:rPr>
          <w:rFonts w:ascii="Arial" w:hAnsi="Arial" w:cs="Arial"/>
          <w:sz w:val="20"/>
          <w:lang w:val="en-US"/>
        </w:rPr>
        <w:t xml:space="preserve"> and an overview of all SAEs and a summary r</w:t>
      </w:r>
      <w:r w:rsidRPr="009D70DC" w:rsidR="00156593">
        <w:rPr>
          <w:rFonts w:ascii="Arial" w:hAnsi="Arial" w:cs="Arial"/>
          <w:sz w:val="20"/>
          <w:lang w:val="en-US"/>
        </w:rPr>
        <w:t>egarding the safety of the clinical investigation</w:t>
      </w:r>
      <w:r w:rsidRPr="009D70DC">
        <w:rPr>
          <w:rFonts w:ascii="Arial" w:hAnsi="Arial" w:cs="Arial"/>
          <w:sz w:val="20"/>
          <w:lang w:val="en-US"/>
        </w:rPr>
        <w:t xml:space="preserve"> to the CA if requested with the authorization. </w:t>
      </w:r>
    </w:p>
    <w:p w:rsidR="00FB45D1" w:rsidRPr="009D70DC" w:rsidP="00DF4278" w14:paraId="360EB14F" w14:textId="77777777">
      <w:pPr>
        <w:spacing w:line="276" w:lineRule="auto"/>
        <w:rPr>
          <w:rFonts w:ascii="Arial" w:hAnsi="Arial" w:cs="Arial"/>
          <w:sz w:val="20"/>
          <w:lang w:val="en-US"/>
        </w:rPr>
      </w:pPr>
    </w:p>
    <w:p w:rsidR="003F3238" w:rsidRPr="009D70DC" w:rsidP="001430CD" w14:paraId="6DCB2B01" w14:textId="73AD6BCC">
      <w:pPr>
        <w:pStyle w:val="Heading2"/>
        <w:rPr>
          <w:lang w:val="en-US"/>
        </w:rPr>
      </w:pPr>
      <w:r w:rsidRPr="009D70DC">
        <w:rPr>
          <w:lang w:val="en-US"/>
        </w:rPr>
        <w:t xml:space="preserve"> </w:t>
      </w:r>
      <w:bookmarkStart w:id="91" w:name="_Toc169012078"/>
      <w:r w:rsidRPr="009D70DC">
        <w:rPr>
          <w:lang w:val="en-US"/>
        </w:rPr>
        <w:t xml:space="preserve">Data safety </w:t>
      </w:r>
      <w:r w:rsidRPr="001430CD">
        <w:t>monitoring</w:t>
      </w:r>
      <w:r w:rsidRPr="009D70DC">
        <w:rPr>
          <w:lang w:val="en-US"/>
        </w:rPr>
        <w:t xml:space="preserve"> board / Data monito</w:t>
      </w:r>
      <w:r w:rsidRPr="009D70DC">
        <w:rPr>
          <w:lang w:val="en-US"/>
        </w:rPr>
        <w:t>ring committee (DSMB/DMC)</w:t>
      </w:r>
      <w:bookmarkEnd w:id="91"/>
      <w:r w:rsidRPr="009D70DC">
        <w:rPr>
          <w:lang w:val="en-US"/>
        </w:rPr>
        <w:t xml:space="preserve"> </w:t>
      </w:r>
    </w:p>
    <w:p w:rsidR="003F3238" w:rsidRPr="009D70DC" w:rsidP="003F3238" w14:paraId="07C31181" w14:textId="77777777">
      <w:pPr>
        <w:jc w:val="both"/>
        <w:rPr>
          <w:rFonts w:ascii="Arial" w:hAnsi="Arial" w:cs="Arial"/>
          <w:color w:val="ED7D31" w:themeColor="accent2"/>
          <w:sz w:val="20"/>
          <w:szCs w:val="20"/>
          <w:lang w:val="en-US"/>
        </w:rPr>
      </w:pPr>
    </w:p>
    <w:p w:rsidR="003F3238" w:rsidRPr="009D70DC" w:rsidP="003F3238" w14:paraId="138DE620" w14:textId="167818CE">
      <w:pPr>
        <w:jc w:val="both"/>
        <w:rPr>
          <w:rFonts w:ascii="Arial" w:hAnsi="Arial" w:cs="Arial"/>
          <w:color w:val="ED7D31" w:themeColor="accent2"/>
          <w:sz w:val="20"/>
          <w:szCs w:val="20"/>
          <w:lang w:val="en-US"/>
        </w:rPr>
      </w:pPr>
      <w:r w:rsidRPr="009D70DC">
        <w:rPr>
          <w:rFonts w:ascii="Arial" w:hAnsi="Arial" w:cs="Arial"/>
          <w:color w:val="ED7D31" w:themeColor="accent2"/>
          <w:sz w:val="20"/>
          <w:szCs w:val="20"/>
          <w:lang w:val="en-US"/>
        </w:rPr>
        <w:t xml:space="preserve">Information on the presence or absence of a data safety monitoring board/data monitoring committee (DSMB/DMC) should be provided. In case of the absence of a DSMB/DMC, a justification should be provided. </w:t>
      </w:r>
    </w:p>
    <w:p w:rsidR="003F3238" w:rsidRPr="009D70DC" w:rsidP="003F3238" w14:paraId="7F4CF4DF" w14:textId="77777777">
      <w:pPr>
        <w:jc w:val="both"/>
        <w:rPr>
          <w:rFonts w:ascii="Arial" w:hAnsi="Arial" w:cs="Arial"/>
          <w:color w:val="ED7D31" w:themeColor="accent2"/>
          <w:sz w:val="20"/>
          <w:szCs w:val="20"/>
          <w:lang w:val="en-US"/>
        </w:rPr>
      </w:pPr>
    </w:p>
    <w:p w:rsidR="003F3238" w:rsidRPr="009D70DC" w:rsidP="003F3238" w14:paraId="18A90489" w14:textId="54E981F7">
      <w:pPr>
        <w:jc w:val="both"/>
        <w:rPr>
          <w:rFonts w:ascii="Arial" w:hAnsi="Arial" w:cs="Arial"/>
          <w:color w:val="ED7D31" w:themeColor="accent2"/>
          <w:sz w:val="20"/>
          <w:szCs w:val="20"/>
          <w:lang w:val="en-US"/>
        </w:rPr>
      </w:pPr>
      <w:r w:rsidRPr="009D70DC">
        <w:rPr>
          <w:rFonts w:ascii="Arial" w:hAnsi="Arial" w:cs="Arial"/>
          <w:color w:val="ED7D31" w:themeColor="accent2"/>
          <w:sz w:val="20"/>
          <w:szCs w:val="20"/>
          <w:lang w:val="en-US"/>
        </w:rPr>
        <w:t>An example text, to be</w:t>
      </w:r>
      <w:r w:rsidRPr="009D70DC">
        <w:rPr>
          <w:rFonts w:ascii="Arial" w:hAnsi="Arial" w:cs="Arial"/>
          <w:color w:val="ED7D31" w:themeColor="accent2"/>
          <w:sz w:val="20"/>
          <w:szCs w:val="20"/>
          <w:lang w:val="en-US"/>
        </w:rPr>
        <w:t xml:space="preserve"> adjusted as applicable: </w:t>
      </w:r>
    </w:p>
    <w:p w:rsidR="003F3238" w:rsidRPr="009D70DC" w:rsidP="008457B3" w14:paraId="77782C6D" w14:textId="02D56E7B">
      <w:pPr>
        <w:pStyle w:val="ListParagraph"/>
        <w:numPr>
          <w:ilvl w:val="0"/>
          <w:numId w:val="15"/>
        </w:numPr>
        <w:jc w:val="both"/>
        <w:rPr>
          <w:lang w:val="en-US"/>
        </w:rPr>
      </w:pPr>
      <w:r w:rsidRPr="009D70DC">
        <w:rPr>
          <w:rFonts w:ascii="Arial" w:hAnsi="Arial" w:cs="Arial"/>
          <w:color w:val="ED7D31" w:themeColor="accent2"/>
          <w:sz w:val="20"/>
          <w:szCs w:val="20"/>
          <w:lang w:val="en-US"/>
        </w:rPr>
        <w:t>Considering the known safety profile of the investigational medical device and the design of the clinical investigation, a DSMB is not foreseen.  Investigational medical device safety has been extensively established in preclinica</w:t>
      </w:r>
      <w:r w:rsidRPr="009D70DC">
        <w:rPr>
          <w:rFonts w:ascii="Arial" w:hAnsi="Arial" w:cs="Arial"/>
          <w:color w:val="ED7D31" w:themeColor="accent2"/>
          <w:sz w:val="20"/>
          <w:szCs w:val="20"/>
          <w:lang w:val="en-US"/>
        </w:rPr>
        <w:t>l testing and other clinical investigations, as described in the Investigator's Brochure.</w:t>
      </w:r>
    </w:p>
    <w:p w:rsidR="003F3238" w:rsidRPr="009D70DC" w:rsidP="00DF4278" w14:paraId="49C1DE67" w14:textId="77777777">
      <w:pPr>
        <w:spacing w:line="276" w:lineRule="auto"/>
        <w:rPr>
          <w:rFonts w:ascii="Arial" w:hAnsi="Arial" w:cs="Arial"/>
          <w:sz w:val="20"/>
          <w:lang w:val="en-US"/>
        </w:rPr>
      </w:pPr>
    </w:p>
    <w:p w:rsidR="00537905" w:rsidRPr="009D70DC" w:rsidP="001430CD" w14:paraId="4292C08D" w14:textId="77777777">
      <w:pPr>
        <w:pStyle w:val="Heading1"/>
        <w:rPr>
          <w:lang w:val="en-US"/>
        </w:rPr>
      </w:pPr>
      <w:bookmarkStart w:id="92" w:name="_Toc169012079"/>
      <w:bookmarkStart w:id="93" w:name="_Toc13838805"/>
      <w:r w:rsidRPr="001430CD">
        <w:t>Role</w:t>
      </w:r>
      <w:r w:rsidRPr="009D70DC">
        <w:rPr>
          <w:lang w:val="en-US"/>
        </w:rPr>
        <w:t xml:space="preserve"> of </w:t>
      </w:r>
      <w:r w:rsidRPr="001430CD">
        <w:t>Sponsor</w:t>
      </w:r>
      <w:r w:rsidRPr="009D70DC">
        <w:rPr>
          <w:lang w:val="en-US"/>
        </w:rPr>
        <w:t xml:space="preserve"> representative</w:t>
      </w:r>
      <w:bookmarkEnd w:id="92"/>
    </w:p>
    <w:p w:rsidR="00362403" w:rsidRPr="009D70DC" w:rsidP="00537905" w14:paraId="42F74688" w14:textId="77777777">
      <w:pPr>
        <w:jc w:val="both"/>
        <w:rPr>
          <w:rFonts w:ascii="Arial" w:hAnsi="Arial" w:cs="Arial"/>
          <w:color w:val="FF0000"/>
          <w:sz w:val="20"/>
          <w:szCs w:val="20"/>
          <w:lang w:val="en-US"/>
        </w:rPr>
      </w:pPr>
    </w:p>
    <w:p w:rsidR="00537905" w:rsidRPr="009D70DC" w:rsidP="008457B3" w14:paraId="12F1A782" w14:textId="4F607863">
      <w:pPr>
        <w:jc w:val="both"/>
        <w:rPr>
          <w:color w:val="ED7D31" w:themeColor="accent2"/>
          <w:sz w:val="20"/>
          <w:szCs w:val="20"/>
          <w:lang w:val="en-US"/>
        </w:rPr>
      </w:pPr>
      <w:r w:rsidRPr="009D70DC">
        <w:rPr>
          <w:rFonts w:ascii="Arial" w:hAnsi="Arial" w:cs="Arial"/>
          <w:color w:val="ED7D31" w:themeColor="accent2"/>
          <w:sz w:val="20"/>
          <w:szCs w:val="20"/>
          <w:lang w:val="en-US"/>
        </w:rPr>
        <w:t>Involvement of Sponsor personnel should clearly be described in the CIP and the ICF (e.g., programming of devices).</w:t>
      </w:r>
    </w:p>
    <w:p w:rsidR="00537905" w:rsidRPr="009D70DC" w:rsidP="008457B3" w14:paraId="5BB3E83D" w14:textId="77777777">
      <w:pPr>
        <w:jc w:val="both"/>
        <w:rPr>
          <w:color w:val="ED7D31" w:themeColor="accent2"/>
          <w:sz w:val="20"/>
          <w:szCs w:val="20"/>
          <w:lang w:val="en-US"/>
        </w:rPr>
      </w:pPr>
    </w:p>
    <w:p w:rsidR="00537905" w:rsidRPr="009D70DC" w:rsidP="008457B3" w14:paraId="1FE146FA" w14:textId="77777777">
      <w:pPr>
        <w:jc w:val="both"/>
        <w:rPr>
          <w:color w:val="ED7D31" w:themeColor="accent2"/>
          <w:sz w:val="20"/>
          <w:szCs w:val="20"/>
          <w:lang w:val="en-US"/>
        </w:rPr>
      </w:pPr>
      <w:r w:rsidRPr="009D70DC">
        <w:rPr>
          <w:rFonts w:ascii="Arial" w:hAnsi="Arial" w:cs="Arial"/>
          <w:color w:val="ED7D31" w:themeColor="accent2"/>
          <w:sz w:val="20"/>
          <w:szCs w:val="20"/>
          <w:lang w:val="en-US"/>
        </w:rPr>
        <w:t xml:space="preserve">Describe </w:t>
      </w:r>
      <w:r w:rsidRPr="009D70DC">
        <w:rPr>
          <w:rFonts w:ascii="Arial" w:hAnsi="Arial" w:cs="Arial"/>
          <w:color w:val="ED7D31" w:themeColor="accent2"/>
          <w:sz w:val="20"/>
          <w:szCs w:val="20"/>
          <w:lang w:val="en-US"/>
        </w:rPr>
        <w:t>role of sponsor representative:</w:t>
      </w:r>
    </w:p>
    <w:p w:rsidR="00537905" w:rsidRPr="009D70DC" w:rsidP="008457B3" w14:paraId="206C9DFE" w14:textId="77777777">
      <w:pPr>
        <w:jc w:val="both"/>
        <w:rPr>
          <w:color w:val="ED7D31" w:themeColor="accent2"/>
          <w:sz w:val="20"/>
          <w:szCs w:val="20"/>
          <w:lang w:val="en-US"/>
        </w:rPr>
      </w:pPr>
      <w:r w:rsidRPr="009D70DC">
        <w:rPr>
          <w:rFonts w:ascii="Arial" w:hAnsi="Arial" w:cs="Arial"/>
          <w:color w:val="ED7D31" w:themeColor="accent2"/>
          <w:sz w:val="20"/>
          <w:szCs w:val="20"/>
          <w:lang w:val="en-US"/>
        </w:rPr>
        <w:t>Sponsor personnel can provide assistance to Study Staff when needed. This includes training site staff, addressing questions, and providing clarifications on the Sponsor’s equipment/devices/programming of the device.</w:t>
      </w:r>
    </w:p>
    <w:p w:rsidR="00537905" w:rsidRPr="009D70DC" w:rsidP="008457B3" w14:paraId="01F5E375" w14:textId="77777777">
      <w:pPr>
        <w:jc w:val="both"/>
        <w:rPr>
          <w:color w:val="ED7D31" w:themeColor="accent2"/>
          <w:sz w:val="20"/>
          <w:szCs w:val="20"/>
          <w:lang w:val="en-US"/>
        </w:rPr>
      </w:pPr>
    </w:p>
    <w:p w:rsidR="00537905" w:rsidRPr="009D70DC" w:rsidP="008457B3" w14:paraId="5123AC3C" w14:textId="77777777">
      <w:pPr>
        <w:jc w:val="both"/>
        <w:rPr>
          <w:color w:val="ED7D31" w:themeColor="accent2"/>
          <w:sz w:val="20"/>
          <w:szCs w:val="20"/>
          <w:lang w:val="en-US"/>
        </w:rPr>
      </w:pPr>
      <w:r w:rsidRPr="009D70DC">
        <w:rPr>
          <w:rFonts w:ascii="Arial" w:hAnsi="Arial" w:cs="Arial"/>
          <w:color w:val="ED7D31" w:themeColor="accent2"/>
          <w:sz w:val="20"/>
          <w:szCs w:val="20"/>
          <w:lang w:val="en-US"/>
        </w:rPr>
        <w:t>Upon request and under investigator or designee supervision, Sponsor personnel may assist with specified testing in the CIP and interact with subjects to carry out requested activities. These tasks may involve demonstrating device assembly and operation, c</w:t>
      </w:r>
      <w:r w:rsidRPr="009D70DC">
        <w:rPr>
          <w:rFonts w:ascii="Arial" w:hAnsi="Arial" w:cs="Arial"/>
          <w:color w:val="ED7D31" w:themeColor="accent2"/>
          <w:sz w:val="20"/>
          <w:szCs w:val="20"/>
          <w:lang w:val="en-US"/>
        </w:rPr>
        <w:t>larifying device behavior, and aiding in data collection from the device and other equipment as required by the CIP.</w:t>
      </w:r>
    </w:p>
    <w:p w:rsidR="00537905" w:rsidRPr="009D70DC" w:rsidP="008457B3" w14:paraId="6093647F" w14:textId="77777777">
      <w:pPr>
        <w:jc w:val="both"/>
        <w:rPr>
          <w:color w:val="ED7D31" w:themeColor="accent2"/>
          <w:sz w:val="20"/>
          <w:szCs w:val="20"/>
          <w:lang w:val="en-US"/>
        </w:rPr>
      </w:pPr>
    </w:p>
    <w:p w:rsidR="00537905" w:rsidRPr="009D70DC" w:rsidP="008457B3" w14:paraId="11833FCB" w14:textId="77777777">
      <w:pPr>
        <w:jc w:val="both"/>
        <w:rPr>
          <w:color w:val="ED7D31" w:themeColor="accent2"/>
          <w:sz w:val="20"/>
          <w:szCs w:val="20"/>
          <w:lang w:val="en-US"/>
        </w:rPr>
      </w:pPr>
      <w:r w:rsidRPr="009D70DC">
        <w:rPr>
          <w:rFonts w:ascii="Arial" w:hAnsi="Arial" w:cs="Arial"/>
          <w:color w:val="ED7D31" w:themeColor="accent2"/>
          <w:sz w:val="20"/>
          <w:szCs w:val="20"/>
          <w:lang w:val="en-US"/>
        </w:rPr>
        <w:t xml:space="preserve">Furthermore, Sponsor personnel may engage in certain activities to ensure study quality, such as observing testing or medical procedures, </w:t>
      </w:r>
      <w:r w:rsidRPr="009D70DC">
        <w:rPr>
          <w:rFonts w:ascii="Arial" w:hAnsi="Arial" w:cs="Arial"/>
          <w:color w:val="ED7D31" w:themeColor="accent2"/>
          <w:sz w:val="20"/>
          <w:szCs w:val="20"/>
          <w:lang w:val="en-US"/>
        </w:rPr>
        <w:t>reviewing data and study documentation, and providing on-site troubleshooting if necessary.</w:t>
      </w:r>
    </w:p>
    <w:p w:rsidR="00537905" w:rsidRPr="009D70DC" w:rsidP="008457B3" w14:paraId="7333188C" w14:textId="77777777">
      <w:pPr>
        <w:jc w:val="both"/>
        <w:rPr>
          <w:color w:val="ED7D31" w:themeColor="accent2"/>
          <w:sz w:val="20"/>
          <w:szCs w:val="20"/>
          <w:lang w:val="en-US"/>
        </w:rPr>
      </w:pPr>
    </w:p>
    <w:p w:rsidR="00537905" w:rsidRPr="009D70DC" w:rsidP="008457B3" w14:paraId="0A41AFD8" w14:textId="51E39989">
      <w:pPr>
        <w:jc w:val="both"/>
        <w:rPr>
          <w:color w:val="ED7D31" w:themeColor="accent2"/>
          <w:sz w:val="20"/>
          <w:szCs w:val="20"/>
          <w:lang w:val="en-US"/>
        </w:rPr>
      </w:pPr>
      <w:r w:rsidRPr="009D70DC">
        <w:rPr>
          <w:rFonts w:ascii="Arial" w:hAnsi="Arial" w:cs="Arial"/>
          <w:color w:val="ED7D31" w:themeColor="accent2"/>
          <w:sz w:val="20"/>
          <w:szCs w:val="20"/>
          <w:lang w:val="en-US"/>
        </w:rPr>
        <w:t>However, Sponsor personnel are not allowed to prescribe treatment, offer medical diagnosis or treatment to subjects, discuss a subject's condition or treatment wit</w:t>
      </w:r>
      <w:r w:rsidRPr="009D70DC">
        <w:rPr>
          <w:rFonts w:ascii="Arial" w:hAnsi="Arial" w:cs="Arial"/>
          <w:color w:val="ED7D31" w:themeColor="accent2"/>
          <w:sz w:val="20"/>
          <w:szCs w:val="20"/>
          <w:lang w:val="en-US"/>
        </w:rPr>
        <w:t xml:space="preserve">h them, independently collect study data, or enter data in the </w:t>
      </w:r>
      <w:r w:rsidRPr="009D70DC">
        <w:rPr>
          <w:rFonts w:ascii="Arial" w:hAnsi="Arial" w:cs="Arial"/>
          <w:b/>
          <w:bCs/>
          <w:color w:val="ED7D31" w:themeColor="accent2"/>
          <w:sz w:val="20"/>
          <w:szCs w:val="20"/>
          <w:lang w:val="en-US"/>
        </w:rPr>
        <w:t>s</w:t>
      </w:r>
      <w:r w:rsidRPr="009D70DC">
        <w:rPr>
          <w:rFonts w:ascii="Arial" w:hAnsi="Arial" w:cs="Arial"/>
          <w:color w:val="ED7D31" w:themeColor="accent2"/>
          <w:sz w:val="20"/>
          <w:szCs w:val="20"/>
          <w:lang w:val="en-US"/>
        </w:rPr>
        <w:t xml:space="preserve">ite's electronic data capture system or </w:t>
      </w:r>
      <w:r w:rsidRPr="009D70DC">
        <w:rPr>
          <w:rFonts w:ascii="Arial" w:hAnsi="Arial" w:cs="Arial"/>
          <w:b/>
          <w:bCs/>
          <w:color w:val="ED7D31" w:themeColor="accent2"/>
          <w:sz w:val="20"/>
          <w:szCs w:val="20"/>
          <w:lang w:val="en-US"/>
        </w:rPr>
        <w:t>source documents</w:t>
      </w:r>
      <w:r w:rsidRPr="009D70DC">
        <w:rPr>
          <w:rFonts w:ascii="Arial" w:hAnsi="Arial" w:cs="Arial"/>
          <w:color w:val="ED7D31" w:themeColor="accent2"/>
          <w:sz w:val="20"/>
          <w:szCs w:val="20"/>
          <w:lang w:val="en-US"/>
        </w:rPr>
        <w:t>.</w:t>
      </w:r>
    </w:p>
    <w:p w:rsidR="00537905" w:rsidRPr="009D70DC" w:rsidP="008457B3" w14:paraId="59E7A72A" w14:textId="77777777">
      <w:pPr>
        <w:pStyle w:val="Heading1"/>
        <w:numPr>
          <w:ilvl w:val="0"/>
          <w:numId w:val="0"/>
        </w:numPr>
        <w:ind w:left="432"/>
        <w:rPr>
          <w:sz w:val="24"/>
          <w:lang w:val="en-US"/>
        </w:rPr>
      </w:pPr>
    </w:p>
    <w:p w:rsidR="00FB45D1" w:rsidRPr="009D70DC" w:rsidP="001430CD" w14:paraId="6CB501A8" w14:textId="77CBA0E0">
      <w:pPr>
        <w:pStyle w:val="Heading1"/>
        <w:rPr>
          <w:lang w:val="en-US"/>
        </w:rPr>
      </w:pPr>
      <w:bookmarkStart w:id="94" w:name="_Toc169012080"/>
      <w:commentRangeStart w:id="95"/>
      <w:r w:rsidRPr="009D70DC">
        <w:rPr>
          <w:lang w:val="en-US"/>
        </w:rPr>
        <w:t>N</w:t>
      </w:r>
      <w:r w:rsidRPr="009D70DC" w:rsidR="00156593">
        <w:rPr>
          <w:lang w:val="en-US"/>
        </w:rPr>
        <w:t xml:space="preserve">otification of </w:t>
      </w:r>
      <w:r w:rsidRPr="001430CD" w:rsidR="00156593">
        <w:t>end</w:t>
      </w:r>
      <w:r w:rsidRPr="009D70DC" w:rsidR="00156593">
        <w:rPr>
          <w:lang w:val="en-US"/>
        </w:rPr>
        <w:t xml:space="preserve"> of </w:t>
      </w:r>
      <w:r w:rsidRPr="001430CD" w:rsidR="00156593">
        <w:rPr>
          <w:lang w:val="en-GB"/>
        </w:rPr>
        <w:t>clinical investigation</w:t>
      </w:r>
      <w:r w:rsidRPr="009D70DC">
        <w:rPr>
          <w:lang w:val="en-US"/>
        </w:rPr>
        <w:t>, early termination</w:t>
      </w:r>
      <w:bookmarkEnd w:id="93"/>
      <w:r w:rsidRPr="009D70DC">
        <w:rPr>
          <w:lang w:val="en-US"/>
        </w:rPr>
        <w:t xml:space="preserve"> and temporary halt</w:t>
      </w:r>
      <w:commentRangeEnd w:id="95"/>
      <w:r w:rsidRPr="001430CD">
        <w:rPr>
          <w:rStyle w:val="CommentReference"/>
          <w:b w:val="0"/>
          <w:bCs w:val="0"/>
          <w:kern w:val="0"/>
          <w:sz w:val="12"/>
        </w:rPr>
        <w:commentReference w:id="95"/>
      </w:r>
      <w:bookmarkEnd w:id="94"/>
    </w:p>
    <w:p w:rsidR="00FB45D1" w:rsidRPr="001430CD" w:rsidP="00FB45D1" w14:paraId="770D81B0" w14:textId="77777777">
      <w:pPr>
        <w:rPr>
          <w:rFonts w:ascii="Arial" w:hAnsi="Arial" w:cs="Arial"/>
          <w:sz w:val="20"/>
          <w:lang w:val="en-GB"/>
        </w:rPr>
      </w:pPr>
    </w:p>
    <w:p w:rsidR="00FB45D1" w:rsidRPr="001430CD" w:rsidP="008457B3" w14:paraId="5C354049" w14:textId="192E90F3">
      <w:pPr>
        <w:jc w:val="both"/>
        <w:rPr>
          <w:rFonts w:ascii="Arial" w:hAnsi="Arial" w:cs="Arial"/>
          <w:sz w:val="20"/>
          <w:lang w:val="en-GB"/>
        </w:rPr>
      </w:pPr>
      <w:r w:rsidRPr="001430CD">
        <w:rPr>
          <w:rFonts w:ascii="Arial" w:hAnsi="Arial" w:cs="Arial"/>
          <w:sz w:val="20"/>
          <w:lang w:val="en-GB"/>
        </w:rPr>
        <w:t xml:space="preserve">The end of clinical </w:t>
      </w:r>
      <w:r w:rsidRPr="001430CD">
        <w:rPr>
          <w:rFonts w:ascii="Arial" w:hAnsi="Arial" w:cs="Arial"/>
          <w:sz w:val="20"/>
          <w:lang w:val="en-GB"/>
        </w:rPr>
        <w:t>investigation will be notified</w:t>
      </w:r>
      <w:r w:rsidRPr="001430CD" w:rsidR="001374E2">
        <w:rPr>
          <w:rFonts w:ascii="Arial" w:hAnsi="Arial" w:cs="Arial"/>
          <w:sz w:val="20"/>
          <w:lang w:val="en-GB"/>
        </w:rPr>
        <w:t xml:space="preserve"> by sponsor</w:t>
      </w:r>
      <w:r w:rsidRPr="001430CD">
        <w:rPr>
          <w:rFonts w:ascii="Arial" w:hAnsi="Arial" w:cs="Arial"/>
          <w:sz w:val="20"/>
          <w:lang w:val="en-GB"/>
        </w:rPr>
        <w:t xml:space="preserve"> within 15 days of the end of the </w:t>
      </w:r>
      <w:r w:rsidRPr="001430CD" w:rsidR="00367C0A">
        <w:rPr>
          <w:rFonts w:ascii="Arial" w:hAnsi="Arial" w:cs="Arial"/>
          <w:sz w:val="20"/>
          <w:lang w:val="en-GB"/>
        </w:rPr>
        <w:t>clinical investigation</w:t>
      </w:r>
      <w:r w:rsidRPr="001430CD" w:rsidR="0070347A">
        <w:rPr>
          <w:rFonts w:ascii="Arial" w:hAnsi="Arial" w:cs="Arial"/>
          <w:sz w:val="20"/>
          <w:lang w:val="en-GB"/>
        </w:rPr>
        <w:t xml:space="preserve"> </w:t>
      </w:r>
      <w:r w:rsidRPr="001430CD" w:rsidR="001374E2">
        <w:rPr>
          <w:rFonts w:ascii="Arial" w:hAnsi="Arial" w:cs="Arial"/>
          <w:sz w:val="20"/>
          <w:lang w:val="en-GB"/>
        </w:rPr>
        <w:t xml:space="preserve">to the </w:t>
      </w:r>
      <w:r w:rsidRPr="001430CD" w:rsidR="00DF5D9F">
        <w:rPr>
          <w:rFonts w:ascii="Arial" w:hAnsi="Arial" w:cs="Arial"/>
          <w:sz w:val="20"/>
          <w:lang w:val="en-GB"/>
        </w:rPr>
        <w:t>RA</w:t>
      </w:r>
      <w:r w:rsidRPr="001430CD">
        <w:rPr>
          <w:rFonts w:ascii="Arial" w:hAnsi="Arial" w:cs="Arial"/>
          <w:sz w:val="20"/>
          <w:lang w:val="en-GB"/>
        </w:rPr>
        <w:t>.</w:t>
      </w:r>
    </w:p>
    <w:p w:rsidR="00FB45D1" w:rsidRPr="001430CD" w:rsidP="00FB45D1" w14:paraId="01F01A66" w14:textId="77777777">
      <w:pPr>
        <w:rPr>
          <w:rFonts w:ascii="Arial" w:hAnsi="Arial" w:cs="Arial"/>
          <w:sz w:val="20"/>
          <w:lang w:val="en-GB"/>
        </w:rPr>
      </w:pPr>
    </w:p>
    <w:p w:rsidR="00FB45D1" w:rsidRPr="001430CD" w:rsidP="00FB45D1" w14:paraId="7331616A" w14:textId="5BF4D95F">
      <w:pPr>
        <w:spacing w:line="276" w:lineRule="auto"/>
        <w:jc w:val="both"/>
        <w:rPr>
          <w:rFonts w:ascii="Arial" w:hAnsi="Arial" w:cs="Arial"/>
          <w:color w:val="F79646"/>
          <w:sz w:val="20"/>
          <w:lang w:val="nl-BE"/>
        </w:rPr>
      </w:pPr>
      <w:r w:rsidRPr="009D70DC">
        <w:rPr>
          <w:rFonts w:ascii="Arial" w:hAnsi="Arial" w:cs="Arial"/>
          <w:sz w:val="20"/>
          <w:lang w:val="en-US"/>
        </w:rPr>
        <w:t xml:space="preserve">Early termination or temporary halt of the </w:t>
      </w:r>
      <w:r w:rsidRPr="009D70DC" w:rsidR="00367C0A">
        <w:rPr>
          <w:rFonts w:ascii="Arial" w:hAnsi="Arial" w:cs="Arial"/>
          <w:sz w:val="20"/>
          <w:lang w:val="en-US"/>
        </w:rPr>
        <w:t>clinical investigation</w:t>
      </w:r>
      <w:r w:rsidRPr="009D70DC">
        <w:rPr>
          <w:rFonts w:ascii="Arial" w:hAnsi="Arial" w:cs="Arial"/>
          <w:sz w:val="20"/>
          <w:lang w:val="en-US"/>
        </w:rPr>
        <w:t xml:space="preserve"> or an investigational site may be necessary in case of major non-compliance, cri</w:t>
      </w:r>
      <w:r w:rsidRPr="009D70DC">
        <w:rPr>
          <w:rFonts w:ascii="Arial" w:hAnsi="Arial" w:cs="Arial"/>
          <w:sz w:val="20"/>
          <w:lang w:val="en-US"/>
        </w:rPr>
        <w:t>tical s</w:t>
      </w:r>
      <w:r w:rsidRPr="009D70DC" w:rsidR="00367C0A">
        <w:rPr>
          <w:rFonts w:ascii="Arial" w:hAnsi="Arial" w:cs="Arial"/>
          <w:sz w:val="20"/>
          <w:lang w:val="en-US"/>
        </w:rPr>
        <w:t xml:space="preserve">afety issues or premature study </w:t>
      </w:r>
      <w:r w:rsidRPr="009D70DC">
        <w:rPr>
          <w:rFonts w:ascii="Arial" w:hAnsi="Arial" w:cs="Arial"/>
          <w:sz w:val="20"/>
          <w:lang w:val="en-US"/>
        </w:rPr>
        <w:t>discontinuation. This can occur at any time by the sponsor, principal investigator of the local site,  or regulatory authorit</w:t>
      </w:r>
      <w:r w:rsidRPr="009D70DC" w:rsidR="00DF5D9F">
        <w:rPr>
          <w:rFonts w:ascii="Arial" w:hAnsi="Arial" w:cs="Arial"/>
          <w:sz w:val="20"/>
          <w:lang w:val="en-US"/>
        </w:rPr>
        <w:t>ies</w:t>
      </w:r>
      <w:r w:rsidRPr="009D70DC">
        <w:rPr>
          <w:rFonts w:ascii="Arial" w:hAnsi="Arial" w:cs="Arial"/>
          <w:sz w:val="20"/>
          <w:lang w:val="en-US"/>
        </w:rPr>
        <w:t xml:space="preserve">. </w:t>
      </w:r>
      <w:r w:rsidRPr="001430CD">
        <w:rPr>
          <w:rFonts w:ascii="Arial" w:hAnsi="Arial" w:cs="Arial"/>
          <w:sz w:val="20"/>
          <w:lang w:val="nl-BE"/>
        </w:rPr>
        <w:t xml:space="preserve">ISO 14155:2011 shall be followed. </w:t>
      </w:r>
      <w:r w:rsidRPr="001430CD">
        <w:rPr>
          <w:rFonts w:ascii="Arial" w:hAnsi="Arial" w:cs="Arial"/>
          <w:color w:val="F79646"/>
          <w:sz w:val="20"/>
          <w:lang w:val="nl-BE"/>
        </w:rPr>
        <w:t xml:space="preserve">Beschrijf hoe de deelnemers in dat geval verder </w:t>
      </w:r>
      <w:r w:rsidRPr="001430CD">
        <w:rPr>
          <w:rFonts w:ascii="Arial" w:hAnsi="Arial" w:cs="Arial"/>
          <w:color w:val="F79646"/>
          <w:sz w:val="20"/>
          <w:lang w:val="nl-BE"/>
        </w:rPr>
        <w:t>opgevolgd/verzorgd zullen worden.</w:t>
      </w:r>
    </w:p>
    <w:p w:rsidR="0070347A" w:rsidRPr="009D70DC" w:rsidP="00FB45D1" w14:paraId="48731FB6" w14:textId="5871E450">
      <w:pPr>
        <w:spacing w:line="276" w:lineRule="auto"/>
        <w:jc w:val="both"/>
        <w:rPr>
          <w:rFonts w:ascii="Arial" w:hAnsi="Arial" w:cs="Arial"/>
          <w:sz w:val="20"/>
          <w:lang w:val="en-US"/>
        </w:rPr>
      </w:pPr>
      <w:r w:rsidRPr="009D70DC">
        <w:rPr>
          <w:rFonts w:ascii="Arial" w:hAnsi="Arial" w:cs="Arial"/>
          <w:sz w:val="20"/>
          <w:lang w:val="en-US"/>
        </w:rPr>
        <w:t>In the event that the clinical investigation would be discontinued prematurely or suspended</w:t>
      </w:r>
      <w:r w:rsidRPr="009D70DC" w:rsidR="008966C0">
        <w:rPr>
          <w:rFonts w:ascii="Arial" w:hAnsi="Arial" w:cs="Arial"/>
          <w:sz w:val="20"/>
          <w:lang w:val="en-US"/>
        </w:rPr>
        <w:t>,</w:t>
      </w:r>
      <w:r w:rsidRPr="009D70DC">
        <w:rPr>
          <w:rFonts w:ascii="Arial" w:hAnsi="Arial" w:cs="Arial"/>
          <w:sz w:val="20"/>
          <w:lang w:val="en-US"/>
        </w:rPr>
        <w:t xml:space="preserve"> the sponsor will notify the </w:t>
      </w:r>
      <w:r w:rsidRPr="009D70DC" w:rsidR="00362403">
        <w:rPr>
          <w:rFonts w:ascii="Arial" w:hAnsi="Arial" w:cs="Arial"/>
          <w:sz w:val="20"/>
          <w:lang w:val="en-US"/>
        </w:rPr>
        <w:t xml:space="preserve">RA </w:t>
      </w:r>
      <w:r w:rsidRPr="001430CD">
        <w:rPr>
          <w:rFonts w:ascii="Arial" w:hAnsi="Arial" w:cs="Arial"/>
          <w:sz w:val="20"/>
          <w:lang w:val="en-GB"/>
        </w:rPr>
        <w:t xml:space="preserve">within 15 days of the early termination or temporary </w:t>
      </w:r>
      <w:r w:rsidRPr="001430CD" w:rsidR="0067006E">
        <w:rPr>
          <w:rFonts w:ascii="Arial" w:hAnsi="Arial" w:cs="Arial"/>
          <w:sz w:val="20"/>
          <w:lang w:val="en-GB"/>
        </w:rPr>
        <w:t>halt,</w:t>
      </w:r>
      <w:r w:rsidRPr="001430CD">
        <w:rPr>
          <w:rFonts w:ascii="Arial" w:hAnsi="Arial" w:cs="Arial"/>
          <w:sz w:val="20"/>
          <w:lang w:val="en-GB"/>
        </w:rPr>
        <w:t xml:space="preserve"> providing a justification of the event</w:t>
      </w:r>
      <w:r w:rsidRPr="001430CD" w:rsidR="008966C0">
        <w:rPr>
          <w:rFonts w:ascii="Arial" w:hAnsi="Arial" w:cs="Arial"/>
          <w:sz w:val="20"/>
          <w:lang w:val="en-GB"/>
        </w:rPr>
        <w:t xml:space="preserve">. In the event that the sponsor has temporarily halted or terminated early the investigation on safety grounds, the sponsor will inform the </w:t>
      </w:r>
      <w:r w:rsidRPr="001430CD" w:rsidR="00DF5D9F">
        <w:rPr>
          <w:rFonts w:ascii="Arial" w:hAnsi="Arial" w:cs="Arial"/>
          <w:sz w:val="20"/>
          <w:lang w:val="en-GB"/>
        </w:rPr>
        <w:t xml:space="preserve">RA </w:t>
      </w:r>
      <w:r w:rsidRPr="001430CD" w:rsidR="008966C0">
        <w:rPr>
          <w:rFonts w:ascii="Arial" w:hAnsi="Arial" w:cs="Arial"/>
          <w:sz w:val="20"/>
          <w:lang w:val="en-GB"/>
        </w:rPr>
        <w:t>within 24 hours of the event.</w:t>
      </w:r>
    </w:p>
    <w:p w:rsidR="0070347A" w:rsidRPr="009D70DC" w:rsidP="00FB45D1" w14:paraId="039471CC" w14:textId="77777777">
      <w:pPr>
        <w:spacing w:line="276" w:lineRule="auto"/>
        <w:jc w:val="both"/>
        <w:rPr>
          <w:rFonts w:ascii="Arial" w:hAnsi="Arial" w:cs="Arial"/>
          <w:sz w:val="20"/>
          <w:lang w:val="en-US"/>
        </w:rPr>
      </w:pPr>
    </w:p>
    <w:p w:rsidR="00FB45D1" w:rsidRPr="009D70DC" w:rsidP="00FB45D1" w14:paraId="70DE4911" w14:textId="77777777">
      <w:pPr>
        <w:spacing w:line="276" w:lineRule="auto"/>
        <w:jc w:val="both"/>
        <w:rPr>
          <w:rFonts w:ascii="Arial" w:hAnsi="Arial" w:cs="Arial"/>
          <w:sz w:val="20"/>
          <w:lang w:val="en-US"/>
        </w:rPr>
      </w:pPr>
      <w:r w:rsidRPr="009D70DC">
        <w:rPr>
          <w:rFonts w:ascii="Arial" w:hAnsi="Arial" w:cs="Arial"/>
          <w:sz w:val="20"/>
          <w:lang w:val="en-US"/>
        </w:rPr>
        <w:t xml:space="preserve">In case of an </w:t>
      </w:r>
      <w:r w:rsidRPr="001430CD">
        <w:rPr>
          <w:rFonts w:ascii="Arial" w:hAnsi="Arial" w:cs="Arial"/>
          <w:sz w:val="20"/>
          <w:lang w:val="en-GB"/>
        </w:rPr>
        <w:t>early termination</w:t>
      </w:r>
      <w:r w:rsidRPr="009D70DC">
        <w:rPr>
          <w:rFonts w:ascii="Arial" w:hAnsi="Arial" w:cs="Arial"/>
          <w:sz w:val="20"/>
          <w:lang w:val="en-US"/>
        </w:rPr>
        <w:t xml:space="preserve">, all </w:t>
      </w:r>
      <w:r w:rsidRPr="009D70DC" w:rsidR="00367C0A">
        <w:rPr>
          <w:rFonts w:ascii="Arial" w:hAnsi="Arial" w:cs="Arial"/>
          <w:sz w:val="20"/>
          <w:lang w:val="en-US"/>
        </w:rPr>
        <w:t>study</w:t>
      </w:r>
      <w:r w:rsidRPr="009D70DC">
        <w:rPr>
          <w:rFonts w:ascii="Arial" w:hAnsi="Arial" w:cs="Arial"/>
          <w:sz w:val="20"/>
          <w:lang w:val="en-US"/>
        </w:rPr>
        <w:t xml:space="preserve"> materials </w:t>
      </w:r>
      <w:r w:rsidRPr="009D70DC">
        <w:rPr>
          <w:rFonts w:ascii="Arial" w:hAnsi="Arial" w:cs="Arial"/>
          <w:color w:val="F79646"/>
          <w:sz w:val="20"/>
          <w:lang w:val="en-US"/>
        </w:rPr>
        <w:t xml:space="preserve">will be retained </w:t>
      </w:r>
      <w:r w:rsidRPr="009D70DC">
        <w:rPr>
          <w:rFonts w:ascii="Arial" w:hAnsi="Arial" w:cs="Arial"/>
          <w:sz w:val="20"/>
          <w:lang w:val="en-US"/>
        </w:rPr>
        <w:t xml:space="preserve">and the terminating party shall justify its decision in writing. </w:t>
      </w:r>
    </w:p>
    <w:p w:rsidR="00FB45D1" w:rsidRPr="009D70DC" w:rsidP="00DF4278" w14:paraId="1AA60697" w14:textId="77777777">
      <w:pPr>
        <w:spacing w:line="276" w:lineRule="auto"/>
        <w:rPr>
          <w:rFonts w:ascii="Arial" w:hAnsi="Arial" w:cs="Arial"/>
          <w:sz w:val="20"/>
          <w:lang w:val="en-US"/>
        </w:rPr>
      </w:pPr>
    </w:p>
    <w:p w:rsidR="00323160" w:rsidRPr="009D70DC" w:rsidP="00195D56" w14:paraId="6E579A9B" w14:textId="77777777">
      <w:pPr>
        <w:spacing w:line="276" w:lineRule="auto"/>
        <w:rPr>
          <w:rFonts w:ascii="Arial" w:hAnsi="Arial" w:cs="Arial"/>
          <w:sz w:val="20"/>
          <w:lang w:val="en-US"/>
        </w:rPr>
      </w:pPr>
    </w:p>
    <w:p w:rsidR="00EF2A93" w:rsidRPr="001430CD" w:rsidP="001430CD" w14:paraId="31D31EA6" w14:textId="77777777">
      <w:pPr>
        <w:pStyle w:val="Heading1"/>
        <w:rPr>
          <w:lang w:val="en-GB"/>
        </w:rPr>
      </w:pPr>
      <w:bookmarkStart w:id="96" w:name="_Toc169012081"/>
      <w:r w:rsidRPr="001430CD">
        <w:rPr>
          <w:lang w:val="en-GB"/>
        </w:rPr>
        <w:t>Study</w:t>
      </w:r>
      <w:r w:rsidRPr="001430CD" w:rsidR="00E4160A">
        <w:rPr>
          <w:lang w:val="en-GB"/>
        </w:rPr>
        <w:t xml:space="preserve"> </w:t>
      </w:r>
      <w:r w:rsidRPr="001430CD" w:rsidR="00E4160A">
        <w:t>analysis</w:t>
      </w:r>
      <w:bookmarkEnd w:id="96"/>
    </w:p>
    <w:p w:rsidR="00EF2A93" w:rsidRPr="001430CD" w14:paraId="0B4BA757" w14:textId="77777777">
      <w:pPr>
        <w:rPr>
          <w:rFonts w:ascii="Arial" w:hAnsi="Arial" w:cs="Arial"/>
          <w:sz w:val="20"/>
          <w:lang w:val="en-GB"/>
        </w:rPr>
      </w:pPr>
    </w:p>
    <w:p w:rsidR="00EF2A93" w:rsidRPr="001430CD" w:rsidP="001430CD" w14:paraId="705F70B2" w14:textId="77777777">
      <w:pPr>
        <w:pStyle w:val="Heading2"/>
        <w:rPr>
          <w:lang w:val="en-GB"/>
        </w:rPr>
      </w:pPr>
      <w:bookmarkStart w:id="97" w:name="_Toc169012082"/>
      <w:commentRangeStart w:id="98"/>
      <w:commentRangeStart w:id="99"/>
      <w:r w:rsidRPr="001430CD">
        <w:rPr>
          <w:lang w:val="en-GB"/>
        </w:rPr>
        <w:t xml:space="preserve">Sample </w:t>
      </w:r>
      <w:r w:rsidRPr="001430CD">
        <w:t>size</w:t>
      </w:r>
      <w:r w:rsidRPr="001430CD">
        <w:rPr>
          <w:lang w:val="en-GB"/>
        </w:rPr>
        <w:t xml:space="preserve"> calculation</w:t>
      </w:r>
      <w:commentRangeEnd w:id="98"/>
      <w:r w:rsidRPr="001430CD" w:rsidR="00D07DE8">
        <w:rPr>
          <w:lang w:val="en-GB"/>
        </w:rPr>
        <w:commentReference w:id="98"/>
      </w:r>
      <w:commentRangeEnd w:id="99"/>
      <w:r w:rsidRPr="001430CD" w:rsidR="00325FD8">
        <w:rPr>
          <w:rStyle w:val="CommentReference"/>
          <w:b w:val="0"/>
          <w:bCs w:val="0"/>
          <w:iCs w:val="0"/>
          <w:sz w:val="12"/>
        </w:rPr>
        <w:commentReference w:id="99"/>
      </w:r>
      <w:bookmarkEnd w:id="97"/>
    </w:p>
    <w:p w:rsidR="00EF2A93" w:rsidRPr="001430CD" w14:paraId="1873506E" w14:textId="77777777">
      <w:pPr>
        <w:rPr>
          <w:rFonts w:ascii="Arial" w:hAnsi="Arial" w:cs="Arial"/>
          <w:sz w:val="20"/>
          <w:lang w:val="nl-BE"/>
        </w:rPr>
      </w:pPr>
    </w:p>
    <w:p w:rsidR="00EF2A93" w:rsidRPr="001430CD" w:rsidP="00BC4041" w14:paraId="1AE157DE" w14:textId="77777777">
      <w:pPr>
        <w:pStyle w:val="BodyText3"/>
        <w:spacing w:line="276" w:lineRule="auto"/>
        <w:rPr>
          <w:color w:val="F79646"/>
          <w:sz w:val="20"/>
        </w:rPr>
      </w:pPr>
      <w:r w:rsidRPr="001430CD">
        <w:rPr>
          <w:color w:val="F79646"/>
          <w:sz w:val="20"/>
        </w:rPr>
        <w:t>Beschrijf hier op basis van welke criteria het aantal proefpersonen bepaald werd.</w:t>
      </w:r>
    </w:p>
    <w:p w:rsidR="00C73ACD" w:rsidRPr="001430CD" w:rsidP="00BC4041" w14:paraId="51F49333" w14:textId="77777777">
      <w:pPr>
        <w:pStyle w:val="BodyText3"/>
        <w:spacing w:line="276" w:lineRule="auto"/>
        <w:rPr>
          <w:color w:val="F79646"/>
          <w:sz w:val="20"/>
        </w:rPr>
      </w:pPr>
    </w:p>
    <w:p w:rsidR="00C73ACD" w:rsidRPr="009D70DC" w:rsidP="00C73ACD" w14:paraId="2EBFE42B" w14:textId="77777777">
      <w:pPr>
        <w:pStyle w:val="Pa23"/>
        <w:spacing w:after="180"/>
        <w:ind w:left="780" w:hanging="400"/>
        <w:jc w:val="both"/>
        <w:rPr>
          <w:rFonts w:ascii="Arial" w:hAnsi="Arial" w:cs="Arial"/>
          <w:color w:val="F79646"/>
          <w:sz w:val="20"/>
          <w:lang w:val="en-US" w:eastAsia="nl-NL"/>
        </w:rPr>
      </w:pPr>
      <w:r w:rsidRPr="009D70DC">
        <w:rPr>
          <w:rFonts w:ascii="Arial" w:hAnsi="Arial" w:cs="Arial"/>
          <w:color w:val="F79646"/>
          <w:sz w:val="20"/>
          <w:lang w:val="en-US" w:eastAsia="nl-NL"/>
        </w:rPr>
        <w:t xml:space="preserve">1) all relevant clinical data on </w:t>
      </w:r>
      <w:r w:rsidRPr="009D70DC">
        <w:rPr>
          <w:rFonts w:ascii="Arial" w:hAnsi="Arial" w:cs="Arial"/>
          <w:color w:val="F79646"/>
          <w:sz w:val="20"/>
          <w:lang w:val="en-US" w:eastAsia="nl-NL"/>
        </w:rPr>
        <w:t>outcome variable and effect size, if applicable;</w:t>
      </w:r>
    </w:p>
    <w:p w:rsidR="00C73ACD" w:rsidRPr="009D70DC" w:rsidP="00C73ACD" w14:paraId="12A11AE5" w14:textId="77777777">
      <w:pPr>
        <w:pStyle w:val="Pa23"/>
        <w:spacing w:after="180"/>
        <w:ind w:left="780" w:hanging="400"/>
        <w:jc w:val="both"/>
        <w:rPr>
          <w:rFonts w:ascii="Arial" w:hAnsi="Arial" w:cs="Arial"/>
          <w:color w:val="F79646"/>
          <w:sz w:val="20"/>
          <w:lang w:val="en-US" w:eastAsia="nl-NL"/>
        </w:rPr>
      </w:pPr>
      <w:r w:rsidRPr="009D70DC">
        <w:rPr>
          <w:rFonts w:ascii="Arial" w:hAnsi="Arial" w:cs="Arial"/>
          <w:color w:val="F79646"/>
          <w:sz w:val="20"/>
          <w:lang w:val="en-US" w:eastAsia="nl-NL"/>
        </w:rPr>
        <w:t>2) assumptions of expected outcomes across treatment groups, if applicable;</w:t>
      </w:r>
    </w:p>
    <w:p w:rsidR="00C73ACD" w:rsidRPr="009D70DC" w:rsidP="00C73ACD" w14:paraId="49916B6D" w14:textId="77777777">
      <w:pPr>
        <w:pStyle w:val="Pa23"/>
        <w:spacing w:after="180"/>
        <w:ind w:left="780" w:hanging="400"/>
        <w:jc w:val="both"/>
        <w:rPr>
          <w:rFonts w:ascii="Arial" w:hAnsi="Arial" w:cs="Arial"/>
          <w:color w:val="F79646"/>
          <w:sz w:val="20"/>
          <w:lang w:val="en-US" w:eastAsia="nl-NL"/>
        </w:rPr>
      </w:pPr>
      <w:r w:rsidRPr="009D70DC">
        <w:rPr>
          <w:rFonts w:ascii="Arial" w:hAnsi="Arial" w:cs="Arial"/>
          <w:color w:val="F79646"/>
          <w:sz w:val="20"/>
          <w:lang w:val="en-US" w:eastAsia="nl-NL"/>
        </w:rPr>
        <w:t>3) adjustments due to any pre-planned interim analyses, if applicable;</w:t>
      </w:r>
    </w:p>
    <w:p w:rsidR="00C73ACD" w:rsidRPr="009D70DC" w:rsidP="00C73ACD" w14:paraId="6AD32331" w14:textId="77777777">
      <w:pPr>
        <w:pStyle w:val="Pa23"/>
        <w:spacing w:after="180"/>
        <w:ind w:left="780" w:hanging="400"/>
        <w:jc w:val="both"/>
        <w:rPr>
          <w:rFonts w:ascii="Arial" w:hAnsi="Arial" w:cs="Arial"/>
          <w:color w:val="F79646"/>
          <w:sz w:val="20"/>
          <w:lang w:val="en-US" w:eastAsia="nl-NL"/>
        </w:rPr>
      </w:pPr>
      <w:r w:rsidRPr="009D70DC">
        <w:rPr>
          <w:rFonts w:ascii="Arial" w:hAnsi="Arial" w:cs="Arial"/>
          <w:color w:val="F79646"/>
          <w:sz w:val="20"/>
          <w:lang w:val="en-US" w:eastAsia="nl-NL"/>
        </w:rPr>
        <w:t xml:space="preserve">4) detectable effect size and non-inferiority margin, which </w:t>
      </w:r>
      <w:r w:rsidRPr="009D70DC">
        <w:rPr>
          <w:rFonts w:ascii="Arial" w:hAnsi="Arial" w:cs="Arial"/>
          <w:color w:val="F79646"/>
          <w:sz w:val="20"/>
          <w:lang w:val="en-US" w:eastAsia="nl-NL"/>
        </w:rPr>
        <w:t>shall be smaller than the detectable effect size and justified with reference to the effect of the comparator, if applicable;</w:t>
      </w:r>
    </w:p>
    <w:p w:rsidR="00C73ACD" w:rsidRPr="009D70DC" w:rsidP="009B55E4" w14:paraId="40F9EC89" w14:textId="77777777">
      <w:pPr>
        <w:pStyle w:val="BodyText3"/>
        <w:spacing w:line="276" w:lineRule="auto"/>
        <w:ind w:firstLine="380"/>
        <w:rPr>
          <w:color w:val="F79646"/>
          <w:sz w:val="20"/>
          <w:lang w:val="en-US"/>
        </w:rPr>
      </w:pPr>
      <w:r w:rsidRPr="009D70DC">
        <w:rPr>
          <w:color w:val="F79646"/>
          <w:sz w:val="20"/>
          <w:lang w:val="en-US"/>
        </w:rPr>
        <w:t>5) randomization allocation ratio (e.g. 1:1, 1:2), if applicable;</w:t>
      </w:r>
    </w:p>
    <w:p w:rsidR="00C73ACD" w:rsidRPr="009D70DC" w:rsidP="00C73ACD" w14:paraId="4EF42699" w14:textId="77777777">
      <w:pPr>
        <w:pStyle w:val="BodyText3"/>
        <w:spacing w:line="276" w:lineRule="auto"/>
        <w:rPr>
          <w:color w:val="F79646"/>
          <w:sz w:val="20"/>
          <w:lang w:val="en-US"/>
        </w:rPr>
      </w:pPr>
    </w:p>
    <w:p w:rsidR="00C73ACD" w:rsidRPr="009D70DC" w:rsidP="00C73ACD" w14:paraId="0779ABD4" w14:textId="77777777">
      <w:pPr>
        <w:pStyle w:val="Pa23"/>
        <w:spacing w:after="180"/>
        <w:ind w:left="780" w:hanging="400"/>
        <w:jc w:val="both"/>
        <w:rPr>
          <w:rFonts w:ascii="Arial" w:hAnsi="Arial" w:cs="Arial"/>
          <w:color w:val="F79646"/>
          <w:sz w:val="20"/>
          <w:lang w:val="en-US" w:eastAsia="nl-NL"/>
        </w:rPr>
      </w:pPr>
      <w:r w:rsidRPr="009D70DC">
        <w:rPr>
          <w:rFonts w:ascii="Arial" w:hAnsi="Arial" w:cs="Arial"/>
          <w:color w:val="F79646"/>
          <w:sz w:val="20"/>
          <w:lang w:val="en-US" w:eastAsia="nl-NL"/>
        </w:rPr>
        <w:t>6) expected drop-out rate, such as withdrawal, lost to follow-u</w:t>
      </w:r>
      <w:r w:rsidRPr="009D70DC">
        <w:rPr>
          <w:rFonts w:ascii="Arial" w:hAnsi="Arial" w:cs="Arial"/>
          <w:color w:val="F79646"/>
          <w:sz w:val="20"/>
          <w:lang w:val="en-US" w:eastAsia="nl-NL"/>
        </w:rPr>
        <w:t>p, death (unless death is an endpoint).</w:t>
      </w:r>
    </w:p>
    <w:p w:rsidR="00C73ACD" w:rsidRPr="009D70DC" w:rsidP="00C73ACD" w14:paraId="61C19B3C" w14:textId="77777777">
      <w:pPr>
        <w:pStyle w:val="Pa31"/>
        <w:spacing w:after="180"/>
        <w:ind w:left="400"/>
        <w:jc w:val="both"/>
        <w:rPr>
          <w:rFonts w:ascii="Arial" w:hAnsi="Arial" w:cs="Arial"/>
          <w:color w:val="F79646"/>
          <w:sz w:val="20"/>
          <w:lang w:val="en-US" w:eastAsia="nl-NL"/>
        </w:rPr>
      </w:pPr>
      <w:r w:rsidRPr="009D70DC">
        <w:rPr>
          <w:rFonts w:ascii="Arial" w:hAnsi="Arial" w:cs="Arial"/>
          <w:color w:val="F79646"/>
          <w:sz w:val="20"/>
          <w:lang w:val="en-US" w:eastAsia="nl-NL"/>
        </w:rPr>
        <w:t>All the statistical parameters and methods used to calculate sample size or the non-inferiority margin shall be clearly provided.</w:t>
      </w:r>
    </w:p>
    <w:p w:rsidR="00EF2A93" w:rsidRPr="009D70DC" w:rsidP="00BC4041" w14:paraId="5B6D47FA" w14:textId="77777777">
      <w:pPr>
        <w:spacing w:line="276" w:lineRule="auto"/>
        <w:rPr>
          <w:rFonts w:ascii="Arial" w:hAnsi="Arial" w:cs="Arial"/>
          <w:sz w:val="20"/>
          <w:lang w:val="en-US"/>
        </w:rPr>
      </w:pPr>
    </w:p>
    <w:p w:rsidR="00EF2A93" w:rsidRPr="001430CD" w:rsidP="001430CD" w14:paraId="0A6F3357" w14:textId="77777777">
      <w:pPr>
        <w:pStyle w:val="Heading2"/>
        <w:rPr>
          <w:lang w:val="en-GB"/>
        </w:rPr>
      </w:pPr>
      <w:bookmarkStart w:id="100" w:name="_Toc169012083"/>
      <w:commentRangeStart w:id="101"/>
      <w:r w:rsidRPr="001430CD">
        <w:rPr>
          <w:lang w:val="en-GB"/>
        </w:rPr>
        <w:t>Statistical analysis</w:t>
      </w:r>
      <w:commentRangeEnd w:id="101"/>
      <w:r w:rsidRPr="001430CD" w:rsidR="00325FD8">
        <w:rPr>
          <w:rStyle w:val="CommentReference"/>
          <w:b w:val="0"/>
          <w:bCs w:val="0"/>
          <w:iCs w:val="0"/>
          <w:sz w:val="12"/>
        </w:rPr>
        <w:commentReference w:id="101"/>
      </w:r>
      <w:bookmarkEnd w:id="100"/>
    </w:p>
    <w:p w:rsidR="00EF2A93" w:rsidRPr="001430CD" w:rsidP="00BC4041" w14:paraId="67114B33" w14:textId="77777777">
      <w:pPr>
        <w:spacing w:line="276" w:lineRule="auto"/>
        <w:rPr>
          <w:rFonts w:ascii="Arial" w:hAnsi="Arial" w:cs="Arial"/>
          <w:sz w:val="20"/>
          <w:lang w:val="en-GB"/>
        </w:rPr>
      </w:pPr>
    </w:p>
    <w:p w:rsidR="00EF2A93" w:rsidRPr="009D70DC" w:rsidP="00BC4041" w14:paraId="1D7EBF04" w14:textId="77777777">
      <w:pPr>
        <w:spacing w:line="276" w:lineRule="auto"/>
        <w:rPr>
          <w:rFonts w:ascii="Arial" w:hAnsi="Arial" w:cs="Arial"/>
          <w:color w:val="F79646"/>
          <w:sz w:val="20"/>
          <w:lang w:val="en-US"/>
        </w:rPr>
      </w:pPr>
      <w:r w:rsidRPr="001430CD">
        <w:rPr>
          <w:rFonts w:ascii="Arial" w:hAnsi="Arial" w:cs="Arial"/>
          <w:color w:val="F79646"/>
          <w:sz w:val="20"/>
          <w:lang w:val="nl-BE"/>
        </w:rPr>
        <w:t xml:space="preserve">Beschrijf hier de statistische analyses die zullen </w:t>
      </w:r>
      <w:r w:rsidRPr="001430CD">
        <w:rPr>
          <w:rFonts w:ascii="Arial" w:hAnsi="Arial" w:cs="Arial"/>
          <w:color w:val="F79646"/>
          <w:sz w:val="20"/>
          <w:lang w:val="nl-BE"/>
        </w:rPr>
        <w:t>gebeuren, alsook wie de statistisch analyse zal uitvoeren (naam en coördinaten). Beschrijf de statistische analyses tot in detail (vb aanv</w:t>
      </w:r>
      <w:r w:rsidRPr="001430CD" w:rsidR="00356401">
        <w:rPr>
          <w:rFonts w:ascii="Arial" w:hAnsi="Arial" w:cs="Arial"/>
          <w:color w:val="F79646"/>
          <w:sz w:val="20"/>
          <w:lang w:val="nl-BE"/>
        </w:rPr>
        <w:t>aard niveau van significantie, intention to treat,…</w:t>
      </w:r>
      <w:r w:rsidRPr="001430CD">
        <w:rPr>
          <w:rFonts w:ascii="Arial" w:hAnsi="Arial" w:cs="Arial"/>
          <w:color w:val="F79646"/>
          <w:sz w:val="20"/>
          <w:lang w:val="nl-BE"/>
        </w:rPr>
        <w:t>)</w:t>
      </w:r>
      <w:r w:rsidRPr="001430CD" w:rsidR="00D07DE8">
        <w:rPr>
          <w:rFonts w:ascii="Arial" w:hAnsi="Arial" w:cs="Arial"/>
          <w:color w:val="F79646"/>
          <w:sz w:val="20"/>
          <w:lang w:val="nl-BE"/>
        </w:rPr>
        <w:t>. Zal er een interim analyse plaatsvinden? Zo ja, wanneer en met welk doel?</w:t>
      </w:r>
      <w:r w:rsidRPr="001430CD" w:rsidR="00D109E1">
        <w:rPr>
          <w:rFonts w:ascii="Arial" w:hAnsi="Arial" w:cs="Arial"/>
          <w:color w:val="F79646"/>
          <w:sz w:val="20"/>
          <w:lang w:val="nl-BE"/>
        </w:rPr>
        <w:t xml:space="preserve"> Beschrijf eveneens welke maatregelen je neemt om bias te voorkomen (bv. randomisering, </w:t>
      </w:r>
      <w:r w:rsidRPr="001430CD" w:rsidR="00D109E1">
        <w:rPr>
          <w:rFonts w:ascii="Arial" w:hAnsi="Arial" w:cs="Arial"/>
          <w:color w:val="F79646"/>
          <w:sz w:val="20"/>
          <w:lang w:val="nl-BE"/>
        </w:rPr>
        <w:t xml:space="preserve">managen van mogelijke confounding factoren,…) </w:t>
      </w:r>
      <w:r w:rsidRPr="009D70DC" w:rsidR="00660A9E">
        <w:rPr>
          <w:rFonts w:ascii="Arial" w:hAnsi="Arial" w:cs="Arial"/>
          <w:color w:val="F79646"/>
          <w:sz w:val="20"/>
          <w:lang w:val="en-US"/>
        </w:rPr>
        <w:t>Onderstaand</w:t>
      </w:r>
      <w:r w:rsidRPr="009D70DC" w:rsidR="00D109E1">
        <w:rPr>
          <w:rFonts w:ascii="Arial" w:hAnsi="Arial" w:cs="Arial"/>
          <w:color w:val="F79646"/>
          <w:sz w:val="20"/>
          <w:lang w:val="en-US"/>
        </w:rPr>
        <w:t xml:space="preserve"> </w:t>
      </w:r>
      <w:r w:rsidRPr="009D70DC" w:rsidR="00B311D1">
        <w:rPr>
          <w:rFonts w:ascii="Arial" w:hAnsi="Arial" w:cs="Arial"/>
          <w:color w:val="F79646"/>
          <w:sz w:val="20"/>
          <w:lang w:val="en-US"/>
        </w:rPr>
        <w:t>kan opgenomen worden</w:t>
      </w:r>
      <w:r w:rsidRPr="009D70DC" w:rsidR="00660A9E">
        <w:rPr>
          <w:rFonts w:ascii="Arial" w:hAnsi="Arial" w:cs="Arial"/>
          <w:color w:val="F79646"/>
          <w:sz w:val="20"/>
          <w:lang w:val="en-US"/>
        </w:rPr>
        <w:t>, afhankelijk van welke soort studie</w:t>
      </w:r>
      <w:r w:rsidRPr="009D70DC" w:rsidR="00D109E1">
        <w:rPr>
          <w:rFonts w:ascii="Arial" w:hAnsi="Arial" w:cs="Arial"/>
          <w:color w:val="F79646"/>
          <w:sz w:val="20"/>
          <w:lang w:val="en-US"/>
        </w:rPr>
        <w:t xml:space="preserve">: </w:t>
      </w:r>
    </w:p>
    <w:p w:rsidR="00C73ACD" w:rsidRPr="009D70DC" w:rsidP="00BC4041" w14:paraId="2272CDFA" w14:textId="77777777">
      <w:pPr>
        <w:spacing w:line="276" w:lineRule="auto"/>
        <w:rPr>
          <w:rFonts w:ascii="Arial" w:hAnsi="Arial" w:cs="Arial"/>
          <w:color w:val="F79646"/>
          <w:sz w:val="20"/>
          <w:lang w:val="en-US"/>
        </w:rPr>
      </w:pPr>
    </w:p>
    <w:p w:rsidR="00C73ACD" w:rsidRPr="009D70DC" w:rsidP="00C73ACD" w14:paraId="2954BB46" w14:textId="77777777">
      <w:pPr>
        <w:pStyle w:val="Pa17"/>
        <w:spacing w:after="180"/>
        <w:ind w:left="400" w:hanging="400"/>
        <w:jc w:val="both"/>
        <w:rPr>
          <w:rFonts w:ascii="Arial" w:hAnsi="Arial" w:cs="Arial"/>
          <w:color w:val="F79646"/>
          <w:sz w:val="18"/>
          <w:szCs w:val="22"/>
          <w:lang w:val="en-US"/>
        </w:rPr>
      </w:pPr>
      <w:r w:rsidRPr="001430CD">
        <w:rPr>
          <w:rFonts w:ascii="Arial" w:hAnsi="Arial" w:cs="Arial"/>
          <w:color w:val="F79646"/>
          <w:sz w:val="18"/>
          <w:szCs w:val="22"/>
          <w:lang w:val="en-GB"/>
        </w:rPr>
        <w:t xml:space="preserve">a) Analysis population (e.g. </w:t>
      </w:r>
      <w:r w:rsidRPr="001430CD">
        <w:rPr>
          <w:rFonts w:ascii="Arial" w:hAnsi="Arial" w:cs="Arial"/>
          <w:color w:val="F79646"/>
          <w:sz w:val="18"/>
          <w:szCs w:val="22"/>
          <w:lang w:val="en-GB"/>
        </w:rPr>
        <w:t>intention-to-treat, per-</w:t>
      </w:r>
      <w:r w:rsidRPr="009D70DC">
        <w:rPr>
          <w:rFonts w:ascii="Arial" w:hAnsi="Arial" w:cs="Arial"/>
          <w:color w:val="F79646"/>
          <w:sz w:val="18"/>
          <w:szCs w:val="22"/>
          <w:lang w:val="en-US"/>
        </w:rPr>
        <w:t>protocol, as-treated) and procedures that take into account all the data.</w:t>
      </w:r>
    </w:p>
    <w:p w:rsidR="00C73ACD" w:rsidRPr="009D70DC" w:rsidP="00C73ACD" w14:paraId="32A142E6"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b) Descriptive statistics of baseline data, treatments, safety data and where applicable, primary and secondary endpoints.</w:t>
      </w:r>
    </w:p>
    <w:p w:rsidR="00C73ACD" w:rsidRPr="009D70DC" w:rsidP="00C73ACD" w14:paraId="6F903C8E"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 xml:space="preserve">c) Analytical procedures including </w:t>
      </w:r>
      <w:r w:rsidRPr="009D70DC">
        <w:rPr>
          <w:rFonts w:ascii="Arial" w:hAnsi="Arial" w:cs="Arial"/>
          <w:color w:val="F79646"/>
          <w:sz w:val="18"/>
          <w:szCs w:val="22"/>
          <w:lang w:val="en-US"/>
        </w:rPr>
        <w:t>measures of precision such as confidence intervals, if applicable.</w:t>
      </w:r>
    </w:p>
    <w:p w:rsidR="00C73ACD" w:rsidRPr="009D70DC" w:rsidP="00C73ACD" w14:paraId="0B700CF9"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d) The significance level and the power of primary endpoint(s) and the overall statistical testing strategy, if applicable.</w:t>
      </w:r>
    </w:p>
    <w:p w:rsidR="00C73ACD" w:rsidRPr="009D70DC" w:rsidP="00C73ACD" w14:paraId="64AE69D2" w14:textId="77777777">
      <w:pPr>
        <w:spacing w:line="276" w:lineRule="auto"/>
        <w:rPr>
          <w:rFonts w:ascii="Arial" w:hAnsi="Arial" w:cs="Arial"/>
          <w:color w:val="F79646"/>
          <w:sz w:val="18"/>
          <w:szCs w:val="22"/>
          <w:lang w:val="en-US"/>
        </w:rPr>
      </w:pPr>
      <w:r w:rsidRPr="009D70DC">
        <w:rPr>
          <w:rFonts w:ascii="Arial" w:hAnsi="Arial" w:cs="Arial"/>
          <w:color w:val="F79646"/>
          <w:sz w:val="18"/>
          <w:szCs w:val="22"/>
          <w:lang w:val="en-US"/>
        </w:rPr>
        <w:t>If a hypothesis is tested, a significance level alpha 0,05 (two-s</w:t>
      </w:r>
      <w:r w:rsidRPr="009D70DC">
        <w:rPr>
          <w:rFonts w:ascii="Arial" w:hAnsi="Arial" w:cs="Arial"/>
          <w:color w:val="F79646"/>
          <w:sz w:val="18"/>
          <w:szCs w:val="22"/>
          <w:lang w:val="en-US"/>
        </w:rPr>
        <w:t>ided) and 0,025 (one-sided) and powers between 0,8 and 1 minus alpha need no justification. Depending on the characteristics of the investigational medical device or the clinical investigation, higher or lower levels of significance can be used. Examples o</w:t>
      </w:r>
      <w:r w:rsidRPr="009D70DC">
        <w:rPr>
          <w:rFonts w:ascii="Arial" w:hAnsi="Arial" w:cs="Arial"/>
          <w:color w:val="F79646"/>
          <w:sz w:val="18"/>
          <w:szCs w:val="22"/>
          <w:lang w:val="en-US"/>
        </w:rPr>
        <w:t>f justifications include but are not limited to: product standards, scientific reasons or discussion with regulatory authorities.</w:t>
      </w:r>
    </w:p>
    <w:p w:rsidR="00C73ACD" w:rsidRPr="009D70DC" w:rsidP="00C73ACD" w14:paraId="121E946E" w14:textId="77777777">
      <w:pPr>
        <w:spacing w:line="276" w:lineRule="auto"/>
        <w:rPr>
          <w:rFonts w:ascii="Arial" w:hAnsi="Arial" w:cs="Arial"/>
          <w:color w:val="F79646"/>
          <w:sz w:val="18"/>
          <w:szCs w:val="22"/>
          <w:lang w:val="en-US"/>
        </w:rPr>
      </w:pPr>
    </w:p>
    <w:p w:rsidR="00C73ACD" w:rsidRPr="009D70DC" w:rsidP="00C73ACD" w14:paraId="3A30EC18"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f) The rationale for the number of procedures to be performed by a single user as part of the learning curve and how these da</w:t>
      </w:r>
      <w:r w:rsidRPr="009D70DC">
        <w:rPr>
          <w:rFonts w:ascii="Arial" w:hAnsi="Arial" w:cs="Arial"/>
          <w:color w:val="F79646"/>
          <w:sz w:val="18"/>
          <w:szCs w:val="22"/>
          <w:lang w:val="en-US"/>
        </w:rPr>
        <w:t>ta are to be analysed, if applicable.</w:t>
      </w:r>
    </w:p>
    <w:p w:rsidR="004C100C" w:rsidRPr="009D70DC" w:rsidP="004C100C" w14:paraId="01DE2E0A" w14:textId="77777777">
      <w:pPr>
        <w:pStyle w:val="Default"/>
        <w:rPr>
          <w:rFonts w:ascii="Arial" w:hAnsi="Arial" w:cs="Arial"/>
          <w:color w:val="F79646"/>
          <w:sz w:val="18"/>
          <w:szCs w:val="22"/>
          <w:lang w:val="en-US"/>
        </w:rPr>
      </w:pPr>
    </w:p>
    <w:p w:rsidR="004C100C" w:rsidRPr="009D70DC" w:rsidP="004C100C" w14:paraId="4398D687" w14:textId="77777777">
      <w:pPr>
        <w:pStyle w:val="Default"/>
        <w:rPr>
          <w:rFonts w:ascii="Arial" w:hAnsi="Arial" w:cs="Arial"/>
          <w:color w:val="F79646"/>
          <w:sz w:val="18"/>
          <w:szCs w:val="22"/>
          <w:lang w:val="en-US"/>
        </w:rPr>
      </w:pPr>
      <w:r w:rsidRPr="009D70DC">
        <w:rPr>
          <w:rFonts w:ascii="Arial" w:hAnsi="Arial" w:cs="Arial"/>
          <w:color w:val="F79646"/>
          <w:sz w:val="18"/>
          <w:szCs w:val="22"/>
          <w:lang w:val="en-US"/>
        </w:rPr>
        <w:t>Methods and timing for assessing, recording, and analysing variables.</w:t>
      </w:r>
    </w:p>
    <w:p w:rsidR="004C100C" w:rsidRPr="009D70DC" w:rsidP="004C100C" w14:paraId="596AC8EB" w14:textId="77777777">
      <w:pPr>
        <w:pStyle w:val="Default"/>
        <w:rPr>
          <w:rFonts w:ascii="Arial" w:hAnsi="Arial" w:cs="Arial"/>
          <w:color w:val="F79646"/>
          <w:sz w:val="20"/>
          <w:lang w:val="en-US"/>
        </w:rPr>
      </w:pPr>
    </w:p>
    <w:p w:rsidR="00C73ACD" w:rsidRPr="009D70DC" w:rsidP="00C73ACD" w14:paraId="70AAC1F9"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g) Pass/fail criteria to be applied to the results of the clinical investigation.</w:t>
      </w:r>
    </w:p>
    <w:p w:rsidR="00C73ACD" w:rsidRPr="009D70DC" w:rsidP="00C73ACD" w14:paraId="61E06F28"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 xml:space="preserve">h) The provision for an interim analysis, criteria for the </w:t>
      </w:r>
      <w:r w:rsidRPr="009D70DC">
        <w:rPr>
          <w:rFonts w:ascii="Arial" w:hAnsi="Arial" w:cs="Arial"/>
          <w:color w:val="F79646"/>
          <w:sz w:val="18"/>
          <w:szCs w:val="22"/>
          <w:lang w:val="en-US"/>
        </w:rPr>
        <w:t>termination of the clinical investigation on statistical grounds, where applicable.</w:t>
      </w:r>
    </w:p>
    <w:p w:rsidR="00C73ACD" w:rsidRPr="009D70DC" w:rsidP="00C73ACD" w14:paraId="7A153B8D"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i) Management of bias and, when randomization, matching, or blinding are applied, plan for assessment of success thereof.</w:t>
      </w:r>
    </w:p>
    <w:p w:rsidR="00C73ACD" w:rsidRPr="009D70DC" w:rsidP="00C73ACD" w14:paraId="1B9A9140"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j) Management of potential confounding factors (e.</w:t>
      </w:r>
      <w:r w:rsidRPr="009D70DC">
        <w:rPr>
          <w:rFonts w:ascii="Arial" w:hAnsi="Arial" w:cs="Arial"/>
          <w:color w:val="F79646"/>
          <w:sz w:val="18"/>
          <w:szCs w:val="22"/>
          <w:lang w:val="en-US"/>
        </w:rPr>
        <w:t>g. adjustment, stratification, or stratified randomization).</w:t>
      </w:r>
    </w:p>
    <w:p w:rsidR="00C73ACD" w:rsidRPr="009D70DC" w:rsidP="00C73ACD" w14:paraId="13C31600"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k) Description of procedures for multiplicity control and adjustment of error probabilities, if applicable.</w:t>
      </w:r>
    </w:p>
    <w:p w:rsidR="00C73ACD" w:rsidRPr="009D70DC" w:rsidP="00C73ACD" w14:paraId="3E2FB7FF"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l) The specification of subgroups for analysis, if applicable, or if response to treatm</w:t>
      </w:r>
      <w:r w:rsidRPr="009D70DC">
        <w:rPr>
          <w:rFonts w:ascii="Arial" w:hAnsi="Arial" w:cs="Arial"/>
          <w:color w:val="F79646"/>
          <w:sz w:val="18"/>
          <w:szCs w:val="22"/>
          <w:lang w:val="en-US"/>
        </w:rPr>
        <w:t>ent is expected to be different in these groups.</w:t>
      </w:r>
    </w:p>
    <w:p w:rsidR="00C73ACD" w:rsidRPr="009D70DC" w:rsidP="00C73ACD" w14:paraId="47B27BBE"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m) Management, justification, and documentation of missing, unused or spurious data, including drop-outs.</w:t>
      </w:r>
    </w:p>
    <w:p w:rsidR="00C73ACD" w:rsidRPr="009D70DC" w:rsidP="00C73ACD" w14:paraId="2541F427"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n) Exploratory analysis and sensitivity analysis (e.g. to explore robustness of results of primary an</w:t>
      </w:r>
      <w:r w:rsidRPr="009D70DC">
        <w:rPr>
          <w:rFonts w:ascii="Arial" w:hAnsi="Arial" w:cs="Arial"/>
          <w:color w:val="F79646"/>
          <w:sz w:val="18"/>
          <w:szCs w:val="22"/>
          <w:lang w:val="en-US"/>
        </w:rPr>
        <w:t>d secondary analysis with respect to different methods used for handling missing data), if applicable.</w:t>
      </w:r>
    </w:p>
    <w:p w:rsidR="00C73ACD" w:rsidRPr="009D70DC" w:rsidP="00C73ACD" w14:paraId="6E40449F"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o) Procedures for reporting any deviation(s) from the original statistical analysis plan.</w:t>
      </w:r>
    </w:p>
    <w:p w:rsidR="00C73ACD" w:rsidRPr="009D70DC" w:rsidP="00C73ACD" w14:paraId="32957A67" w14:textId="77777777">
      <w:pPr>
        <w:pStyle w:val="Pa17"/>
        <w:spacing w:after="180"/>
        <w:ind w:left="400" w:hanging="400"/>
        <w:jc w:val="both"/>
        <w:rPr>
          <w:rFonts w:ascii="Arial" w:hAnsi="Arial" w:cs="Arial"/>
          <w:color w:val="F79646"/>
          <w:sz w:val="18"/>
          <w:szCs w:val="22"/>
          <w:lang w:val="en-US"/>
        </w:rPr>
      </w:pPr>
      <w:r w:rsidRPr="009D70DC">
        <w:rPr>
          <w:rFonts w:ascii="Arial" w:hAnsi="Arial" w:cs="Arial"/>
          <w:color w:val="F79646"/>
          <w:sz w:val="18"/>
          <w:szCs w:val="22"/>
          <w:lang w:val="en-US"/>
        </w:rPr>
        <w:t>p) For multicentre clinical investigations, a strategy for hand</w:t>
      </w:r>
      <w:r w:rsidRPr="009D70DC">
        <w:rPr>
          <w:rFonts w:ascii="Arial" w:hAnsi="Arial" w:cs="Arial"/>
          <w:color w:val="F79646"/>
          <w:sz w:val="18"/>
          <w:szCs w:val="22"/>
          <w:lang w:val="en-US"/>
        </w:rPr>
        <w:t>ling the potential imbalance of the numbers of subjects across investigation sites.</w:t>
      </w:r>
    </w:p>
    <w:p w:rsidR="00C73ACD" w:rsidRPr="009D70DC" w:rsidP="00C73ACD" w14:paraId="2B8597F6" w14:textId="77777777">
      <w:pPr>
        <w:spacing w:line="276" w:lineRule="auto"/>
        <w:rPr>
          <w:rFonts w:ascii="Arial" w:hAnsi="Arial" w:cs="Arial"/>
          <w:color w:val="F79646"/>
          <w:sz w:val="20"/>
          <w:lang w:val="en-US"/>
        </w:rPr>
      </w:pPr>
      <w:r w:rsidRPr="009D70DC">
        <w:rPr>
          <w:rFonts w:ascii="Arial" w:hAnsi="Arial" w:cs="Arial"/>
          <w:color w:val="F79646"/>
          <w:sz w:val="18"/>
          <w:szCs w:val="22"/>
          <w:lang w:val="en-US"/>
        </w:rPr>
        <w:t>q) A strategy for pooling data, if applicable.</w:t>
      </w:r>
    </w:p>
    <w:p w:rsidR="00EF2A93" w:rsidRPr="009D70DC" w:rsidP="00BC4041" w14:paraId="3F238A57" w14:textId="77777777">
      <w:pPr>
        <w:spacing w:line="276" w:lineRule="auto"/>
        <w:rPr>
          <w:rFonts w:ascii="Arial" w:hAnsi="Arial" w:cs="Arial"/>
          <w:sz w:val="20"/>
          <w:lang w:val="en-US"/>
        </w:rPr>
      </w:pPr>
    </w:p>
    <w:p w:rsidR="00F651E2" w:rsidRPr="009D70DC" w:rsidP="001430CD" w14:paraId="517EFA81" w14:textId="77777777">
      <w:pPr>
        <w:pStyle w:val="Heading1"/>
        <w:rPr>
          <w:lang w:val="en-US"/>
        </w:rPr>
      </w:pPr>
      <w:bookmarkStart w:id="102" w:name="_Toc169012084"/>
      <w:r w:rsidRPr="009D70DC">
        <w:rPr>
          <w:lang w:val="en-US"/>
        </w:rPr>
        <w:t xml:space="preserve">Final </w:t>
      </w:r>
      <w:r w:rsidRPr="009D70DC" w:rsidR="00336130">
        <w:rPr>
          <w:lang w:val="en-US"/>
        </w:rPr>
        <w:t xml:space="preserve">clinical </w:t>
      </w:r>
      <w:r w:rsidRPr="001430CD" w:rsidR="00336130">
        <w:t>investigation</w:t>
      </w:r>
      <w:r w:rsidRPr="009D70DC" w:rsidR="00892272">
        <w:rPr>
          <w:lang w:val="en-US"/>
        </w:rPr>
        <w:t xml:space="preserve"> </w:t>
      </w:r>
      <w:r w:rsidRPr="009D70DC" w:rsidR="00336130">
        <w:rPr>
          <w:lang w:val="en-US"/>
        </w:rPr>
        <w:t>r</w:t>
      </w:r>
      <w:r w:rsidRPr="009D70DC">
        <w:rPr>
          <w:lang w:val="en-US"/>
        </w:rPr>
        <w:t>eport</w:t>
      </w:r>
      <w:bookmarkEnd w:id="102"/>
      <w:r w:rsidRPr="009D70DC" w:rsidR="00892272">
        <w:rPr>
          <w:lang w:val="en-US"/>
        </w:rPr>
        <w:t xml:space="preserve"> </w:t>
      </w:r>
    </w:p>
    <w:p w:rsidR="001A1BD2" w:rsidRPr="009D70DC" w:rsidP="001A1BD2" w14:paraId="0F5D0AF9" w14:textId="77777777">
      <w:pPr>
        <w:rPr>
          <w:rFonts w:ascii="Arial" w:hAnsi="Arial" w:cs="Arial"/>
          <w:sz w:val="20"/>
          <w:lang w:val="en-US"/>
        </w:rPr>
      </w:pPr>
    </w:p>
    <w:p w:rsidR="005E0C8D" w:rsidRPr="009D70DC" w:rsidP="005E0C8D" w14:paraId="6B1565C2" w14:textId="2450BCE3">
      <w:pPr>
        <w:jc w:val="both"/>
        <w:rPr>
          <w:rFonts w:ascii="Arial" w:hAnsi="Arial" w:cs="Arial"/>
          <w:sz w:val="20"/>
          <w:lang w:val="en-US"/>
        </w:rPr>
      </w:pPr>
      <w:r w:rsidRPr="009D70DC">
        <w:rPr>
          <w:rFonts w:ascii="Arial" w:hAnsi="Arial" w:cs="Arial"/>
          <w:sz w:val="20"/>
          <w:lang w:val="en-US"/>
        </w:rPr>
        <w:t>Within one year after t</w:t>
      </w:r>
      <w:r w:rsidRPr="009D70DC" w:rsidR="00367C0A">
        <w:rPr>
          <w:rFonts w:ascii="Arial" w:hAnsi="Arial" w:cs="Arial"/>
          <w:sz w:val="20"/>
          <w:lang w:val="en-US"/>
        </w:rPr>
        <w:t>he final completion of the clinical investigation</w:t>
      </w:r>
      <w:r w:rsidRPr="009D70DC">
        <w:rPr>
          <w:rFonts w:ascii="Arial" w:hAnsi="Arial" w:cs="Arial"/>
          <w:sz w:val="20"/>
          <w:lang w:val="en-US"/>
        </w:rPr>
        <w:t xml:space="preserve">, a full final report will be written by the sponsor and submitted to the </w:t>
      </w:r>
      <w:r w:rsidRPr="009D70DC" w:rsidR="008C2668">
        <w:rPr>
          <w:rFonts w:ascii="Arial" w:hAnsi="Arial" w:cs="Arial"/>
          <w:sz w:val="20"/>
          <w:lang w:val="en-US"/>
        </w:rPr>
        <w:t>R</w:t>
      </w:r>
      <w:r w:rsidRPr="009D70DC" w:rsidR="00844C33">
        <w:rPr>
          <w:rFonts w:ascii="Arial" w:hAnsi="Arial" w:cs="Arial"/>
          <w:sz w:val="20"/>
          <w:lang w:val="en-US"/>
        </w:rPr>
        <w:t>A</w:t>
      </w:r>
      <w:r w:rsidRPr="009D70DC">
        <w:rPr>
          <w:rFonts w:ascii="Arial" w:hAnsi="Arial" w:cs="Arial"/>
          <w:sz w:val="20"/>
          <w:lang w:val="en-US"/>
        </w:rPr>
        <w:t>. The clinical investigation report shall be accompanied by a</w:t>
      </w:r>
    </w:p>
    <w:p w:rsidR="003E0ADF" w:rsidRPr="009D70DC" w:rsidP="005E0C8D" w14:paraId="7F7A9957" w14:textId="2E9A12D4">
      <w:pPr>
        <w:jc w:val="both"/>
        <w:rPr>
          <w:rFonts w:ascii="Arial" w:hAnsi="Arial" w:cs="Arial"/>
          <w:sz w:val="20"/>
          <w:lang w:val="en-US"/>
        </w:rPr>
      </w:pPr>
      <w:r w:rsidRPr="009D70DC">
        <w:rPr>
          <w:rFonts w:ascii="Arial" w:hAnsi="Arial" w:cs="Arial"/>
          <w:sz w:val="20"/>
          <w:lang w:val="en-US"/>
        </w:rPr>
        <w:t>summary presented in terms that are easily understandable to the intended user.</w:t>
      </w:r>
      <w:r w:rsidRPr="009D70DC" w:rsidR="00892272">
        <w:rPr>
          <w:rFonts w:ascii="Arial" w:hAnsi="Arial" w:cs="Arial"/>
          <w:sz w:val="20"/>
          <w:lang w:val="en-US"/>
        </w:rPr>
        <w:t xml:space="preserve"> In case of early termination of </w:t>
      </w:r>
      <w:r w:rsidRPr="009D70DC" w:rsidR="00367C0A">
        <w:rPr>
          <w:rFonts w:ascii="Arial" w:hAnsi="Arial" w:cs="Arial"/>
          <w:sz w:val="20"/>
          <w:lang w:val="en-US"/>
        </w:rPr>
        <w:t xml:space="preserve">the clinical investigation </w:t>
      </w:r>
      <w:r w:rsidRPr="009D70DC" w:rsidR="00892272">
        <w:rPr>
          <w:rFonts w:ascii="Arial" w:hAnsi="Arial" w:cs="Arial"/>
          <w:sz w:val="20"/>
          <w:lang w:val="en-US"/>
        </w:rPr>
        <w:t>this report will be submitted within 3 months after LPLV. This report shall contain a critical evaluation of all the</w:t>
      </w:r>
      <w:r w:rsidRPr="009D70DC" w:rsidR="00C63CAE">
        <w:rPr>
          <w:rFonts w:ascii="Arial" w:hAnsi="Arial" w:cs="Arial"/>
          <w:sz w:val="20"/>
          <w:lang w:val="en-US"/>
        </w:rPr>
        <w:t xml:space="preserve"> data collected during the </w:t>
      </w:r>
      <w:r w:rsidRPr="009D70DC" w:rsidR="00367C0A">
        <w:rPr>
          <w:rFonts w:ascii="Arial" w:hAnsi="Arial" w:cs="Arial"/>
          <w:sz w:val="20"/>
          <w:lang w:val="en-US"/>
        </w:rPr>
        <w:t>clinical investigation</w:t>
      </w:r>
      <w:r w:rsidRPr="009D70DC" w:rsidR="00892272">
        <w:rPr>
          <w:rFonts w:ascii="Arial" w:hAnsi="Arial" w:cs="Arial"/>
          <w:sz w:val="20"/>
          <w:lang w:val="en-US"/>
        </w:rPr>
        <w:t xml:space="preserve"> and shall include any negative findings.</w:t>
      </w:r>
      <w:r w:rsidRPr="009D70DC" w:rsidR="00592F2A">
        <w:rPr>
          <w:rFonts w:ascii="Arial" w:hAnsi="Arial" w:cs="Arial"/>
          <w:sz w:val="20"/>
          <w:lang w:val="en-US"/>
        </w:rPr>
        <w:t xml:space="preserve"> </w:t>
      </w:r>
    </w:p>
    <w:p w:rsidR="001A1BD2" w:rsidRPr="009D70DC" w:rsidP="001A1BD2" w14:paraId="1D59A93A" w14:textId="77777777">
      <w:pPr>
        <w:rPr>
          <w:rFonts w:ascii="Arial" w:hAnsi="Arial" w:cs="Arial"/>
          <w:sz w:val="20"/>
          <w:lang w:val="en-US"/>
        </w:rPr>
      </w:pPr>
    </w:p>
    <w:p w:rsidR="00EF2A93" w:rsidRPr="001430CD" w:rsidP="001430CD" w14:paraId="13BDCB0C" w14:textId="77777777">
      <w:pPr>
        <w:pStyle w:val="Heading1"/>
        <w:rPr>
          <w:lang w:val="en-GB"/>
        </w:rPr>
      </w:pPr>
      <w:bookmarkStart w:id="103" w:name="_Toc169012085"/>
      <w:r w:rsidRPr="001430CD">
        <w:t>Publication</w:t>
      </w:r>
      <w:r w:rsidRPr="001430CD">
        <w:rPr>
          <w:lang w:val="en-GB"/>
        </w:rPr>
        <w:t xml:space="preserve"> policy</w:t>
      </w:r>
      <w:bookmarkEnd w:id="103"/>
    </w:p>
    <w:p w:rsidR="00EF2A93" w:rsidRPr="001430CD" w:rsidP="00BC4041" w14:paraId="73234EF1" w14:textId="77777777">
      <w:pPr>
        <w:spacing w:line="276" w:lineRule="auto"/>
        <w:rPr>
          <w:rFonts w:ascii="Arial" w:hAnsi="Arial" w:cs="Arial"/>
          <w:sz w:val="20"/>
          <w:lang w:val="en-GB"/>
        </w:rPr>
      </w:pPr>
    </w:p>
    <w:p w:rsidR="00811F7B" w:rsidRPr="009D70DC" w:rsidP="000F393D" w14:paraId="3670E13F" w14:textId="49D49485">
      <w:pPr>
        <w:jc w:val="both"/>
        <w:rPr>
          <w:rFonts w:ascii="Arial" w:hAnsi="Arial" w:cs="Arial"/>
          <w:sz w:val="18"/>
          <w:szCs w:val="22"/>
          <w:lang w:val="en-US" w:eastAsia="en-US"/>
        </w:rPr>
      </w:pPr>
      <w:r w:rsidRPr="009D70DC">
        <w:rPr>
          <w:rFonts w:ascii="Arial" w:hAnsi="Arial" w:cs="Arial"/>
          <w:sz w:val="20"/>
          <w:lang w:val="en-US"/>
        </w:rPr>
        <w:t xml:space="preserve">This </w:t>
      </w:r>
      <w:r w:rsidRPr="009D70DC" w:rsidR="00367C0A">
        <w:rPr>
          <w:rFonts w:ascii="Arial" w:hAnsi="Arial" w:cs="Arial"/>
          <w:sz w:val="20"/>
          <w:lang w:val="en-US"/>
        </w:rPr>
        <w:t>study</w:t>
      </w:r>
      <w:r w:rsidRPr="009D70DC">
        <w:rPr>
          <w:rFonts w:ascii="Arial" w:hAnsi="Arial" w:cs="Arial"/>
          <w:sz w:val="20"/>
          <w:lang w:val="en-US"/>
        </w:rPr>
        <w:t xml:space="preserve"> will be registered </w:t>
      </w:r>
      <w:r w:rsidRPr="009D70DC" w:rsidR="0029240D">
        <w:rPr>
          <w:rFonts w:ascii="Arial" w:hAnsi="Arial" w:cs="Arial"/>
          <w:sz w:val="20"/>
          <w:lang w:val="en-US"/>
        </w:rPr>
        <w:t xml:space="preserve">in a public trial register </w:t>
      </w:r>
      <w:r w:rsidRPr="009D70DC">
        <w:rPr>
          <w:rFonts w:ascii="Arial" w:hAnsi="Arial" w:cs="Arial"/>
          <w:sz w:val="20"/>
          <w:lang w:val="en-US"/>
        </w:rPr>
        <w:t xml:space="preserve">prior to inclusion of the first subject. </w:t>
      </w:r>
      <w:r w:rsidRPr="009D70DC" w:rsidR="008C2668">
        <w:rPr>
          <w:rFonts w:ascii="Arial" w:hAnsi="Arial" w:cs="Arial"/>
          <w:sz w:val="20"/>
          <w:lang w:val="en-US"/>
        </w:rPr>
        <w:t xml:space="preserve">The content - including the participating Principal Investigators and sites - will be updated throughout the conduct of the study. </w:t>
      </w:r>
      <w:r w:rsidRPr="009D70DC">
        <w:rPr>
          <w:rFonts w:ascii="Arial" w:hAnsi="Arial" w:cs="Arial"/>
          <w:sz w:val="20"/>
          <w:lang w:val="en-US"/>
        </w:rPr>
        <w:t>Res</w:t>
      </w:r>
      <w:r w:rsidRPr="009D70DC" w:rsidR="00367C0A">
        <w:rPr>
          <w:rFonts w:ascii="Arial" w:hAnsi="Arial" w:cs="Arial"/>
          <w:sz w:val="20"/>
          <w:lang w:val="en-US"/>
        </w:rPr>
        <w:t>ults information from this study</w:t>
      </w:r>
      <w:r w:rsidRPr="009D70DC">
        <w:rPr>
          <w:rFonts w:ascii="Arial" w:hAnsi="Arial" w:cs="Arial"/>
          <w:sz w:val="20"/>
          <w:lang w:val="en-US"/>
        </w:rPr>
        <w:t xml:space="preserve"> will be submitted to </w:t>
      </w:r>
      <w:r w:rsidRPr="009D70DC" w:rsidR="0029240D">
        <w:rPr>
          <w:rFonts w:ascii="Arial" w:hAnsi="Arial" w:cs="Arial"/>
          <w:sz w:val="20"/>
          <w:lang w:val="en-US"/>
        </w:rPr>
        <w:t>the public trial register.</w:t>
      </w:r>
      <w:r w:rsidRPr="009D70DC">
        <w:rPr>
          <w:rFonts w:ascii="Arial" w:hAnsi="Arial" w:cs="Arial"/>
          <w:sz w:val="20"/>
          <w:lang w:val="en-US"/>
        </w:rPr>
        <w:t xml:space="preserve"> </w:t>
      </w:r>
      <w:r w:rsidRPr="009D70DC" w:rsidR="000F393D">
        <w:rPr>
          <w:rFonts w:ascii="Arial" w:hAnsi="Arial" w:cs="Arial"/>
          <w:sz w:val="20"/>
          <w:lang w:val="en-US"/>
        </w:rPr>
        <w:t xml:space="preserve">The conditions and timeframes under which the results of the clinical investigation will be offered for publication,  including the role of the sponsor and criteria for authorship will be described in the agreement between sponsor and participating site. </w:t>
      </w:r>
    </w:p>
    <w:p w:rsidR="00811F7B" w:rsidRPr="001430CD" w:rsidP="00811F7B" w14:paraId="237DFFA3" w14:textId="77777777">
      <w:pPr>
        <w:pStyle w:val="Title"/>
        <w:spacing w:line="276" w:lineRule="auto"/>
        <w:jc w:val="left"/>
        <w:rPr>
          <w:rFonts w:ascii="Arial" w:hAnsi="Arial" w:cs="Arial"/>
          <w:sz w:val="24"/>
        </w:rPr>
      </w:pPr>
    </w:p>
    <w:p w:rsidR="00930BFC" w:rsidRPr="001430CD" w:rsidP="001430CD" w14:paraId="33C4CA36" w14:textId="77777777">
      <w:pPr>
        <w:pStyle w:val="Heading1"/>
        <w:rPr>
          <w:lang w:val="nl-BE"/>
        </w:rPr>
      </w:pPr>
      <w:bookmarkStart w:id="104" w:name="_Toc169012086"/>
      <w:r w:rsidRPr="001430CD">
        <w:rPr>
          <w:lang w:val="nl-BE"/>
        </w:rPr>
        <w:t>Indemnity</w:t>
      </w:r>
      <w:r w:rsidRPr="001430CD">
        <w:rPr>
          <w:lang w:val="nl-BE"/>
        </w:rPr>
        <w:t xml:space="preserve"> </w:t>
      </w:r>
      <w:r w:rsidRPr="001430CD">
        <w:t>insurance</w:t>
      </w:r>
      <w:bookmarkEnd w:id="104"/>
    </w:p>
    <w:p w:rsidR="00930BFC" w:rsidRPr="001430CD" w:rsidP="00930BFC" w14:paraId="1F8E43B9" w14:textId="77777777">
      <w:pPr>
        <w:spacing w:line="276" w:lineRule="auto"/>
        <w:rPr>
          <w:rFonts w:ascii="Arial" w:hAnsi="Arial" w:cs="Arial"/>
          <w:sz w:val="20"/>
          <w:lang w:val="nl-BE"/>
        </w:rPr>
      </w:pPr>
    </w:p>
    <w:p w:rsidR="00930BFC" w:rsidRPr="001430CD" w:rsidP="00930BFC" w14:paraId="2FC8DC56" w14:textId="77777777">
      <w:pPr>
        <w:pStyle w:val="BodyText3"/>
        <w:spacing w:line="276" w:lineRule="auto"/>
        <w:jc w:val="both"/>
        <w:rPr>
          <w:color w:val="auto"/>
          <w:sz w:val="20"/>
          <w:lang w:val="en-GB"/>
        </w:rPr>
      </w:pPr>
      <w:r w:rsidRPr="009D70DC">
        <w:rPr>
          <w:color w:val="auto"/>
          <w:sz w:val="20"/>
          <w:lang w:val="en-US"/>
        </w:rPr>
        <w:t xml:space="preserve">During their participation in the </w:t>
      </w:r>
      <w:r w:rsidRPr="009D70DC" w:rsidR="00367C0A">
        <w:rPr>
          <w:color w:val="auto"/>
          <w:sz w:val="20"/>
          <w:lang w:val="en-US"/>
        </w:rPr>
        <w:t>study</w:t>
      </w:r>
      <w:r w:rsidRPr="009D70DC">
        <w:rPr>
          <w:color w:val="auto"/>
          <w:sz w:val="20"/>
          <w:lang w:val="en-US"/>
        </w:rPr>
        <w:t xml:space="preserve"> the patients will be insured as defined by legal requirements. An </w:t>
      </w:r>
      <w:r w:rsidRPr="001430CD">
        <w:rPr>
          <w:color w:val="auto"/>
          <w:sz w:val="20"/>
          <w:lang w:val="en-GB"/>
        </w:rPr>
        <w:t xml:space="preserve">insurance with no fault responsibility has been foreseen for the Belgian participants by the sponsor in accordance with the Belgian law of 22 december 2020 concerning medical devices. </w:t>
      </w:r>
    </w:p>
    <w:p w:rsidR="006B3932" w:rsidRPr="001430CD" w:rsidP="00BC4041" w14:paraId="47B997B3" w14:textId="77777777">
      <w:pPr>
        <w:spacing w:line="276" w:lineRule="auto"/>
        <w:jc w:val="both"/>
        <w:rPr>
          <w:rFonts w:ascii="Arial" w:hAnsi="Arial" w:cs="Arial"/>
          <w:sz w:val="20"/>
          <w:lang w:val="en-GB"/>
        </w:rPr>
      </w:pPr>
    </w:p>
    <w:p w:rsidR="006B3932" w:rsidRPr="009D70DC" w:rsidP="001430CD" w14:paraId="35FD7A4E" w14:textId="77777777">
      <w:pPr>
        <w:pStyle w:val="Heading1"/>
        <w:rPr>
          <w:color w:val="FF0000"/>
          <w:lang w:val="en-US"/>
        </w:rPr>
      </w:pPr>
      <w:bookmarkStart w:id="105" w:name="_Toc169012087"/>
      <w:bookmarkStart w:id="106" w:name="_Hlk168673107"/>
      <w:r w:rsidRPr="009D70DC">
        <w:rPr>
          <w:lang w:val="en-US"/>
        </w:rPr>
        <w:t xml:space="preserve">Authorization of </w:t>
      </w:r>
      <w:r w:rsidRPr="001430CD">
        <w:t>the</w:t>
      </w:r>
      <w:r w:rsidRPr="009D70DC">
        <w:rPr>
          <w:lang w:val="en-US"/>
        </w:rPr>
        <w:t xml:space="preserve"> </w:t>
      </w:r>
      <w:r w:rsidRPr="009D70DC" w:rsidR="00367C0A">
        <w:rPr>
          <w:lang w:val="en-US"/>
        </w:rPr>
        <w:t>clinical investigation</w:t>
      </w:r>
      <w:bookmarkEnd w:id="105"/>
    </w:p>
    <w:p w:rsidR="006B3932" w:rsidRPr="009D70DC" w:rsidP="00BC4041" w14:paraId="5849D8BA" w14:textId="77777777">
      <w:pPr>
        <w:spacing w:line="276" w:lineRule="auto"/>
        <w:jc w:val="both"/>
        <w:rPr>
          <w:rFonts w:ascii="Arial" w:hAnsi="Arial" w:cs="Arial"/>
          <w:color w:val="FF0000"/>
          <w:sz w:val="20"/>
          <w:lang w:val="en-US"/>
        </w:rPr>
      </w:pPr>
    </w:p>
    <w:p w:rsidR="00690EC7" w:rsidRPr="009D70DC" w:rsidP="00367C0A" w14:paraId="240C41F8" w14:textId="2E3E1A0F">
      <w:pPr>
        <w:pStyle w:val="Default"/>
        <w:spacing w:line="276" w:lineRule="auto"/>
        <w:jc w:val="both"/>
        <w:rPr>
          <w:rFonts w:ascii="Arial" w:hAnsi="Arial" w:cs="Arial"/>
          <w:color w:val="auto"/>
          <w:sz w:val="20"/>
          <w:lang w:val="en-US" w:eastAsia="nl-NL"/>
        </w:rPr>
      </w:pPr>
      <w:r w:rsidRPr="009D70DC">
        <w:rPr>
          <w:rFonts w:ascii="Arial" w:hAnsi="Arial" w:cs="Arial"/>
          <w:color w:val="auto"/>
          <w:sz w:val="20"/>
          <w:lang w:val="en-US" w:eastAsia="nl-NL"/>
        </w:rPr>
        <w:t>This study</w:t>
      </w:r>
      <w:r w:rsidRPr="009D70DC" w:rsidR="006B3932">
        <w:rPr>
          <w:rFonts w:ascii="Arial" w:hAnsi="Arial" w:cs="Arial"/>
          <w:color w:val="auto"/>
          <w:sz w:val="20"/>
          <w:lang w:val="en-US" w:eastAsia="nl-NL"/>
        </w:rPr>
        <w:t xml:space="preserve"> must obtain approval from the </w:t>
      </w:r>
      <w:r w:rsidRPr="009D70DC" w:rsidR="00DF5D9F">
        <w:rPr>
          <w:rFonts w:ascii="Arial" w:hAnsi="Arial" w:cs="Arial"/>
          <w:color w:val="auto"/>
          <w:sz w:val="20"/>
          <w:lang w:val="en-US" w:eastAsia="nl-NL"/>
        </w:rPr>
        <w:t>Regulatory Authorities</w:t>
      </w:r>
      <w:r w:rsidRPr="009D70DC" w:rsidR="00DC174B">
        <w:rPr>
          <w:rFonts w:ascii="Arial" w:hAnsi="Arial" w:cs="Arial"/>
          <w:color w:val="auto"/>
          <w:sz w:val="20"/>
          <w:lang w:val="en-US" w:eastAsia="nl-NL"/>
        </w:rPr>
        <w:t xml:space="preserve"> prior to the start of the study</w:t>
      </w:r>
      <w:r w:rsidRPr="009D70DC" w:rsidR="006B3932">
        <w:rPr>
          <w:rFonts w:ascii="Arial" w:hAnsi="Arial" w:cs="Arial"/>
          <w:color w:val="auto"/>
          <w:sz w:val="20"/>
          <w:lang w:val="en-US" w:eastAsia="nl-NL"/>
        </w:rPr>
        <w:t xml:space="preserve">. </w:t>
      </w:r>
      <w:r w:rsidRPr="009D70DC" w:rsidR="006607B3">
        <w:rPr>
          <w:rFonts w:ascii="Arial" w:hAnsi="Arial" w:cs="Arial"/>
          <w:color w:val="auto"/>
          <w:sz w:val="20"/>
          <w:lang w:val="en-US" w:eastAsia="nl-NL"/>
        </w:rPr>
        <w:t xml:space="preserve">Any additional requirements imposed by the </w:t>
      </w:r>
      <w:r w:rsidRPr="009D70DC" w:rsidR="00DF5D9F">
        <w:rPr>
          <w:rFonts w:ascii="Arial" w:hAnsi="Arial" w:cs="Arial"/>
          <w:color w:val="auto"/>
          <w:sz w:val="20"/>
          <w:lang w:val="en-US" w:eastAsia="nl-NL"/>
        </w:rPr>
        <w:t>RA</w:t>
      </w:r>
      <w:r w:rsidRPr="009D70DC" w:rsidR="006607B3">
        <w:rPr>
          <w:rFonts w:ascii="Arial" w:hAnsi="Arial" w:cs="Arial"/>
          <w:color w:val="auto"/>
          <w:sz w:val="20"/>
          <w:lang w:val="en-US" w:eastAsia="nl-NL"/>
        </w:rPr>
        <w:t xml:space="preserve"> shall be followed</w:t>
      </w:r>
      <w:r w:rsidRPr="009D70DC" w:rsidR="00890F76">
        <w:rPr>
          <w:rFonts w:ascii="Arial" w:hAnsi="Arial" w:cs="Arial"/>
          <w:color w:val="auto"/>
          <w:sz w:val="20"/>
          <w:lang w:val="en-US" w:eastAsia="nl-NL"/>
        </w:rPr>
        <w:t>.</w:t>
      </w:r>
      <w:r w:rsidRPr="009D70DC" w:rsidR="006B3932">
        <w:rPr>
          <w:rFonts w:ascii="Arial" w:hAnsi="Arial" w:cs="Arial"/>
          <w:color w:val="auto"/>
          <w:sz w:val="20"/>
          <w:lang w:val="en-US" w:eastAsia="nl-NL"/>
        </w:rPr>
        <w:t xml:space="preserve"> </w:t>
      </w:r>
      <w:r w:rsidRPr="009D70DC" w:rsidR="00290007">
        <w:rPr>
          <w:rFonts w:ascii="Arial" w:hAnsi="Arial" w:cs="Arial"/>
          <w:color w:val="auto"/>
          <w:sz w:val="20"/>
          <w:lang w:val="en-US" w:eastAsia="nl-NL"/>
        </w:rPr>
        <w:t>S</w:t>
      </w:r>
      <w:r w:rsidRPr="009D70DC" w:rsidR="008B2772">
        <w:rPr>
          <w:rFonts w:ascii="Arial" w:hAnsi="Arial" w:cs="Arial"/>
          <w:color w:val="auto"/>
          <w:sz w:val="20"/>
          <w:lang w:val="en-US" w:eastAsia="nl-NL"/>
        </w:rPr>
        <w:t>ubstantial</w:t>
      </w:r>
      <w:r w:rsidRPr="009D70DC" w:rsidR="006B3932">
        <w:rPr>
          <w:rFonts w:ascii="Arial" w:hAnsi="Arial" w:cs="Arial"/>
          <w:color w:val="auto"/>
          <w:sz w:val="20"/>
          <w:lang w:val="en-US" w:eastAsia="nl-NL"/>
        </w:rPr>
        <w:t xml:space="preserve"> protocol </w:t>
      </w:r>
      <w:r w:rsidRPr="009D70DC" w:rsidR="00B03762">
        <w:rPr>
          <w:rFonts w:ascii="Arial" w:hAnsi="Arial" w:cs="Arial"/>
          <w:color w:val="auto"/>
          <w:sz w:val="20"/>
          <w:lang w:val="en-US" w:eastAsia="nl-NL"/>
        </w:rPr>
        <w:t xml:space="preserve">modifications </w:t>
      </w:r>
      <w:r w:rsidRPr="009D70DC" w:rsidR="006B3932">
        <w:rPr>
          <w:rFonts w:ascii="Arial" w:hAnsi="Arial" w:cs="Arial"/>
          <w:color w:val="auto"/>
          <w:sz w:val="20"/>
          <w:lang w:val="en-US" w:eastAsia="nl-NL"/>
        </w:rPr>
        <w:t xml:space="preserve">will be </w:t>
      </w:r>
      <w:r w:rsidRPr="009D70DC" w:rsidR="00B03762">
        <w:rPr>
          <w:rFonts w:ascii="Arial" w:hAnsi="Arial" w:cs="Arial"/>
          <w:color w:val="auto"/>
          <w:sz w:val="20"/>
          <w:lang w:val="en-US" w:eastAsia="nl-NL"/>
        </w:rPr>
        <w:t xml:space="preserve">submitted </w:t>
      </w:r>
      <w:r w:rsidRPr="009D70DC" w:rsidR="006B3932">
        <w:rPr>
          <w:rFonts w:ascii="Arial" w:hAnsi="Arial" w:cs="Arial"/>
          <w:color w:val="auto"/>
          <w:sz w:val="20"/>
          <w:lang w:val="en-US" w:eastAsia="nl-NL"/>
        </w:rPr>
        <w:t xml:space="preserve">to the </w:t>
      </w:r>
      <w:r w:rsidRPr="009D70DC" w:rsidR="00DF5D9F">
        <w:rPr>
          <w:rFonts w:ascii="Arial" w:hAnsi="Arial" w:cs="Arial"/>
          <w:color w:val="auto"/>
          <w:sz w:val="20"/>
          <w:lang w:val="en-US" w:eastAsia="nl-NL"/>
        </w:rPr>
        <w:t>RA</w:t>
      </w:r>
      <w:r w:rsidRPr="009D70DC" w:rsidR="00F40122">
        <w:rPr>
          <w:rFonts w:ascii="Arial" w:hAnsi="Arial" w:cs="Arial"/>
          <w:color w:val="auto"/>
          <w:sz w:val="20"/>
          <w:lang w:val="en-US" w:eastAsia="nl-NL"/>
        </w:rPr>
        <w:t xml:space="preserve"> </w:t>
      </w:r>
      <w:r w:rsidRPr="009D70DC" w:rsidR="00DC174B">
        <w:rPr>
          <w:rFonts w:ascii="Arial" w:hAnsi="Arial" w:cs="Arial"/>
          <w:color w:val="auto"/>
          <w:sz w:val="20"/>
          <w:lang w:val="en-US" w:eastAsia="nl-NL"/>
        </w:rPr>
        <w:t>during the course of the study</w:t>
      </w:r>
      <w:r w:rsidRPr="009D70DC" w:rsidR="006B3932">
        <w:rPr>
          <w:rFonts w:ascii="Arial" w:hAnsi="Arial" w:cs="Arial"/>
          <w:color w:val="auto"/>
          <w:sz w:val="20"/>
          <w:lang w:val="en-US" w:eastAsia="nl-NL"/>
        </w:rPr>
        <w:t xml:space="preserve"> </w:t>
      </w:r>
      <w:r w:rsidRPr="009D70DC" w:rsidR="00CE50F2">
        <w:rPr>
          <w:rFonts w:ascii="Arial" w:hAnsi="Arial" w:cs="Arial"/>
          <w:color w:val="auto"/>
          <w:sz w:val="20"/>
          <w:lang w:val="en-US" w:eastAsia="nl-NL"/>
        </w:rPr>
        <w:t xml:space="preserve">according to the requirements and </w:t>
      </w:r>
      <w:r w:rsidRPr="009D70DC" w:rsidR="006B3932">
        <w:rPr>
          <w:rFonts w:ascii="Arial" w:hAnsi="Arial" w:cs="Arial"/>
          <w:color w:val="auto"/>
          <w:sz w:val="20"/>
          <w:lang w:val="en-US" w:eastAsia="nl-NL"/>
        </w:rPr>
        <w:t xml:space="preserve">within the timelines as </w:t>
      </w:r>
      <w:r w:rsidRPr="009D70DC" w:rsidR="00BC4041">
        <w:rPr>
          <w:rFonts w:ascii="Arial" w:hAnsi="Arial" w:cs="Arial"/>
          <w:color w:val="auto"/>
          <w:sz w:val="20"/>
          <w:lang w:val="en-US" w:eastAsia="nl-NL"/>
        </w:rPr>
        <w:t>defined by the national law.</w:t>
      </w:r>
      <w:r w:rsidRPr="009D70DC" w:rsidR="00195D56">
        <w:rPr>
          <w:rFonts w:ascii="Arial" w:hAnsi="Arial" w:cs="Arial"/>
          <w:color w:val="auto"/>
          <w:sz w:val="20"/>
          <w:lang w:val="en-US" w:eastAsia="nl-NL"/>
        </w:rPr>
        <w:t xml:space="preserve"> </w:t>
      </w:r>
      <w:r w:rsidRPr="009D70DC" w:rsidR="00B03762">
        <w:rPr>
          <w:rFonts w:ascii="Arial" w:hAnsi="Arial" w:cs="Arial"/>
          <w:color w:val="auto"/>
          <w:sz w:val="20"/>
          <w:lang w:val="en-US" w:eastAsia="nl-NL"/>
        </w:rPr>
        <w:t xml:space="preserve">Substantial modifications will only be implemented after approval of the </w:t>
      </w:r>
      <w:r w:rsidRPr="009D70DC" w:rsidR="00DF5D9F">
        <w:rPr>
          <w:rFonts w:ascii="Arial" w:hAnsi="Arial" w:cs="Arial"/>
          <w:color w:val="auto"/>
          <w:sz w:val="20"/>
          <w:lang w:val="en-US" w:eastAsia="nl-NL"/>
        </w:rPr>
        <w:t>RA</w:t>
      </w:r>
      <w:r w:rsidRPr="009D70DC" w:rsidR="00B03762">
        <w:rPr>
          <w:rFonts w:ascii="Arial" w:hAnsi="Arial" w:cs="Arial"/>
          <w:color w:val="auto"/>
          <w:sz w:val="20"/>
          <w:lang w:val="en-US" w:eastAsia="nl-NL"/>
        </w:rPr>
        <w:t>. The submission package will include a cover letter including a rationale or justification of the changes (point by point), list of documents submitted, application form, amended documents in track change and clean version, any other documents that may be relevant for the assessment of the modification as applicable.</w:t>
      </w:r>
      <w:r w:rsidRPr="009D70DC" w:rsidR="00E928CA">
        <w:rPr>
          <w:rFonts w:ascii="Arial" w:hAnsi="Arial" w:cs="Arial"/>
          <w:color w:val="auto"/>
          <w:sz w:val="20"/>
          <w:lang w:val="en-US" w:eastAsia="nl-NL"/>
        </w:rPr>
        <w:t xml:space="preserve"> Non-substantial modifications will be notified to the RA together with the next substantial modification</w:t>
      </w:r>
      <w:r w:rsidRPr="009D70DC" w:rsidR="00FB16BD">
        <w:rPr>
          <w:rFonts w:ascii="Arial" w:hAnsi="Arial" w:cs="Arial"/>
          <w:color w:val="auto"/>
          <w:sz w:val="20"/>
          <w:lang w:val="en-US" w:eastAsia="nl-NL"/>
        </w:rPr>
        <w:t xml:space="preserve">. </w:t>
      </w:r>
    </w:p>
    <w:bookmarkEnd w:id="106"/>
    <w:p w:rsidR="00EF2A93" w:rsidRPr="009D70DC" w:rsidP="00BC4041" w14:paraId="054B9E3D" w14:textId="77777777">
      <w:pPr>
        <w:spacing w:line="276" w:lineRule="auto"/>
        <w:rPr>
          <w:rFonts w:ascii="Arial" w:hAnsi="Arial" w:cs="Arial"/>
          <w:sz w:val="20"/>
          <w:lang w:val="en-US"/>
        </w:rPr>
      </w:pPr>
    </w:p>
    <w:p w:rsidR="00195D56" w:rsidRPr="001430CD" w:rsidP="001430CD" w14:paraId="41024727" w14:textId="77777777">
      <w:pPr>
        <w:pStyle w:val="Heading1"/>
      </w:pPr>
      <w:bookmarkStart w:id="107" w:name="_Toc13838804"/>
      <w:bookmarkStart w:id="108" w:name="_Toc169012088"/>
      <w:r w:rsidRPr="001430CD">
        <w:t xml:space="preserve">Protocol </w:t>
      </w:r>
      <w:r w:rsidRPr="001430CD">
        <w:t>compliance</w:t>
      </w:r>
      <w:bookmarkEnd w:id="107"/>
      <w:bookmarkEnd w:id="108"/>
      <w:r w:rsidRPr="001430CD">
        <w:t xml:space="preserve"> </w:t>
      </w:r>
    </w:p>
    <w:p w:rsidR="006607B3" w:rsidRPr="009D70DC" w:rsidP="006607B3" w14:paraId="0F707777" w14:textId="77777777">
      <w:pPr>
        <w:pStyle w:val="Default"/>
        <w:rPr>
          <w:rFonts w:ascii="Arial" w:hAnsi="Arial" w:cs="Arial"/>
          <w:color w:val="auto"/>
          <w:sz w:val="20"/>
          <w:lang w:val="en-US" w:eastAsia="nl-NL"/>
        </w:rPr>
      </w:pPr>
      <w:r w:rsidRPr="009D70DC">
        <w:rPr>
          <w:rFonts w:ascii="Arial" w:hAnsi="Arial" w:cs="Arial"/>
          <w:color w:val="auto"/>
          <w:sz w:val="20"/>
          <w:lang w:val="en-US" w:eastAsia="nl-NL"/>
        </w:rPr>
        <w:t xml:space="preserve"> </w:t>
      </w:r>
    </w:p>
    <w:p w:rsidR="00195D56" w:rsidRPr="009D70DC" w:rsidP="00195D56" w14:paraId="68A3D0F7" w14:textId="6955F42B">
      <w:pPr>
        <w:pStyle w:val="BodyText"/>
        <w:spacing w:line="276" w:lineRule="auto"/>
        <w:rPr>
          <w:rFonts w:ascii="Arial" w:hAnsi="Arial" w:cs="Arial"/>
          <w:sz w:val="20"/>
        </w:rPr>
      </w:pPr>
      <w:r w:rsidRPr="009D70DC">
        <w:rPr>
          <w:rFonts w:ascii="Arial" w:hAnsi="Arial" w:cs="Arial"/>
          <w:sz w:val="20"/>
        </w:rPr>
        <w:t xml:space="preserve">Prospective, planned deviations or waivers to the CIP are not allowed. Under emergency circumstances, deviations from the CIP to protect the rights, safety or well-being of human subjects may proceed without prior approval of the sponsor and the </w:t>
      </w:r>
      <w:r w:rsidRPr="009D70DC" w:rsidR="00DF5D9F">
        <w:rPr>
          <w:rFonts w:ascii="Arial" w:hAnsi="Arial" w:cs="Arial"/>
          <w:sz w:val="20"/>
        </w:rPr>
        <w:t>RA</w:t>
      </w:r>
      <w:r w:rsidRPr="009D70DC">
        <w:rPr>
          <w:rFonts w:ascii="Arial" w:hAnsi="Arial" w:cs="Arial"/>
          <w:sz w:val="20"/>
        </w:rPr>
        <w:t>. Such d</w:t>
      </w:r>
      <w:r w:rsidRPr="009D70DC">
        <w:rPr>
          <w:rFonts w:ascii="Arial" w:hAnsi="Arial" w:cs="Arial"/>
          <w:sz w:val="20"/>
        </w:rPr>
        <w:t>eviations shall be documented and reported to the sponsor by email (</w:t>
      </w:r>
      <w:r w:rsidRPr="009D70DC">
        <w:rPr>
          <w:rFonts w:ascii="Arial" w:hAnsi="Arial" w:cs="Arial"/>
          <w:i/>
          <w:color w:val="F79646"/>
          <w:sz w:val="20"/>
        </w:rPr>
        <w:t>enter contact details sponsor</w:t>
      </w:r>
      <w:hyperlink r:id="rId12" w:history="1"/>
      <w:r w:rsidRPr="009D70DC">
        <w:rPr>
          <w:rFonts w:ascii="Arial" w:hAnsi="Arial" w:cs="Arial"/>
          <w:color w:val="F79646"/>
          <w:sz w:val="20"/>
        </w:rPr>
        <w:t xml:space="preserve"> </w:t>
      </w:r>
      <w:r w:rsidRPr="009D70DC">
        <w:rPr>
          <w:rFonts w:ascii="Arial" w:hAnsi="Arial" w:cs="Arial"/>
          <w:sz w:val="20"/>
        </w:rPr>
        <w:t xml:space="preserve">and </w:t>
      </w:r>
      <w:hyperlink r:id="rId13" w:history="1">
        <w:r w:rsidRPr="009D70DC">
          <w:rPr>
            <w:rFonts w:ascii="Arial" w:hAnsi="Arial" w:cs="Arial"/>
            <w:sz w:val="20"/>
          </w:rPr>
          <w:t>hiruz.ctu@uzgent.be</w:t>
        </w:r>
      </w:hyperlink>
      <w:r w:rsidRPr="009D70DC">
        <w:rPr>
          <w:rFonts w:ascii="Arial" w:hAnsi="Arial" w:cs="Arial"/>
          <w:sz w:val="20"/>
        </w:rPr>
        <w:t>) as soon as possible. Accidental protocol deviations must be adequately documented</w:t>
      </w:r>
      <w:r w:rsidRPr="009D70DC">
        <w:rPr>
          <w:rFonts w:ascii="Arial" w:hAnsi="Arial" w:cs="Arial"/>
          <w:sz w:val="20"/>
        </w:rPr>
        <w:t xml:space="preserve"> and reported in the </w:t>
      </w:r>
      <w:r w:rsidRPr="009D70DC">
        <w:rPr>
          <w:rFonts w:ascii="Arial" w:hAnsi="Arial" w:cs="Arial"/>
          <w:color w:val="F79646"/>
          <w:sz w:val="20"/>
        </w:rPr>
        <w:t>eCRF on the protocol deviation log</w:t>
      </w:r>
      <w:r w:rsidRPr="009D70DC">
        <w:rPr>
          <w:rFonts w:ascii="Arial" w:hAnsi="Arial" w:cs="Arial"/>
          <w:sz w:val="20"/>
        </w:rPr>
        <w:t>. In case accidental protocol deviations are considered as critical issues that significantly affect patient safety, data integrity and/or study conduct these should be reported to the sponsor immediat</w:t>
      </w:r>
      <w:r w:rsidRPr="009D70DC">
        <w:rPr>
          <w:rFonts w:ascii="Arial" w:hAnsi="Arial" w:cs="Arial"/>
          <w:sz w:val="20"/>
        </w:rPr>
        <w:t>ely by email (</w:t>
      </w:r>
      <w:r w:rsidRPr="009D70DC" w:rsidR="00F70E8C">
        <w:rPr>
          <w:rFonts w:ascii="Arial" w:hAnsi="Arial" w:cs="Arial"/>
          <w:i/>
          <w:color w:val="F79646"/>
          <w:sz w:val="20"/>
        </w:rPr>
        <w:t>enter contact details sponsor</w:t>
      </w:r>
      <w:hyperlink r:id="rId14" w:history="1"/>
      <w:r w:rsidRPr="009D70DC">
        <w:rPr>
          <w:rFonts w:ascii="Arial" w:hAnsi="Arial" w:cs="Arial"/>
          <w:color w:val="F79646"/>
          <w:sz w:val="20"/>
        </w:rPr>
        <w:t xml:space="preserve"> </w:t>
      </w:r>
      <w:r w:rsidRPr="009D70DC">
        <w:rPr>
          <w:rFonts w:ascii="Arial" w:hAnsi="Arial" w:cs="Arial"/>
          <w:sz w:val="20"/>
        </w:rPr>
        <w:t xml:space="preserve">and </w:t>
      </w:r>
      <w:hyperlink r:id="rId15" w:history="1">
        <w:r w:rsidRPr="009D70DC">
          <w:rPr>
            <w:rFonts w:ascii="Arial" w:hAnsi="Arial" w:cs="Arial"/>
            <w:sz w:val="20"/>
          </w:rPr>
          <w:t>hiruz.ctu@uzgent.be</w:t>
        </w:r>
      </w:hyperlink>
      <w:r w:rsidRPr="009D70DC">
        <w:rPr>
          <w:rFonts w:ascii="Arial" w:hAnsi="Arial" w:cs="Arial"/>
          <w:sz w:val="20"/>
        </w:rPr>
        <w:t xml:space="preserve">). The sponsor will communicate this with the </w:t>
      </w:r>
      <w:r w:rsidRPr="009D70DC" w:rsidR="006B18F7">
        <w:rPr>
          <w:rFonts w:ascii="Arial" w:hAnsi="Arial" w:cs="Arial"/>
          <w:sz w:val="20"/>
        </w:rPr>
        <w:t xml:space="preserve">relevant RA, as deemed necessary. </w:t>
      </w:r>
    </w:p>
    <w:p w:rsidR="00195D56" w:rsidRPr="009D70DC" w:rsidP="00195D56" w14:paraId="6F949188" w14:textId="77777777">
      <w:pPr>
        <w:pStyle w:val="BodyText"/>
        <w:spacing w:line="276" w:lineRule="auto"/>
        <w:rPr>
          <w:rFonts w:ascii="Arial" w:hAnsi="Arial" w:cs="Arial"/>
          <w:sz w:val="20"/>
        </w:rPr>
      </w:pPr>
    </w:p>
    <w:p w:rsidR="00195D56" w:rsidRPr="009D70DC" w:rsidP="00195D56" w14:paraId="31A00DA3" w14:textId="77777777">
      <w:pPr>
        <w:pStyle w:val="BodyText"/>
        <w:spacing w:line="276" w:lineRule="auto"/>
        <w:rPr>
          <w:rFonts w:ascii="Arial" w:hAnsi="Arial" w:cs="Arial"/>
          <w:sz w:val="20"/>
        </w:rPr>
      </w:pPr>
      <w:r w:rsidRPr="009D70DC">
        <w:rPr>
          <w:rFonts w:ascii="Arial" w:hAnsi="Arial" w:cs="Arial"/>
          <w:sz w:val="20"/>
        </w:rPr>
        <w:t>The following items will be documented on the pro</w:t>
      </w:r>
      <w:r w:rsidRPr="009D70DC">
        <w:rPr>
          <w:rFonts w:ascii="Arial" w:hAnsi="Arial" w:cs="Arial"/>
          <w:sz w:val="20"/>
        </w:rPr>
        <w:t>tocol deviation log: date of deviation, description of deviation, actions taken and classification of deviation. Deviations will be classified as minor or major. A minor protocol deviation is a deviation that does not affect the safety, rights or well-bein</w:t>
      </w:r>
      <w:r w:rsidRPr="009D70DC">
        <w:rPr>
          <w:rFonts w:ascii="Arial" w:hAnsi="Arial" w:cs="Arial"/>
          <w:sz w:val="20"/>
        </w:rPr>
        <w:t>g of subjects or the quality of their data. A major protocol deviation is a deviation that affects safety, rights or well-being of subjects or quality of their data.</w:t>
      </w:r>
    </w:p>
    <w:p w:rsidR="00195D56" w:rsidRPr="009D70DC" w:rsidP="00195D56" w14:paraId="6437EA2C" w14:textId="77777777">
      <w:pPr>
        <w:pStyle w:val="BodyText"/>
        <w:spacing w:line="276" w:lineRule="auto"/>
        <w:rPr>
          <w:rFonts w:ascii="Arial" w:hAnsi="Arial" w:cs="Arial"/>
          <w:sz w:val="20"/>
        </w:rPr>
      </w:pPr>
    </w:p>
    <w:p w:rsidR="00195D56" w:rsidRPr="009D70DC" w:rsidP="00195D56" w14:paraId="501F9085" w14:textId="0447EF04">
      <w:pPr>
        <w:pStyle w:val="BodyText"/>
        <w:spacing w:line="276" w:lineRule="auto"/>
        <w:rPr>
          <w:rFonts w:ascii="Arial" w:hAnsi="Arial" w:cs="Arial"/>
          <w:sz w:val="20"/>
        </w:rPr>
      </w:pPr>
      <w:r w:rsidRPr="009D70DC">
        <w:rPr>
          <w:rFonts w:ascii="Arial" w:hAnsi="Arial" w:cs="Arial"/>
          <w:sz w:val="20"/>
        </w:rPr>
        <w:t>The Sponsor will evaluate the site’s adherence to CIP and regulatory requirements through</w:t>
      </w:r>
      <w:r w:rsidRPr="009D70DC">
        <w:rPr>
          <w:rFonts w:ascii="Arial" w:hAnsi="Arial" w:cs="Arial"/>
          <w:sz w:val="20"/>
        </w:rPr>
        <w:t xml:space="preserve"> routine monitoring activities. If any non-compliance is identified that potentially interferes with and/or affects the efficiency and/or quality conduct of the study, the Principal Investigator will receive notification regarding </w:t>
      </w:r>
      <w:r w:rsidRPr="009D70DC">
        <w:rPr>
          <w:rFonts w:ascii="Arial" w:hAnsi="Arial" w:cs="Arial"/>
          <w:sz w:val="20"/>
        </w:rPr>
        <w:t>the protocol deviation or</w:t>
      </w:r>
      <w:r w:rsidRPr="009D70DC">
        <w:rPr>
          <w:rFonts w:ascii="Arial" w:hAnsi="Arial" w:cs="Arial"/>
          <w:sz w:val="20"/>
        </w:rPr>
        <w:t xml:space="preserve"> non-compliant behavior. Necessary actions will be taken to ensure compliance, such as providing additional training or optimizing processes. In cases of repeated non-compliance, the Sponsor will escalate the matter according to their procedures, which may</w:t>
      </w:r>
      <w:r w:rsidRPr="009D70DC">
        <w:rPr>
          <w:rFonts w:ascii="Arial" w:hAnsi="Arial" w:cs="Arial"/>
          <w:sz w:val="20"/>
        </w:rPr>
        <w:t xml:space="preserve"> involve notifying the relevant RA, placing a hold on enrollment, or terminating the Principal Investigator's participation in the study. </w:t>
      </w:r>
    </w:p>
    <w:p w:rsidR="00195D56" w:rsidRPr="009D70DC" w:rsidP="00195D56" w14:paraId="65F825CA" w14:textId="77777777">
      <w:pPr>
        <w:pStyle w:val="BodyText"/>
        <w:spacing w:line="276" w:lineRule="auto"/>
        <w:rPr>
          <w:rFonts w:ascii="Arial" w:hAnsi="Arial" w:cs="Arial"/>
          <w:sz w:val="20"/>
        </w:rPr>
      </w:pPr>
    </w:p>
    <w:p w:rsidR="00EF2A93" w:rsidRPr="009D70DC" w:rsidP="001430CD" w14:paraId="7BCEB0AA" w14:textId="77777777">
      <w:pPr>
        <w:pStyle w:val="Heading1"/>
        <w:rPr>
          <w:lang w:val="en-US"/>
        </w:rPr>
      </w:pPr>
      <w:bookmarkStart w:id="109" w:name="_Toc169012089"/>
      <w:r w:rsidRPr="009D70DC">
        <w:rPr>
          <w:lang w:val="en-US"/>
        </w:rPr>
        <w:t>Good Clinical Practice (ISO 14155)</w:t>
      </w:r>
      <w:bookmarkEnd w:id="109"/>
    </w:p>
    <w:p w:rsidR="00EF2A93" w:rsidRPr="009D70DC" w:rsidP="00BC4041" w14:paraId="435C5462" w14:textId="77777777">
      <w:pPr>
        <w:spacing w:line="276" w:lineRule="auto"/>
        <w:rPr>
          <w:rFonts w:ascii="Arial" w:hAnsi="Arial" w:cs="Arial"/>
          <w:sz w:val="20"/>
          <w:lang w:val="en-US"/>
        </w:rPr>
      </w:pPr>
    </w:p>
    <w:p w:rsidR="00EF2A93" w:rsidRPr="009D70DC" w:rsidP="00BC4041" w14:paraId="481DF95C" w14:textId="77777777">
      <w:pPr>
        <w:spacing w:line="276" w:lineRule="auto"/>
        <w:jc w:val="both"/>
        <w:rPr>
          <w:rFonts w:ascii="Arial" w:hAnsi="Arial" w:cs="Arial"/>
          <w:sz w:val="20"/>
          <w:lang w:val="en-US"/>
        </w:rPr>
      </w:pPr>
      <w:r w:rsidRPr="009D70DC">
        <w:rPr>
          <w:rFonts w:ascii="Arial" w:hAnsi="Arial" w:cs="Arial"/>
          <w:sz w:val="20"/>
          <w:lang w:val="en-US"/>
        </w:rPr>
        <w:t>This study will be conducted in accordance with the protocol</w:t>
      </w:r>
      <w:r w:rsidRPr="009D70DC" w:rsidR="00BC4041">
        <w:rPr>
          <w:rFonts w:ascii="Arial" w:hAnsi="Arial" w:cs="Arial"/>
          <w:sz w:val="20"/>
          <w:lang w:val="en-US"/>
        </w:rPr>
        <w:t xml:space="preserve">, ISO 14155 which addresses good clinical practices </w:t>
      </w:r>
      <w:r w:rsidRPr="009D70DC">
        <w:rPr>
          <w:rFonts w:ascii="Arial" w:hAnsi="Arial" w:cs="Arial"/>
          <w:sz w:val="20"/>
          <w:lang w:val="en-US"/>
        </w:rPr>
        <w:t>and applicable</w:t>
      </w:r>
      <w:r w:rsidRPr="009D70DC" w:rsidR="006607B3">
        <w:rPr>
          <w:rFonts w:ascii="Arial" w:hAnsi="Arial" w:cs="Arial"/>
          <w:sz w:val="20"/>
          <w:lang w:val="en-US"/>
        </w:rPr>
        <w:t xml:space="preserve"> national and European legislations</w:t>
      </w:r>
      <w:r w:rsidRPr="009D70DC">
        <w:rPr>
          <w:rFonts w:ascii="Arial" w:hAnsi="Arial" w:cs="Arial"/>
          <w:sz w:val="20"/>
          <w:lang w:val="en-US"/>
        </w:rPr>
        <w:t xml:space="preserve"> </w:t>
      </w:r>
      <w:r w:rsidRPr="009D70DC" w:rsidR="00D03AC5">
        <w:rPr>
          <w:rFonts w:ascii="Arial" w:hAnsi="Arial" w:cs="Arial"/>
          <w:sz w:val="20"/>
          <w:lang w:val="en-US"/>
        </w:rPr>
        <w:t>including but not limited to the General Data Protection Regulation EU2016/679 (“GDPR”), the EU Medical Device Regulation MDR 2017/745, the Belgian royal decree of 18 May 2021 concer</w:t>
      </w:r>
      <w:r w:rsidRPr="009D70DC" w:rsidR="00B215BA">
        <w:rPr>
          <w:rFonts w:ascii="Arial" w:hAnsi="Arial" w:cs="Arial"/>
          <w:sz w:val="20"/>
          <w:lang w:val="en-US"/>
        </w:rPr>
        <w:t>n</w:t>
      </w:r>
      <w:r w:rsidRPr="009D70DC" w:rsidR="00D03AC5">
        <w:rPr>
          <w:rFonts w:ascii="Arial" w:hAnsi="Arial" w:cs="Arial"/>
          <w:sz w:val="20"/>
          <w:lang w:val="en-US"/>
        </w:rPr>
        <w:t>ing clinical investigations of medical devices and the Belgian law of 22 Dec 2020 concerning medical devices.</w:t>
      </w:r>
    </w:p>
    <w:p w:rsidR="00EF2A93" w:rsidRPr="009D70DC" w:rsidP="00BC4041" w14:paraId="40F41C62" w14:textId="77777777">
      <w:pPr>
        <w:pStyle w:val="BodyText"/>
        <w:spacing w:line="276" w:lineRule="auto"/>
        <w:rPr>
          <w:rFonts w:ascii="Arial" w:hAnsi="Arial" w:cs="Arial"/>
          <w:sz w:val="20"/>
        </w:rPr>
      </w:pPr>
      <w:r w:rsidRPr="009D70DC">
        <w:rPr>
          <w:rFonts w:ascii="Arial" w:hAnsi="Arial" w:cs="Arial"/>
          <w:sz w:val="20"/>
        </w:rPr>
        <w:t xml:space="preserve">ISO 14155 is an international ethical and scientific quality standard for designing, conducting, recording and reporting </w:t>
      </w:r>
      <w:r w:rsidRPr="009D70DC" w:rsidR="00DC174B">
        <w:rPr>
          <w:rFonts w:ascii="Arial" w:hAnsi="Arial" w:cs="Arial"/>
          <w:sz w:val="20"/>
        </w:rPr>
        <w:t>clinical investigations</w:t>
      </w:r>
      <w:r w:rsidRPr="009D70DC">
        <w:rPr>
          <w:rFonts w:ascii="Arial" w:hAnsi="Arial" w:cs="Arial"/>
          <w:sz w:val="20"/>
        </w:rPr>
        <w:t xml:space="preserve"> that involve the participation of human subjects. Compliance with this standard provides public assurance that the rights</w:t>
      </w:r>
      <w:r w:rsidRPr="009D70DC" w:rsidR="00DC174B">
        <w:rPr>
          <w:rFonts w:ascii="Arial" w:hAnsi="Arial" w:cs="Arial"/>
          <w:sz w:val="20"/>
        </w:rPr>
        <w:t>, safety and well-being of study</w:t>
      </w:r>
      <w:r w:rsidRPr="009D70DC">
        <w:rPr>
          <w:rFonts w:ascii="Arial" w:hAnsi="Arial" w:cs="Arial"/>
          <w:sz w:val="20"/>
        </w:rPr>
        <w:t xml:space="preserve"> subjects are protected, consistent with the principles that have their origin in the Declaration of Helsinki, and that the </w:t>
      </w:r>
      <w:r w:rsidRPr="009D70DC" w:rsidR="00DC174B">
        <w:rPr>
          <w:rFonts w:ascii="Arial" w:hAnsi="Arial" w:cs="Arial"/>
          <w:sz w:val="20"/>
        </w:rPr>
        <w:t>study</w:t>
      </w:r>
      <w:r w:rsidRPr="009D70DC">
        <w:rPr>
          <w:rFonts w:ascii="Arial" w:hAnsi="Arial" w:cs="Arial"/>
          <w:sz w:val="20"/>
        </w:rPr>
        <w:t xml:space="preserve"> data are credible.</w:t>
      </w:r>
    </w:p>
    <w:p w:rsidR="00EF2A93" w:rsidRPr="009D70DC" w:rsidP="00BC4041" w14:paraId="6FF1ACE5" w14:textId="77777777">
      <w:pPr>
        <w:spacing w:line="276" w:lineRule="auto"/>
        <w:rPr>
          <w:rFonts w:ascii="Arial" w:hAnsi="Arial" w:cs="Arial"/>
          <w:sz w:val="20"/>
          <w:highlight w:val="yellow"/>
          <w:lang w:val="en-US"/>
        </w:rPr>
      </w:pPr>
    </w:p>
    <w:p w:rsidR="00EF2A93" w:rsidRPr="001430CD" w:rsidP="001430CD" w14:paraId="2582D078" w14:textId="77777777">
      <w:pPr>
        <w:pStyle w:val="Heading1"/>
        <w:rPr>
          <w:lang w:val="en-GB"/>
        </w:rPr>
      </w:pPr>
      <w:bookmarkStart w:id="110" w:name="_Toc169012090"/>
      <w:commentRangeStart w:id="111"/>
      <w:r w:rsidRPr="001430CD">
        <w:rPr>
          <w:lang w:val="en-GB"/>
        </w:rPr>
        <w:t>Subject i</w:t>
      </w:r>
      <w:r w:rsidRPr="001430CD" w:rsidR="00E4160A">
        <w:rPr>
          <w:lang w:val="en-GB"/>
        </w:rPr>
        <w:t xml:space="preserve">nformation and </w:t>
      </w:r>
      <w:r w:rsidRPr="001430CD" w:rsidR="00E4160A">
        <w:t>informed</w:t>
      </w:r>
      <w:r w:rsidRPr="001430CD" w:rsidR="00E4160A">
        <w:rPr>
          <w:lang w:val="en-GB"/>
        </w:rPr>
        <w:t xml:space="preserve"> consent</w:t>
      </w:r>
      <w:commentRangeEnd w:id="111"/>
      <w:r w:rsidRPr="001430CD" w:rsidR="00195D56">
        <w:rPr>
          <w:rStyle w:val="CommentReference"/>
          <w:b w:val="0"/>
          <w:bCs w:val="0"/>
          <w:kern w:val="0"/>
          <w:sz w:val="12"/>
        </w:rPr>
        <w:commentReference w:id="111"/>
      </w:r>
      <w:bookmarkEnd w:id="110"/>
    </w:p>
    <w:p w:rsidR="00EF2A93" w:rsidRPr="001430CD" w:rsidP="00BC4041" w14:paraId="26844810" w14:textId="77777777">
      <w:pPr>
        <w:spacing w:line="276" w:lineRule="auto"/>
        <w:rPr>
          <w:rFonts w:ascii="Arial" w:hAnsi="Arial" w:cs="Arial"/>
          <w:sz w:val="20"/>
          <w:lang w:val="en-GB"/>
        </w:rPr>
      </w:pPr>
    </w:p>
    <w:p w:rsidR="00FC3C51" w:rsidRPr="001430CD" w:rsidP="001430CD" w14:paraId="3BCD57B1" w14:textId="77777777">
      <w:pPr>
        <w:pStyle w:val="Heading2"/>
        <w:rPr>
          <w:lang w:val="en-GB"/>
        </w:rPr>
      </w:pPr>
      <w:r w:rsidRPr="001430CD">
        <w:rPr>
          <w:lang w:val="en-GB"/>
        </w:rPr>
        <w:t xml:space="preserve"> </w:t>
      </w:r>
      <w:bookmarkStart w:id="112" w:name="_Toc169012091"/>
      <w:commentRangeStart w:id="113"/>
      <w:r w:rsidRPr="001430CD">
        <w:rPr>
          <w:lang w:val="en-GB"/>
        </w:rPr>
        <w:t xml:space="preserve">Recruitment and </w:t>
      </w:r>
      <w:r w:rsidRPr="001430CD">
        <w:t>informed</w:t>
      </w:r>
      <w:r w:rsidRPr="001430CD">
        <w:rPr>
          <w:lang w:val="en-GB"/>
        </w:rPr>
        <w:t xml:space="preserve"> consent procedure </w:t>
      </w:r>
      <w:commentRangeEnd w:id="113"/>
      <w:r w:rsidRPr="001430CD" w:rsidR="00D04E04">
        <w:rPr>
          <w:rStyle w:val="CommentReference"/>
          <w:b w:val="0"/>
          <w:bCs w:val="0"/>
          <w:iCs w:val="0"/>
          <w:sz w:val="12"/>
        </w:rPr>
        <w:commentReference w:id="113"/>
      </w:r>
      <w:bookmarkEnd w:id="112"/>
    </w:p>
    <w:p w:rsidR="00FC3C51" w:rsidRPr="001430CD" w:rsidP="00FC3C51" w14:paraId="4FA9FEE3" w14:textId="77777777">
      <w:pPr>
        <w:rPr>
          <w:rFonts w:ascii="Arial" w:hAnsi="Arial" w:cs="Arial"/>
          <w:sz w:val="20"/>
          <w:lang w:val="en-GB"/>
        </w:rPr>
      </w:pPr>
    </w:p>
    <w:p w:rsidR="00FC3C51" w:rsidRPr="001430CD" w:rsidP="00FC3C51" w14:paraId="47A41F49" w14:textId="37E0BB94">
      <w:pPr>
        <w:rPr>
          <w:rFonts w:ascii="Arial" w:hAnsi="Arial" w:cs="Arial"/>
          <w:color w:val="F79646"/>
          <w:sz w:val="20"/>
          <w:lang w:val="nl-BE"/>
        </w:rPr>
      </w:pPr>
      <w:r w:rsidRPr="001430CD">
        <w:rPr>
          <w:rFonts w:ascii="Arial" w:hAnsi="Arial" w:cs="Arial"/>
          <w:color w:val="F79646"/>
          <w:sz w:val="20"/>
          <w:lang w:val="nl-BE"/>
        </w:rPr>
        <w:t xml:space="preserve">Beschrijf </w:t>
      </w:r>
      <w:r w:rsidRPr="001430CD">
        <w:rPr>
          <w:rFonts w:ascii="Arial" w:hAnsi="Arial" w:cs="Arial"/>
          <w:color w:val="F79646"/>
          <w:sz w:val="20"/>
          <w:lang w:val="nl-BE"/>
        </w:rPr>
        <w:t xml:space="preserve">hier hoe je de deelnemers zal rekruteren: </w:t>
      </w:r>
      <w:r w:rsidRPr="001430CD" w:rsidR="00B215BA">
        <w:rPr>
          <w:rFonts w:ascii="Arial" w:hAnsi="Arial" w:cs="Arial"/>
          <w:color w:val="F79646"/>
          <w:sz w:val="20"/>
          <w:lang w:val="nl-BE"/>
        </w:rPr>
        <w:t>W</w:t>
      </w:r>
      <w:r w:rsidRPr="001430CD">
        <w:rPr>
          <w:rFonts w:ascii="Arial" w:hAnsi="Arial" w:cs="Arial"/>
          <w:color w:val="F79646"/>
          <w:sz w:val="20"/>
          <w:lang w:val="nl-BE"/>
        </w:rPr>
        <w:t xml:space="preserve">aar? Door wie? Hoe? </w:t>
      </w:r>
      <w:r w:rsidRPr="001430CD" w:rsidR="00B215BA">
        <w:rPr>
          <w:rFonts w:ascii="Arial" w:hAnsi="Arial" w:cs="Arial"/>
          <w:color w:val="F79646"/>
          <w:sz w:val="20"/>
          <w:lang w:val="nl-BE"/>
        </w:rPr>
        <w:t>Suggestie wordt onderstaand geschreven, aanpassen naar hoe zal verlopen (</w:t>
      </w:r>
      <w:r w:rsidRPr="001430CD" w:rsidR="00832964">
        <w:rPr>
          <w:rFonts w:ascii="Arial" w:hAnsi="Arial" w:cs="Arial"/>
          <w:color w:val="F79646"/>
          <w:sz w:val="20"/>
          <w:lang w:val="nl-BE"/>
        </w:rPr>
        <w:t xml:space="preserve">opgelet, </w:t>
      </w:r>
      <w:r w:rsidRPr="001430CD" w:rsidR="00B215BA">
        <w:rPr>
          <w:rFonts w:ascii="Arial" w:hAnsi="Arial" w:cs="Arial"/>
          <w:color w:val="F79646"/>
          <w:sz w:val="20"/>
          <w:lang w:val="nl-BE"/>
        </w:rPr>
        <w:t>moet voor alle centra van toepassing zijn).</w:t>
      </w:r>
    </w:p>
    <w:p w:rsidR="00FC3C51" w:rsidRPr="001430CD" w:rsidP="00FC3C51" w14:paraId="7E50FEAB" w14:textId="77777777">
      <w:pPr>
        <w:rPr>
          <w:rFonts w:ascii="Arial" w:hAnsi="Arial" w:cs="Arial"/>
          <w:sz w:val="20"/>
          <w:lang w:val="nl-BE"/>
        </w:rPr>
      </w:pPr>
    </w:p>
    <w:p w:rsidR="00EF2A93" w:rsidRPr="009D70DC" w:rsidP="00BC4041" w14:paraId="0446ED72" w14:textId="77777777">
      <w:pPr>
        <w:spacing w:line="276" w:lineRule="auto"/>
        <w:jc w:val="both"/>
        <w:rPr>
          <w:rFonts w:ascii="Arial" w:hAnsi="Arial" w:cs="Arial"/>
          <w:sz w:val="20"/>
          <w:lang w:val="en-US"/>
        </w:rPr>
      </w:pPr>
      <w:r w:rsidRPr="009D70DC">
        <w:rPr>
          <w:rFonts w:ascii="Arial" w:hAnsi="Arial" w:cs="Arial"/>
          <w:sz w:val="20"/>
          <w:lang w:val="en-US"/>
        </w:rPr>
        <w:t xml:space="preserve">Prior to entry in the study, the investigator </w:t>
      </w:r>
      <w:r w:rsidRPr="009D70DC" w:rsidR="00FC3C51">
        <w:rPr>
          <w:rFonts w:ascii="Arial" w:hAnsi="Arial" w:cs="Arial"/>
          <w:sz w:val="20"/>
          <w:lang w:val="en-US"/>
        </w:rPr>
        <w:t xml:space="preserve">will </w:t>
      </w:r>
      <w:r w:rsidRPr="009D70DC">
        <w:rPr>
          <w:rFonts w:ascii="Arial" w:hAnsi="Arial" w:cs="Arial"/>
          <w:sz w:val="20"/>
          <w:lang w:val="en-US"/>
        </w:rPr>
        <w:t>explain to pote</w:t>
      </w:r>
      <w:r w:rsidRPr="009D70DC">
        <w:rPr>
          <w:rFonts w:ascii="Arial" w:hAnsi="Arial" w:cs="Arial"/>
          <w:sz w:val="20"/>
          <w:lang w:val="en-US"/>
        </w:rPr>
        <w:t xml:space="preserve">ntial subjects </w:t>
      </w:r>
      <w:r w:rsidRPr="009D70DC">
        <w:rPr>
          <w:rFonts w:ascii="Arial" w:hAnsi="Arial" w:cs="Arial"/>
          <w:color w:val="F79646"/>
          <w:sz w:val="20"/>
          <w:lang w:val="en-US"/>
        </w:rPr>
        <w:t xml:space="preserve">or their legal representatives </w:t>
      </w:r>
      <w:r w:rsidRPr="009D70DC">
        <w:rPr>
          <w:rFonts w:ascii="Arial" w:hAnsi="Arial" w:cs="Arial"/>
          <w:sz w:val="20"/>
          <w:lang w:val="en-US"/>
        </w:rPr>
        <w:t>the study and the implication of participation. Subjects will be informed that their participation is voluntary and that they may withdraw consent to participate at any time. Participating subjects will be told</w:t>
      </w:r>
      <w:r w:rsidRPr="009D70DC">
        <w:rPr>
          <w:rFonts w:ascii="Arial" w:hAnsi="Arial" w:cs="Arial"/>
          <w:sz w:val="20"/>
          <w:lang w:val="en-US"/>
        </w:rPr>
        <w:t xml:space="preserve"> that their records may be accessed by competent authorities and by authorized persons without violating the confidentiality of the subject, to the extent permitted by the applicable law(s) and/or regulations. By signing the Informed Consent Form (ICF), th</w:t>
      </w:r>
      <w:r w:rsidRPr="009D70DC">
        <w:rPr>
          <w:rFonts w:ascii="Arial" w:hAnsi="Arial" w:cs="Arial"/>
          <w:sz w:val="20"/>
          <w:lang w:val="en-US"/>
        </w:rPr>
        <w:t xml:space="preserve">e subjects </w:t>
      </w:r>
      <w:r w:rsidRPr="009D70DC">
        <w:rPr>
          <w:rFonts w:ascii="Arial" w:hAnsi="Arial" w:cs="Arial"/>
          <w:color w:val="F79646"/>
          <w:sz w:val="20"/>
          <w:lang w:val="en-US"/>
        </w:rPr>
        <w:t xml:space="preserve">or legally acceptable representatives </w:t>
      </w:r>
      <w:r w:rsidRPr="009D70DC">
        <w:rPr>
          <w:rFonts w:ascii="Arial" w:hAnsi="Arial" w:cs="Arial"/>
          <w:sz w:val="20"/>
          <w:lang w:val="en-US"/>
        </w:rPr>
        <w:t>are authorizing such access.</w:t>
      </w:r>
    </w:p>
    <w:p w:rsidR="00EF2A93" w:rsidRPr="009D70DC" w:rsidP="00BC4041" w14:paraId="300FE3B0" w14:textId="77777777">
      <w:pPr>
        <w:spacing w:line="276" w:lineRule="auto"/>
        <w:jc w:val="both"/>
        <w:rPr>
          <w:rFonts w:ascii="Arial" w:hAnsi="Arial" w:cs="Arial"/>
          <w:sz w:val="20"/>
          <w:lang w:val="en-US"/>
        </w:rPr>
      </w:pPr>
      <w:r w:rsidRPr="009D70DC">
        <w:rPr>
          <w:rFonts w:ascii="Arial" w:hAnsi="Arial" w:cs="Arial"/>
          <w:sz w:val="20"/>
          <w:lang w:val="en-US"/>
        </w:rPr>
        <w:t>After this explanati</w:t>
      </w:r>
      <w:r w:rsidRPr="009D70DC" w:rsidR="00DC174B">
        <w:rPr>
          <w:rFonts w:ascii="Arial" w:hAnsi="Arial" w:cs="Arial"/>
          <w:sz w:val="20"/>
          <w:lang w:val="en-US"/>
        </w:rPr>
        <w:t>on and before entry to the study</w:t>
      </w:r>
      <w:r w:rsidRPr="009D70DC">
        <w:rPr>
          <w:rFonts w:ascii="Arial" w:hAnsi="Arial" w:cs="Arial"/>
          <w:sz w:val="20"/>
          <w:lang w:val="en-US"/>
        </w:rPr>
        <w:t xml:space="preserve">, written, dated and signed informed consent should be obtained from the subject </w:t>
      </w:r>
      <w:r w:rsidRPr="009D70DC">
        <w:rPr>
          <w:rFonts w:ascii="Arial" w:hAnsi="Arial" w:cs="Arial"/>
          <w:color w:val="F79646"/>
          <w:sz w:val="20"/>
          <w:lang w:val="en-US"/>
        </w:rPr>
        <w:t>or legally acceptable representative</w:t>
      </w:r>
      <w:r w:rsidRPr="009D70DC">
        <w:rPr>
          <w:rFonts w:ascii="Arial" w:hAnsi="Arial" w:cs="Arial"/>
          <w:sz w:val="20"/>
          <w:lang w:val="en-US"/>
        </w:rPr>
        <w:t>. The ICF</w:t>
      </w:r>
      <w:r w:rsidRPr="009D70DC">
        <w:rPr>
          <w:rFonts w:ascii="Arial" w:hAnsi="Arial" w:cs="Arial"/>
          <w:sz w:val="20"/>
          <w:lang w:val="en-US"/>
        </w:rPr>
        <w:t xml:space="preserve"> should be provided in a language sufficiently understood by the subject. Subjects must be given the opportunity to ask questions.</w:t>
      </w:r>
    </w:p>
    <w:p w:rsidR="00EF2A93" w:rsidRPr="009D70DC" w:rsidP="00BC4041" w14:paraId="6C9EB665" w14:textId="77777777">
      <w:pPr>
        <w:pStyle w:val="BodyText2"/>
        <w:spacing w:line="276" w:lineRule="auto"/>
        <w:rPr>
          <w:spacing w:val="0"/>
          <w:sz w:val="20"/>
        </w:rPr>
      </w:pPr>
      <w:r w:rsidRPr="009D70DC">
        <w:rPr>
          <w:spacing w:val="0"/>
          <w:sz w:val="20"/>
        </w:rPr>
        <w:t xml:space="preserve">The subject </w:t>
      </w:r>
      <w:r w:rsidRPr="009D70DC">
        <w:rPr>
          <w:color w:val="F79646"/>
          <w:spacing w:val="0"/>
          <w:sz w:val="20"/>
        </w:rPr>
        <w:t xml:space="preserve">or legally acceptable representative </w:t>
      </w:r>
      <w:r w:rsidRPr="009D70DC">
        <w:rPr>
          <w:spacing w:val="0"/>
          <w:sz w:val="20"/>
        </w:rPr>
        <w:t>will be given sufficient time to read the ICF and to ask additional questions. After this explanation and</w:t>
      </w:r>
      <w:r w:rsidRPr="009D70DC" w:rsidR="00DC174B">
        <w:rPr>
          <w:spacing w:val="0"/>
          <w:sz w:val="20"/>
        </w:rPr>
        <w:t xml:space="preserve"> before entry to the study</w:t>
      </w:r>
      <w:r w:rsidRPr="009D70DC">
        <w:rPr>
          <w:spacing w:val="0"/>
          <w:sz w:val="20"/>
        </w:rPr>
        <w:t xml:space="preserve">, consent should be appropriately recorded by means of </w:t>
      </w:r>
      <w:r w:rsidRPr="009D70DC">
        <w:rPr>
          <w:color w:val="F79646"/>
          <w:spacing w:val="0"/>
          <w:sz w:val="20"/>
        </w:rPr>
        <w:t xml:space="preserve">either </w:t>
      </w:r>
      <w:r w:rsidRPr="009D70DC">
        <w:rPr>
          <w:spacing w:val="0"/>
          <w:sz w:val="20"/>
        </w:rPr>
        <w:t xml:space="preserve">the subject's </w:t>
      </w:r>
      <w:r w:rsidRPr="009D70DC">
        <w:rPr>
          <w:color w:val="F79646"/>
          <w:spacing w:val="0"/>
          <w:sz w:val="20"/>
        </w:rPr>
        <w:t xml:space="preserve">or his/her legal representative's </w:t>
      </w:r>
      <w:r w:rsidRPr="009D70DC">
        <w:rPr>
          <w:spacing w:val="0"/>
          <w:sz w:val="20"/>
        </w:rPr>
        <w:t>dated signature</w:t>
      </w:r>
      <w:r w:rsidRPr="009D70DC">
        <w:rPr>
          <w:spacing w:val="0"/>
          <w:sz w:val="20"/>
        </w:rPr>
        <w:t xml:space="preserve"> or the signature of an independent witness who certifies the subject's consent in writing. After having obtained the consent, a copy of the ICF must be given to the subject.</w:t>
      </w:r>
    </w:p>
    <w:p w:rsidR="00EF2A93" w:rsidRPr="009D70DC" w:rsidP="00BC4041" w14:paraId="1FC82A45" w14:textId="77777777">
      <w:pPr>
        <w:spacing w:line="276" w:lineRule="auto"/>
        <w:jc w:val="both"/>
        <w:rPr>
          <w:rFonts w:ascii="Arial" w:hAnsi="Arial" w:cs="Arial"/>
          <w:sz w:val="20"/>
          <w:lang w:val="en-US"/>
        </w:rPr>
      </w:pPr>
      <w:r w:rsidRPr="009D70DC">
        <w:rPr>
          <w:rFonts w:ascii="Arial" w:hAnsi="Arial" w:cs="Arial"/>
          <w:sz w:val="20"/>
          <w:lang w:val="en-US"/>
        </w:rPr>
        <w:t xml:space="preserve">In case the subject </w:t>
      </w:r>
      <w:r w:rsidRPr="009D70DC">
        <w:rPr>
          <w:rFonts w:ascii="Arial" w:hAnsi="Arial" w:cs="Arial"/>
          <w:color w:val="F79646"/>
          <w:sz w:val="20"/>
          <w:lang w:val="en-US"/>
        </w:rPr>
        <w:t xml:space="preserve">or legally acceptable representative </w:t>
      </w:r>
      <w:r w:rsidRPr="009D70DC">
        <w:rPr>
          <w:rFonts w:ascii="Arial" w:hAnsi="Arial" w:cs="Arial"/>
          <w:sz w:val="20"/>
          <w:lang w:val="en-US"/>
        </w:rPr>
        <w:t>is unable to read, an im</w:t>
      </w:r>
      <w:r w:rsidRPr="009D70DC">
        <w:rPr>
          <w:rFonts w:ascii="Arial" w:hAnsi="Arial" w:cs="Arial"/>
          <w:sz w:val="20"/>
          <w:lang w:val="en-US"/>
        </w:rPr>
        <w:t>partial witness must attest the informed consent.</w:t>
      </w:r>
    </w:p>
    <w:p w:rsidR="00EF2A93" w:rsidRPr="009D70DC" w:rsidP="00BC4041" w14:paraId="5D0A49FE" w14:textId="77777777">
      <w:pPr>
        <w:spacing w:line="276" w:lineRule="auto"/>
        <w:jc w:val="both"/>
        <w:rPr>
          <w:rFonts w:ascii="Arial" w:hAnsi="Arial" w:cs="Arial"/>
          <w:color w:val="FF0000"/>
          <w:sz w:val="20"/>
          <w:lang w:val="en-US"/>
        </w:rPr>
      </w:pPr>
      <w:r w:rsidRPr="009D70DC">
        <w:rPr>
          <w:rFonts w:ascii="Arial" w:hAnsi="Arial" w:cs="Arial"/>
          <w:color w:val="F79646"/>
          <w:sz w:val="20"/>
          <w:lang w:val="en-US"/>
        </w:rPr>
        <w:t>Subjects who are unable to comprehend the information provided or pediatric subjects can only be enrolled after consent of a legally acceptable representative</w:t>
      </w:r>
      <w:r w:rsidRPr="009D70DC">
        <w:rPr>
          <w:rFonts w:ascii="Arial" w:hAnsi="Arial" w:cs="Arial"/>
          <w:color w:val="FF0000"/>
          <w:sz w:val="20"/>
          <w:lang w:val="en-US"/>
        </w:rPr>
        <w:t>.</w:t>
      </w:r>
    </w:p>
    <w:p w:rsidR="00EF2A93" w:rsidRPr="001430CD" w:rsidP="00BC4041" w14:paraId="6EC58690" w14:textId="77777777">
      <w:pPr>
        <w:pStyle w:val="Header"/>
        <w:tabs>
          <w:tab w:val="clear" w:pos="4536"/>
          <w:tab w:val="clear" w:pos="9072"/>
        </w:tabs>
        <w:spacing w:line="276" w:lineRule="auto"/>
        <w:rPr>
          <w:rFonts w:ascii="Arial" w:hAnsi="Arial" w:cs="Arial"/>
          <w:sz w:val="20"/>
          <w:lang w:val="en-GB"/>
        </w:rPr>
      </w:pPr>
      <w:r w:rsidRPr="009D70DC">
        <w:rPr>
          <w:rFonts w:ascii="Arial" w:hAnsi="Arial" w:cs="Arial"/>
          <w:sz w:val="20"/>
          <w:lang w:val="en-US"/>
        </w:rPr>
        <w:t>The</w:t>
      </w:r>
      <w:r w:rsidRPr="009D70DC" w:rsidR="00DA774C">
        <w:rPr>
          <w:rFonts w:ascii="Arial" w:hAnsi="Arial" w:cs="Arial"/>
          <w:sz w:val="20"/>
          <w:lang w:val="en-US"/>
        </w:rPr>
        <w:t xml:space="preserve"> participant </w:t>
      </w:r>
      <w:r w:rsidRPr="009D70DC" w:rsidR="00DA774C">
        <w:rPr>
          <w:rFonts w:ascii="Arial" w:hAnsi="Arial" w:cs="Arial"/>
          <w:color w:val="F79646"/>
          <w:sz w:val="20"/>
          <w:lang w:val="en-US"/>
        </w:rPr>
        <w:t xml:space="preserve">or the participant’s legally acceptable representative </w:t>
      </w:r>
      <w:r w:rsidRPr="009D70DC" w:rsidR="00DA774C">
        <w:rPr>
          <w:rFonts w:ascii="Arial" w:hAnsi="Arial" w:cs="Arial"/>
          <w:sz w:val="20"/>
          <w:lang w:val="en-US"/>
        </w:rPr>
        <w:t xml:space="preserve">will be informed in a timely manner if information becomes available that may be relevant to the participant’s willingness to </w:t>
      </w:r>
      <w:r w:rsidRPr="009D70DC" w:rsidR="00DA774C">
        <w:rPr>
          <w:rFonts w:ascii="Arial" w:hAnsi="Arial" w:cs="Arial"/>
          <w:sz w:val="20"/>
          <w:lang w:val="en-US"/>
        </w:rPr>
        <w:t xml:space="preserve">continue participation in the </w:t>
      </w:r>
      <w:r w:rsidRPr="009D70DC" w:rsidR="001F57FB">
        <w:rPr>
          <w:rFonts w:ascii="Arial" w:hAnsi="Arial" w:cs="Arial"/>
          <w:sz w:val="20"/>
          <w:lang w:val="en-US"/>
        </w:rPr>
        <w:t>study</w:t>
      </w:r>
      <w:r w:rsidRPr="009D70DC" w:rsidR="00DA774C">
        <w:rPr>
          <w:rFonts w:ascii="Arial" w:hAnsi="Arial" w:cs="Arial"/>
          <w:sz w:val="20"/>
          <w:lang w:val="en-US"/>
        </w:rPr>
        <w:t>.</w:t>
      </w:r>
      <w:r w:rsidRPr="009D70DC" w:rsidR="00DA774C">
        <w:rPr>
          <w:rFonts w:ascii="Arial" w:hAnsi="Arial" w:cs="Arial"/>
          <w:sz w:val="20"/>
          <w:lang w:val="en-US"/>
        </w:rPr>
        <w:cr/>
      </w:r>
    </w:p>
    <w:p w:rsidR="005E0C8D" w:rsidRPr="001430CD" w:rsidP="001430CD" w14:paraId="559846B5" w14:textId="0D598A6D">
      <w:pPr>
        <w:pStyle w:val="Heading2"/>
        <w:rPr>
          <w:lang w:val="en-GB"/>
        </w:rPr>
      </w:pPr>
      <w:r w:rsidRPr="001430CD">
        <w:rPr>
          <w:lang w:val="en-GB"/>
        </w:rPr>
        <w:t xml:space="preserve"> </w:t>
      </w:r>
      <w:bookmarkStart w:id="114" w:name="_Toc169012092"/>
      <w:r w:rsidRPr="001430CD" w:rsidR="00DC174B">
        <w:t>Compensation</w:t>
      </w:r>
      <w:r w:rsidRPr="001430CD" w:rsidR="00DC174B">
        <w:rPr>
          <w:lang w:val="en-GB"/>
        </w:rPr>
        <w:t xml:space="preserve"> for study</w:t>
      </w:r>
      <w:r w:rsidRPr="001430CD">
        <w:rPr>
          <w:lang w:val="en-GB"/>
        </w:rPr>
        <w:t xml:space="preserve"> participants</w:t>
      </w:r>
      <w:bookmarkEnd w:id="114"/>
      <w:r w:rsidRPr="001430CD">
        <w:rPr>
          <w:lang w:val="en-GB"/>
        </w:rPr>
        <w:t xml:space="preserve"> </w:t>
      </w:r>
    </w:p>
    <w:p w:rsidR="00FC3C51" w:rsidRPr="001430CD" w:rsidP="00FC3C51" w14:paraId="5D9BAB7F" w14:textId="77777777">
      <w:pPr>
        <w:rPr>
          <w:rFonts w:ascii="Arial" w:hAnsi="Arial" w:cs="Arial"/>
          <w:sz w:val="20"/>
          <w:lang w:val="en-GB"/>
        </w:rPr>
      </w:pPr>
    </w:p>
    <w:p w:rsidR="00E13802" w:rsidRPr="001430CD" w:rsidP="00FC3C51" w14:paraId="380EFE81" w14:textId="77777777">
      <w:pPr>
        <w:rPr>
          <w:rFonts w:ascii="Arial" w:hAnsi="Arial" w:cs="Arial"/>
          <w:color w:val="F79646"/>
          <w:sz w:val="20"/>
          <w:lang w:val="nl-BE"/>
        </w:rPr>
      </w:pPr>
      <w:r w:rsidRPr="001430CD">
        <w:rPr>
          <w:rFonts w:ascii="Arial" w:hAnsi="Arial" w:cs="Arial"/>
          <w:color w:val="F79646"/>
          <w:sz w:val="20"/>
          <w:lang w:val="nl-BE"/>
        </w:rPr>
        <w:t xml:space="preserve">Beschrijf hier of de </w:t>
      </w:r>
      <w:r w:rsidRPr="001430CD">
        <w:rPr>
          <w:rFonts w:ascii="Arial" w:hAnsi="Arial" w:cs="Arial"/>
          <w:color w:val="F79646"/>
          <w:sz w:val="20"/>
          <w:lang w:val="nl-BE"/>
        </w:rPr>
        <w:t>deelnemers een vergoeding/compensatie (financieel of andere) zullen ontvangen. Zorg ervoor dat dit op dezelfde manier vermeldt wordt in het ICF.</w:t>
      </w:r>
    </w:p>
    <w:p w:rsidR="00FC3C51" w:rsidRPr="001430CD" w:rsidP="00FC3C51" w14:paraId="32466CC3" w14:textId="77777777">
      <w:pPr>
        <w:rPr>
          <w:rFonts w:ascii="Arial" w:hAnsi="Arial" w:cs="Arial"/>
          <w:color w:val="FF0000"/>
          <w:sz w:val="20"/>
          <w:lang w:val="nl-BE"/>
        </w:rPr>
      </w:pPr>
      <w:r w:rsidRPr="001430CD">
        <w:rPr>
          <w:rFonts w:ascii="Arial" w:hAnsi="Arial" w:cs="Arial"/>
          <w:color w:val="FF0000"/>
          <w:sz w:val="20"/>
          <w:lang w:val="nl-BE"/>
        </w:rPr>
        <w:t xml:space="preserve">  </w:t>
      </w:r>
    </w:p>
    <w:p w:rsidR="00EF2A93" w:rsidRPr="001430CD" w:rsidP="001430CD" w14:paraId="52C73CC5" w14:textId="77777777">
      <w:pPr>
        <w:pStyle w:val="Heading1"/>
        <w:rPr>
          <w:lang w:val="en-GB"/>
        </w:rPr>
      </w:pPr>
      <w:bookmarkStart w:id="115" w:name="_Toc169012093"/>
      <w:r w:rsidRPr="001430CD">
        <w:rPr>
          <w:lang w:val="en-GB"/>
        </w:rPr>
        <w:t xml:space="preserve">Data </w:t>
      </w:r>
      <w:r w:rsidRPr="001430CD">
        <w:t>Handling</w:t>
      </w:r>
      <w:bookmarkEnd w:id="115"/>
    </w:p>
    <w:p w:rsidR="00985672" w:rsidRPr="001430CD" w:rsidP="0029240D" w14:paraId="407339CB" w14:textId="77777777">
      <w:pPr>
        <w:rPr>
          <w:rFonts w:ascii="Arial" w:hAnsi="Arial" w:cs="Arial"/>
          <w:sz w:val="20"/>
          <w:lang w:val="en-GB"/>
        </w:rPr>
      </w:pPr>
    </w:p>
    <w:p w:rsidR="00985672" w:rsidRPr="001430CD" w:rsidP="001430CD" w14:paraId="1F7CEDA0" w14:textId="77777777">
      <w:pPr>
        <w:pStyle w:val="Heading2"/>
        <w:rPr>
          <w:lang w:val="en-GB"/>
        </w:rPr>
      </w:pPr>
      <w:bookmarkStart w:id="116" w:name="_Toc169012094"/>
      <w:r w:rsidRPr="001430CD">
        <w:rPr>
          <w:lang w:val="en-GB"/>
        </w:rPr>
        <w:t xml:space="preserve">Data collection </w:t>
      </w:r>
      <w:r w:rsidRPr="001430CD">
        <w:t>and</w:t>
      </w:r>
      <w:r w:rsidRPr="001430CD">
        <w:rPr>
          <w:lang w:val="en-GB"/>
        </w:rPr>
        <w:t xml:space="preserve"> processing</w:t>
      </w:r>
      <w:bookmarkEnd w:id="116"/>
    </w:p>
    <w:p w:rsidR="00985672" w:rsidRPr="001430CD" w:rsidP="00985672" w14:paraId="16B4D48A" w14:textId="77777777">
      <w:pPr>
        <w:rPr>
          <w:rFonts w:ascii="Arial" w:hAnsi="Arial" w:cs="Arial"/>
          <w:sz w:val="20"/>
          <w:lang w:val="en-GB"/>
        </w:rPr>
      </w:pPr>
    </w:p>
    <w:p w:rsidR="00985672" w:rsidRPr="001430CD" w:rsidP="0029240D" w14:paraId="324A7B90" w14:textId="1B3CD58A">
      <w:pPr>
        <w:rPr>
          <w:rFonts w:ascii="Arial" w:hAnsi="Arial" w:cs="Arial"/>
          <w:i/>
          <w:iCs/>
          <w:sz w:val="20"/>
          <w:lang w:val="en-GB"/>
        </w:rPr>
      </w:pPr>
      <w:r w:rsidRPr="001430CD">
        <w:rPr>
          <w:rFonts w:ascii="Arial" w:hAnsi="Arial" w:cs="Arial"/>
          <w:sz w:val="20"/>
          <w:lang w:val="en-GB"/>
        </w:rPr>
        <w:t>Data collection and processing will be done in full compliance with the European Regulation 2016/679 of 27 April 2016 on the protection of natural persons with regard to the processing of personal data and on the free movement of such data (GDPR)</w:t>
      </w:r>
      <w:r w:rsidRPr="001430CD" w:rsidR="00CA73E5">
        <w:rPr>
          <w:rFonts w:ascii="Arial" w:hAnsi="Arial" w:cs="Arial"/>
          <w:sz w:val="20"/>
          <w:lang w:val="en-GB"/>
        </w:rPr>
        <w:t xml:space="preserve">. </w:t>
      </w:r>
      <w:r w:rsidRPr="001430CD" w:rsidR="00807E5A">
        <w:rPr>
          <w:rFonts w:ascii="Arial" w:hAnsi="Arial" w:cs="Arial"/>
          <w:sz w:val="20"/>
          <w:lang w:val="en-GB"/>
        </w:rPr>
        <w:t>Arrangements made and measures installed by the sponsor to protect information and personal data</w:t>
      </w:r>
      <w:r w:rsidRPr="001430CD" w:rsidR="00574B41">
        <w:rPr>
          <w:rFonts w:ascii="Arial" w:hAnsi="Arial" w:cs="Arial"/>
          <w:sz w:val="20"/>
          <w:lang w:val="en-GB"/>
        </w:rPr>
        <w:t xml:space="preserve"> throughout the clinical investigation,</w:t>
      </w:r>
      <w:r w:rsidRPr="001430CD" w:rsidR="00807E5A">
        <w:rPr>
          <w:rFonts w:ascii="Arial" w:hAnsi="Arial" w:cs="Arial"/>
          <w:sz w:val="20"/>
          <w:lang w:val="en-GB"/>
        </w:rPr>
        <w:t xml:space="preserve"> is described in a separate document included in this submission</w:t>
      </w:r>
      <w:r w:rsidRPr="001430CD" w:rsidR="00574B41">
        <w:rPr>
          <w:rFonts w:ascii="Arial" w:hAnsi="Arial" w:cs="Arial"/>
          <w:sz w:val="20"/>
          <w:lang w:val="en-GB"/>
        </w:rPr>
        <w:t xml:space="preserve">: </w:t>
      </w:r>
      <w:r w:rsidRPr="001430CD" w:rsidR="00807E5A">
        <w:rPr>
          <w:rFonts w:ascii="Arial" w:hAnsi="Arial" w:cs="Arial"/>
          <w:sz w:val="20"/>
          <w:lang w:val="en-GB"/>
        </w:rPr>
        <w:t>‘</w:t>
      </w:r>
      <w:r w:rsidRPr="001430CD" w:rsidR="00574B41">
        <w:rPr>
          <w:rFonts w:ascii="Arial" w:hAnsi="Arial" w:cs="Arial"/>
          <w:i/>
          <w:iCs/>
          <w:sz w:val="20"/>
          <w:lang w:val="en-GB"/>
        </w:rPr>
        <w:t>Compliance with rules on data protection &amp; privacy’</w:t>
      </w:r>
    </w:p>
    <w:p w:rsidR="00054172" w:rsidRPr="001430CD" w:rsidP="001430CD" w14:paraId="6E731D73" w14:textId="77777777">
      <w:pPr>
        <w:pStyle w:val="Heading2"/>
        <w:rPr>
          <w:lang w:val="en-GB"/>
        </w:rPr>
      </w:pPr>
      <w:bookmarkStart w:id="117" w:name="_Toc169012095"/>
      <w:r w:rsidRPr="001430CD">
        <w:rPr>
          <w:lang w:val="en-GB"/>
        </w:rPr>
        <w:t>Case Repor</w:t>
      </w:r>
      <w:r w:rsidRPr="001430CD">
        <w:rPr>
          <w:lang w:val="en-GB"/>
        </w:rPr>
        <w:t xml:space="preserve">t </w:t>
      </w:r>
      <w:r w:rsidRPr="001430CD">
        <w:t>Form</w:t>
      </w:r>
      <w:r w:rsidRPr="001430CD">
        <w:rPr>
          <w:lang w:val="en-GB"/>
        </w:rPr>
        <w:t xml:space="preserve"> (CRF)</w:t>
      </w:r>
      <w:bookmarkEnd w:id="117"/>
    </w:p>
    <w:p w:rsidR="00EF2A93" w:rsidRPr="001430CD" w:rsidP="00BC4041" w14:paraId="513DB252" w14:textId="77777777">
      <w:pPr>
        <w:spacing w:line="276" w:lineRule="auto"/>
        <w:rPr>
          <w:rFonts w:ascii="Arial" w:hAnsi="Arial" w:cs="Arial"/>
          <w:sz w:val="20"/>
          <w:lang w:val="en-GB"/>
        </w:rPr>
      </w:pPr>
    </w:p>
    <w:p w:rsidR="004B7082" w:rsidRPr="009D70DC" w:rsidP="004B7082" w14:paraId="46EEE335" w14:textId="77777777">
      <w:pPr>
        <w:spacing w:line="276" w:lineRule="auto"/>
        <w:jc w:val="both"/>
        <w:rPr>
          <w:rFonts w:ascii="Arial" w:hAnsi="Arial" w:cs="Arial"/>
          <w:color w:val="F79646"/>
          <w:sz w:val="20"/>
          <w:lang w:val="en-US"/>
        </w:rPr>
      </w:pPr>
      <w:r w:rsidRPr="001430CD">
        <w:rPr>
          <w:rFonts w:ascii="Arial" w:hAnsi="Arial" w:cs="Arial"/>
          <w:color w:val="F79646"/>
          <w:sz w:val="20"/>
          <w:lang w:val="nl-BE"/>
        </w:rPr>
        <w:t>Beschrijf hier wel</w:t>
      </w:r>
      <w:r w:rsidRPr="001430CD" w:rsidR="00BE26A9">
        <w:rPr>
          <w:rFonts w:ascii="Arial" w:hAnsi="Arial" w:cs="Arial"/>
          <w:color w:val="F79646"/>
          <w:sz w:val="20"/>
          <w:lang w:val="nl-BE"/>
        </w:rPr>
        <w:t>k</w:t>
      </w:r>
      <w:r w:rsidRPr="001430CD">
        <w:rPr>
          <w:rFonts w:ascii="Arial" w:hAnsi="Arial" w:cs="Arial"/>
          <w:color w:val="F79646"/>
          <w:sz w:val="20"/>
          <w:lang w:val="nl-BE"/>
        </w:rPr>
        <w:t xml:space="preserve"> CRF gebruikt zal worden (papier of elektronisch), hoe datamanagment zal uitgevoerd worden, wanneer de CRF’s naar de sponsor gaan, … </w:t>
      </w:r>
      <w:r w:rsidRPr="001430CD" w:rsidR="002435BC">
        <w:rPr>
          <w:rFonts w:ascii="Arial" w:hAnsi="Arial" w:cs="Arial"/>
          <w:color w:val="F79646"/>
          <w:sz w:val="20"/>
          <w:lang w:val="nl-BE"/>
        </w:rPr>
        <w:t xml:space="preserve">Een excel bestand wordt niet toegestaan als elektronisch CRF (geen audit-trail, geen beveiligde toegang, geen aangepaste rechten per studie member,…) </w:t>
      </w:r>
      <w:r w:rsidRPr="009D70DC" w:rsidR="002435BC">
        <w:rPr>
          <w:rFonts w:ascii="Arial" w:hAnsi="Arial" w:cs="Arial"/>
          <w:color w:val="F79646"/>
          <w:sz w:val="20"/>
          <w:lang w:val="en-US"/>
        </w:rPr>
        <w:t xml:space="preserve">Onderstaand een voorbeeld waarop u zich kan baseren: </w:t>
      </w:r>
    </w:p>
    <w:p w:rsidR="004B7082" w:rsidRPr="009D70DC" w:rsidP="004B7082" w14:paraId="558F45EA" w14:textId="77777777">
      <w:pPr>
        <w:spacing w:line="276" w:lineRule="auto"/>
        <w:jc w:val="both"/>
        <w:rPr>
          <w:rFonts w:ascii="Arial" w:hAnsi="Arial" w:cs="Arial"/>
          <w:sz w:val="20"/>
          <w:lang w:val="en-US"/>
        </w:rPr>
      </w:pPr>
    </w:p>
    <w:p w:rsidR="00054172" w:rsidRPr="009D70DC" w:rsidP="00054172" w14:paraId="7479FDCB" w14:textId="77777777">
      <w:pPr>
        <w:spacing w:line="276" w:lineRule="auto"/>
        <w:jc w:val="both"/>
        <w:rPr>
          <w:rFonts w:ascii="Arial" w:hAnsi="Arial" w:cs="Arial"/>
          <w:color w:val="FF0000"/>
          <w:sz w:val="20"/>
          <w:lang w:val="en-US"/>
        </w:rPr>
      </w:pPr>
      <w:r w:rsidRPr="009D70DC">
        <w:rPr>
          <w:rFonts w:ascii="Arial" w:hAnsi="Arial" w:cs="Arial"/>
          <w:sz w:val="20"/>
          <w:lang w:val="en-US"/>
        </w:rPr>
        <w:t xml:space="preserve">The source documents are to be completed at the time of the subject’s visit. The </w:t>
      </w:r>
      <w:r w:rsidRPr="009D70DC" w:rsidR="006430C9">
        <w:rPr>
          <w:rFonts w:ascii="Arial" w:hAnsi="Arial" w:cs="Arial"/>
          <w:sz w:val="20"/>
          <w:lang w:val="en-US"/>
        </w:rPr>
        <w:t>e</w:t>
      </w:r>
      <w:r w:rsidRPr="009D70DC">
        <w:rPr>
          <w:rFonts w:ascii="Arial" w:hAnsi="Arial" w:cs="Arial"/>
          <w:sz w:val="20"/>
          <w:lang w:val="en-US"/>
        </w:rPr>
        <w:t>CRFs are to be completed within reasonable time after the subject’s visit.</w:t>
      </w:r>
      <w:r w:rsidRPr="009D70DC" w:rsidR="004048FC">
        <w:rPr>
          <w:rFonts w:ascii="Arial" w:hAnsi="Arial" w:cs="Arial"/>
          <w:sz w:val="20"/>
          <w:lang w:val="en-US"/>
        </w:rPr>
        <w:t xml:space="preserve"> </w:t>
      </w:r>
      <w:r w:rsidRPr="009D70DC">
        <w:rPr>
          <w:rFonts w:ascii="Arial" w:hAnsi="Arial" w:cs="Arial"/>
          <w:sz w:val="20"/>
          <w:lang w:val="en-US"/>
        </w:rPr>
        <w:t xml:space="preserve">Only the data required by the protocol are captured in the eCRF. </w:t>
      </w:r>
      <w:r w:rsidRPr="009D70DC" w:rsidR="001A6A6E">
        <w:rPr>
          <w:rFonts w:ascii="Arial" w:hAnsi="Arial" w:cs="Arial"/>
          <w:sz w:val="20"/>
          <w:lang w:val="en-US"/>
        </w:rPr>
        <w:t xml:space="preserve">For this study </w:t>
      </w:r>
      <w:r w:rsidRPr="009D70DC" w:rsidR="001A6A6E">
        <w:rPr>
          <w:rFonts w:ascii="Arial" w:hAnsi="Arial" w:cs="Arial"/>
          <w:color w:val="F79646"/>
          <w:sz w:val="20"/>
          <w:lang w:val="en-US"/>
        </w:rPr>
        <w:t xml:space="preserve">an electronic </w:t>
      </w:r>
      <w:r w:rsidRPr="009D70DC">
        <w:rPr>
          <w:rFonts w:ascii="Arial" w:hAnsi="Arial" w:cs="Arial"/>
          <w:color w:val="F79646"/>
          <w:sz w:val="20"/>
          <w:lang w:val="en-US"/>
        </w:rPr>
        <w:t xml:space="preserve">data </w:t>
      </w:r>
      <w:r w:rsidRPr="009D70DC">
        <w:rPr>
          <w:rFonts w:ascii="Arial" w:hAnsi="Arial" w:cs="Arial"/>
          <w:color w:val="F79646"/>
          <w:sz w:val="20"/>
          <w:lang w:val="en-US"/>
        </w:rPr>
        <w:t>capture system (eCRF)</w:t>
      </w:r>
      <w:r w:rsidRPr="009D70DC" w:rsidR="001A6A6E">
        <w:rPr>
          <w:rFonts w:ascii="Arial" w:hAnsi="Arial" w:cs="Arial"/>
          <w:color w:val="F79646"/>
          <w:sz w:val="20"/>
          <w:lang w:val="en-US"/>
        </w:rPr>
        <w:t xml:space="preserve"> … will be used / paper CRF will be used. </w:t>
      </w:r>
      <w:commentRangeStart w:id="118"/>
      <w:r w:rsidRPr="009D70DC">
        <w:rPr>
          <w:rFonts w:ascii="Arial" w:hAnsi="Arial" w:cs="Arial"/>
          <w:color w:val="F79646"/>
          <w:sz w:val="20"/>
          <w:lang w:val="en-US"/>
        </w:rPr>
        <w:t>REDCap</w:t>
      </w:r>
      <w:r w:rsidRPr="009D70DC">
        <w:rPr>
          <w:rFonts w:ascii="Arial" w:hAnsi="Arial" w:cs="Arial"/>
          <w:color w:val="F79646"/>
          <w:sz w:val="20"/>
          <w:lang w:val="en-US"/>
        </w:rPr>
        <w:t xml:space="preserve"> is provided and maintained by Vanderbilt University; a license for use was granted to the Health, Innovation and Research Institute (HIRUZ). REDCap is a web-based system. </w:t>
      </w:r>
      <w:commentRangeEnd w:id="118"/>
      <w:r w:rsidRPr="001430CD">
        <w:rPr>
          <w:rStyle w:val="CommentReference"/>
          <w:rFonts w:ascii="Arial" w:hAnsi="Arial" w:cs="Arial"/>
          <w:color w:val="F79646"/>
          <w:sz w:val="12"/>
        </w:rPr>
        <w:commentReference w:id="118"/>
      </w:r>
    </w:p>
    <w:p w:rsidR="004B7082" w:rsidRPr="009D70DC" w:rsidP="00054172" w14:paraId="070A4225" w14:textId="77777777">
      <w:pPr>
        <w:spacing w:line="276" w:lineRule="auto"/>
        <w:jc w:val="both"/>
        <w:rPr>
          <w:rFonts w:ascii="Arial" w:hAnsi="Arial" w:cs="Arial"/>
          <w:sz w:val="20"/>
          <w:lang w:val="en-US"/>
        </w:rPr>
      </w:pPr>
      <w:r w:rsidRPr="009D70DC">
        <w:rPr>
          <w:rFonts w:ascii="Arial" w:hAnsi="Arial" w:cs="Arial"/>
          <w:sz w:val="20"/>
          <w:lang w:val="en-US"/>
        </w:rPr>
        <w:t xml:space="preserve">The study site staff is responsible for data entry </w:t>
      </w:r>
      <w:r w:rsidRPr="009D70DC">
        <w:rPr>
          <w:rFonts w:ascii="Arial" w:hAnsi="Arial" w:cs="Arial"/>
          <w:color w:val="F79646"/>
          <w:sz w:val="20"/>
          <w:lang w:val="en-US"/>
        </w:rPr>
        <w:t>in REDCap</w:t>
      </w:r>
      <w:r w:rsidRPr="009D70DC">
        <w:rPr>
          <w:rFonts w:ascii="Arial" w:hAnsi="Arial" w:cs="Arial"/>
          <w:color w:val="FF0000"/>
          <w:sz w:val="20"/>
          <w:lang w:val="en-US"/>
        </w:rPr>
        <w:t xml:space="preserve">. </w:t>
      </w:r>
      <w:r w:rsidRPr="009D70DC">
        <w:rPr>
          <w:rFonts w:ascii="Arial" w:hAnsi="Arial" w:cs="Arial"/>
          <w:sz w:val="20"/>
          <w:lang w:val="en-US"/>
        </w:rPr>
        <w:t>For each subject e</w:t>
      </w:r>
      <w:r w:rsidRPr="009D70DC">
        <w:rPr>
          <w:rFonts w:ascii="Arial" w:hAnsi="Arial" w:cs="Arial"/>
          <w:sz w:val="20"/>
          <w:lang w:val="en-US"/>
        </w:rPr>
        <w:t xml:space="preserve">nrolled the </w:t>
      </w:r>
      <w:r w:rsidRPr="009D70DC" w:rsidR="006430C9">
        <w:rPr>
          <w:rFonts w:ascii="Arial" w:hAnsi="Arial" w:cs="Arial"/>
          <w:sz w:val="20"/>
          <w:lang w:val="en-US"/>
        </w:rPr>
        <w:t>e</w:t>
      </w:r>
      <w:r w:rsidRPr="009D70DC">
        <w:rPr>
          <w:rFonts w:ascii="Arial" w:hAnsi="Arial" w:cs="Arial"/>
          <w:sz w:val="20"/>
          <w:lang w:val="en-US"/>
        </w:rPr>
        <w:t xml:space="preserve">CRF will be signed by the principal investigator or co-investigator. This also applies to those subjects who fail to complete the study. If a subject withdraws from the study, the reason must be noted on the </w:t>
      </w:r>
      <w:r w:rsidRPr="009D70DC" w:rsidR="006430C9">
        <w:rPr>
          <w:rFonts w:ascii="Arial" w:hAnsi="Arial" w:cs="Arial"/>
          <w:sz w:val="20"/>
          <w:lang w:val="en-US"/>
        </w:rPr>
        <w:t>e</w:t>
      </w:r>
      <w:r w:rsidRPr="009D70DC">
        <w:rPr>
          <w:rFonts w:ascii="Arial" w:hAnsi="Arial" w:cs="Arial"/>
          <w:sz w:val="20"/>
          <w:lang w:val="en-US"/>
        </w:rPr>
        <w:t>CRF. CRF entries and corrections w</w:t>
      </w:r>
      <w:r w:rsidRPr="009D70DC">
        <w:rPr>
          <w:rFonts w:ascii="Arial" w:hAnsi="Arial" w:cs="Arial"/>
          <w:sz w:val="20"/>
          <w:lang w:val="en-US"/>
        </w:rPr>
        <w:t xml:space="preserve">ill only be performed by study site staff, authorized by the investigator and in accordance with ISO 14155. </w:t>
      </w:r>
    </w:p>
    <w:p w:rsidR="004B7082" w:rsidRPr="009D70DC" w:rsidP="004B7082" w14:paraId="2F984069" w14:textId="77777777">
      <w:pPr>
        <w:spacing w:line="276" w:lineRule="auto"/>
        <w:jc w:val="both"/>
        <w:rPr>
          <w:rFonts w:ascii="Arial" w:hAnsi="Arial" w:cs="Arial"/>
          <w:sz w:val="20"/>
          <w:lang w:val="en-US"/>
        </w:rPr>
      </w:pPr>
      <w:r w:rsidRPr="009D70DC">
        <w:rPr>
          <w:rFonts w:ascii="Arial" w:hAnsi="Arial" w:cs="Arial"/>
          <w:sz w:val="20"/>
          <w:lang w:val="en-US"/>
        </w:rPr>
        <w:t xml:space="preserve">The entries will be checked by trained personnel (Monitor) and any errors or inconsistencies will be </w:t>
      </w:r>
      <w:r w:rsidRPr="009D70DC" w:rsidR="00054172">
        <w:rPr>
          <w:rFonts w:ascii="Arial" w:hAnsi="Arial" w:cs="Arial"/>
          <w:sz w:val="20"/>
          <w:lang w:val="en-US"/>
        </w:rPr>
        <w:t>changed</w:t>
      </w:r>
      <w:r w:rsidRPr="009D70DC">
        <w:rPr>
          <w:rFonts w:ascii="Arial" w:hAnsi="Arial" w:cs="Arial"/>
          <w:sz w:val="20"/>
          <w:lang w:val="en-US"/>
        </w:rPr>
        <w:t xml:space="preserve"> immediately. </w:t>
      </w:r>
    </w:p>
    <w:p w:rsidR="004048FC" w:rsidRPr="009D70DC" w:rsidP="00BC4041" w14:paraId="38351974" w14:textId="77777777">
      <w:pPr>
        <w:spacing w:line="276" w:lineRule="auto"/>
        <w:jc w:val="both"/>
        <w:rPr>
          <w:rFonts w:ascii="Arial" w:hAnsi="Arial" w:cs="Arial"/>
          <w:sz w:val="20"/>
          <w:lang w:val="en-US"/>
        </w:rPr>
      </w:pPr>
    </w:p>
    <w:p w:rsidR="00F23023" w:rsidRPr="009D70DC" w:rsidP="00BC4041" w14:paraId="681E448A" w14:textId="77777777">
      <w:pPr>
        <w:spacing w:line="276" w:lineRule="auto"/>
        <w:jc w:val="both"/>
        <w:rPr>
          <w:rFonts w:ascii="Arial" w:hAnsi="Arial" w:cs="Arial"/>
          <w:sz w:val="20"/>
          <w:lang w:val="en-US"/>
        </w:rPr>
      </w:pPr>
      <w:r w:rsidRPr="009D70DC">
        <w:rPr>
          <w:rFonts w:ascii="Arial" w:hAnsi="Arial" w:cs="Arial"/>
          <w:sz w:val="20"/>
          <w:lang w:val="en-US"/>
        </w:rPr>
        <w:t xml:space="preserve">The </w:t>
      </w:r>
      <w:r w:rsidRPr="009D70DC" w:rsidR="00054172">
        <w:rPr>
          <w:rFonts w:ascii="Arial" w:hAnsi="Arial" w:cs="Arial"/>
          <w:sz w:val="20"/>
          <w:lang w:val="en-US"/>
        </w:rPr>
        <w:t xml:space="preserve">Principal </w:t>
      </w:r>
      <w:r w:rsidRPr="009D70DC">
        <w:rPr>
          <w:rFonts w:ascii="Arial" w:hAnsi="Arial" w:cs="Arial"/>
          <w:sz w:val="20"/>
          <w:lang w:val="en-US"/>
        </w:rPr>
        <w:t>investiga</w:t>
      </w:r>
      <w:r w:rsidRPr="009D70DC">
        <w:rPr>
          <w:rFonts w:ascii="Arial" w:hAnsi="Arial" w:cs="Arial"/>
          <w:sz w:val="20"/>
          <w:lang w:val="en-US"/>
        </w:rPr>
        <w:t xml:space="preserve">tor must verify that all data entries in the </w:t>
      </w:r>
      <w:r w:rsidRPr="009D70DC" w:rsidR="006430C9">
        <w:rPr>
          <w:rFonts w:ascii="Arial" w:hAnsi="Arial" w:cs="Arial"/>
          <w:sz w:val="20"/>
          <w:lang w:val="en-US"/>
        </w:rPr>
        <w:t>e</w:t>
      </w:r>
      <w:r w:rsidRPr="009D70DC">
        <w:rPr>
          <w:rFonts w:ascii="Arial" w:hAnsi="Arial" w:cs="Arial"/>
          <w:sz w:val="20"/>
          <w:lang w:val="en-US"/>
        </w:rPr>
        <w:t xml:space="preserve">CRFs are accurate and correct. If certain information is Not Done, Not Available or Not Applicable, "N.D." or "N.AV." or "N.AP", </w:t>
      </w:r>
      <w:r w:rsidRPr="009D70DC" w:rsidR="00054172">
        <w:rPr>
          <w:rFonts w:ascii="Arial" w:hAnsi="Arial" w:cs="Arial"/>
          <w:sz w:val="20"/>
          <w:lang w:val="en-US"/>
        </w:rPr>
        <w:t xml:space="preserve">should be entered </w:t>
      </w:r>
      <w:r w:rsidRPr="009D70DC">
        <w:rPr>
          <w:rFonts w:ascii="Arial" w:hAnsi="Arial" w:cs="Arial"/>
          <w:sz w:val="20"/>
          <w:lang w:val="en-US"/>
        </w:rPr>
        <w:t>in the appropriate space.</w:t>
      </w:r>
    </w:p>
    <w:p w:rsidR="001A6A6E" w:rsidRPr="009D70DC" w:rsidP="00BC4041" w14:paraId="6C385452" w14:textId="77777777">
      <w:pPr>
        <w:spacing w:line="276" w:lineRule="auto"/>
        <w:jc w:val="both"/>
        <w:rPr>
          <w:rFonts w:ascii="Arial" w:hAnsi="Arial" w:cs="Arial"/>
          <w:sz w:val="20"/>
          <w:lang w:val="en-US"/>
        </w:rPr>
      </w:pPr>
    </w:p>
    <w:p w:rsidR="001A6A6E" w:rsidRPr="009D70DC" w:rsidP="00BC4041" w14:paraId="4807C719" w14:textId="4BE989B7">
      <w:pPr>
        <w:spacing w:line="276" w:lineRule="auto"/>
        <w:jc w:val="both"/>
        <w:rPr>
          <w:rFonts w:ascii="Arial" w:hAnsi="Arial" w:cs="Arial"/>
          <w:color w:val="FF0000"/>
          <w:sz w:val="20"/>
          <w:lang w:val="en-US"/>
        </w:rPr>
      </w:pPr>
      <w:r w:rsidRPr="009D70DC">
        <w:rPr>
          <w:rFonts w:ascii="Arial" w:hAnsi="Arial" w:cs="Arial"/>
          <w:sz w:val="20"/>
          <w:lang w:val="en-US"/>
        </w:rPr>
        <w:t xml:space="preserve">Data cleaning of the study database will be performed by </w:t>
      </w:r>
      <w:r w:rsidRPr="009D70DC">
        <w:rPr>
          <w:rFonts w:ascii="Arial" w:hAnsi="Arial" w:cs="Arial"/>
          <w:color w:val="FF0000"/>
          <w:sz w:val="20"/>
          <w:lang w:val="en-US"/>
        </w:rPr>
        <w:t>….</w:t>
      </w:r>
      <w:r w:rsidRPr="009D70DC" w:rsidR="00AF2310">
        <w:rPr>
          <w:rFonts w:ascii="Arial" w:hAnsi="Arial" w:cs="Arial"/>
          <w:color w:val="FF0000"/>
          <w:sz w:val="20"/>
          <w:lang w:val="en-US"/>
        </w:rPr>
        <w:t xml:space="preserve"> according to the data management plan. </w:t>
      </w:r>
    </w:p>
    <w:p w:rsidR="00054172" w:rsidRPr="009D70DC" w:rsidP="00BC4041" w14:paraId="6D6DE6EA" w14:textId="77777777">
      <w:pPr>
        <w:spacing w:line="276" w:lineRule="auto"/>
        <w:jc w:val="both"/>
        <w:rPr>
          <w:rFonts w:ascii="Arial" w:hAnsi="Arial" w:cs="Arial"/>
          <w:color w:val="FF0000"/>
          <w:sz w:val="20"/>
          <w:lang w:val="en-US"/>
        </w:rPr>
      </w:pPr>
    </w:p>
    <w:p w:rsidR="00054172" w:rsidRPr="001430CD" w:rsidP="001430CD" w14:paraId="2C40A13C" w14:textId="77777777">
      <w:pPr>
        <w:pStyle w:val="Heading2"/>
        <w:rPr>
          <w:lang w:val="en-GB"/>
        </w:rPr>
      </w:pPr>
      <w:commentRangeStart w:id="119"/>
      <w:r w:rsidRPr="001430CD">
        <w:rPr>
          <w:lang w:val="en-GB"/>
        </w:rPr>
        <w:t xml:space="preserve"> </w:t>
      </w:r>
      <w:bookmarkStart w:id="120" w:name="_Toc169012096"/>
      <w:r w:rsidRPr="001430CD">
        <w:rPr>
          <w:lang w:val="en-GB"/>
        </w:rPr>
        <w:t>Data directly collected in the CRF (no source available)</w:t>
      </w:r>
      <w:bookmarkEnd w:id="120"/>
    </w:p>
    <w:p w:rsidR="001A6A6E" w:rsidRPr="009D70DC" w:rsidP="00BC4041" w14:paraId="467648F2" w14:textId="77777777">
      <w:pPr>
        <w:spacing w:line="276" w:lineRule="auto"/>
        <w:jc w:val="both"/>
        <w:rPr>
          <w:rFonts w:ascii="Arial" w:hAnsi="Arial" w:cs="Arial"/>
          <w:color w:val="FF0000"/>
          <w:sz w:val="20"/>
          <w:lang w:val="en-US"/>
        </w:rPr>
      </w:pPr>
    </w:p>
    <w:p w:rsidR="001A6A6E" w:rsidRPr="009D70DC" w:rsidP="00BC4041" w14:paraId="42D95710" w14:textId="77777777">
      <w:pPr>
        <w:spacing w:line="276" w:lineRule="auto"/>
        <w:jc w:val="both"/>
        <w:rPr>
          <w:rFonts w:ascii="Arial" w:hAnsi="Arial" w:cs="Arial"/>
          <w:color w:val="F79646"/>
          <w:sz w:val="20"/>
          <w:lang w:val="en-US"/>
        </w:rPr>
      </w:pPr>
      <w:r w:rsidRPr="009D70DC">
        <w:rPr>
          <w:rFonts w:ascii="Arial" w:hAnsi="Arial" w:cs="Arial"/>
          <w:color w:val="F79646"/>
          <w:sz w:val="20"/>
          <w:lang w:val="en-US"/>
        </w:rPr>
        <w:t>The following data will be considered source data and entered directly on the CRF: …</w:t>
      </w:r>
      <w:commentRangeEnd w:id="119"/>
      <w:r w:rsidRPr="001430CD" w:rsidR="00054172">
        <w:rPr>
          <w:rStyle w:val="CommentReference"/>
          <w:rFonts w:ascii="Arial" w:hAnsi="Arial" w:cs="Arial"/>
          <w:color w:val="F79646"/>
          <w:sz w:val="12"/>
        </w:rPr>
        <w:commentReference w:id="119"/>
      </w:r>
    </w:p>
    <w:p w:rsidR="00054172" w:rsidRPr="001430CD" w:rsidP="001430CD" w14:paraId="26EDD0EA" w14:textId="77777777">
      <w:pPr>
        <w:pStyle w:val="Heading2"/>
        <w:rPr>
          <w:lang w:val="en-GB"/>
        </w:rPr>
      </w:pPr>
      <w:r w:rsidRPr="001430CD">
        <w:rPr>
          <w:lang w:val="en-GB"/>
        </w:rPr>
        <w:t xml:space="preserve"> </w:t>
      </w:r>
      <w:bookmarkStart w:id="121" w:name="_Toc169012097"/>
      <w:r w:rsidRPr="001430CD" w:rsidR="00680B09">
        <w:rPr>
          <w:lang w:val="en-GB"/>
        </w:rPr>
        <w:t>A</w:t>
      </w:r>
      <w:r w:rsidRPr="001430CD">
        <w:rPr>
          <w:lang w:val="en-GB"/>
        </w:rPr>
        <w:t>ccess to source data / documents</w:t>
      </w:r>
      <w:bookmarkEnd w:id="121"/>
    </w:p>
    <w:p w:rsidR="00054172" w:rsidRPr="001430CD" w:rsidP="00054172" w14:paraId="0C745B28" w14:textId="77777777">
      <w:pPr>
        <w:spacing w:line="276" w:lineRule="auto"/>
        <w:rPr>
          <w:rFonts w:ascii="Arial" w:hAnsi="Arial" w:cs="Arial"/>
          <w:sz w:val="20"/>
          <w:lang w:val="en-AU"/>
        </w:rPr>
      </w:pPr>
    </w:p>
    <w:p w:rsidR="00680B09" w:rsidRPr="009D70DC" w:rsidP="00054172" w14:paraId="66D9BF35" w14:textId="77777777">
      <w:pPr>
        <w:pStyle w:val="BodyText2"/>
        <w:spacing w:line="276" w:lineRule="auto"/>
        <w:rPr>
          <w:color w:val="F79646"/>
          <w:spacing w:val="0"/>
          <w:sz w:val="20"/>
          <w:szCs w:val="24"/>
        </w:rPr>
      </w:pPr>
      <w:r w:rsidRPr="009D70DC">
        <w:rPr>
          <w:color w:val="F79646"/>
          <w:spacing w:val="0"/>
          <w:sz w:val="20"/>
          <w:szCs w:val="24"/>
        </w:rPr>
        <w:t>Appropriate technical and organizational measures should be installed to protect information and personal data processed against unauthorized or unlawful access, disclosure, dissemination, alteration, or destruction or acc</w:t>
      </w:r>
      <w:r w:rsidRPr="009D70DC">
        <w:rPr>
          <w:color w:val="F79646"/>
          <w:spacing w:val="0"/>
          <w:sz w:val="20"/>
          <w:szCs w:val="24"/>
        </w:rPr>
        <w:t>idental loss, in particular where the processing involves transmission over a network.</w:t>
      </w:r>
    </w:p>
    <w:p w:rsidR="00680B09" w:rsidRPr="001430CD" w:rsidP="00054172" w14:paraId="4A893E80" w14:textId="77777777">
      <w:pPr>
        <w:pStyle w:val="BodyText2"/>
        <w:spacing w:line="276" w:lineRule="auto"/>
        <w:rPr>
          <w:bCs/>
          <w:spacing w:val="0"/>
          <w:sz w:val="20"/>
          <w:lang w:val="en-GB"/>
        </w:rPr>
      </w:pPr>
    </w:p>
    <w:p w:rsidR="00054172" w:rsidRPr="001430CD" w:rsidP="00054172" w14:paraId="0E2FA412" w14:textId="77777777">
      <w:pPr>
        <w:pStyle w:val="BodyText2"/>
        <w:spacing w:line="276" w:lineRule="auto"/>
        <w:rPr>
          <w:bCs/>
          <w:spacing w:val="0"/>
          <w:sz w:val="20"/>
          <w:lang w:val="en-GB"/>
        </w:rPr>
      </w:pPr>
      <w:r w:rsidRPr="001430CD">
        <w:rPr>
          <w:bCs/>
          <w:spacing w:val="0"/>
          <w:sz w:val="20"/>
          <w:lang w:val="en-GB"/>
        </w:rPr>
        <w:t>Th</w:t>
      </w:r>
      <w:r w:rsidRPr="001430CD" w:rsidR="00DC174B">
        <w:rPr>
          <w:bCs/>
          <w:spacing w:val="0"/>
          <w:sz w:val="20"/>
          <w:lang w:val="en-GB"/>
        </w:rPr>
        <w:t>e investigator will permit study</w:t>
      </w:r>
      <w:r w:rsidRPr="001430CD">
        <w:rPr>
          <w:bCs/>
          <w:spacing w:val="0"/>
          <w:sz w:val="20"/>
          <w:lang w:val="en-GB"/>
        </w:rPr>
        <w:t>-related monitoring, audits, IRB/IEC review, and regulatory inspection(s), providing direct access to source data/documents.</w:t>
      </w:r>
    </w:p>
    <w:p w:rsidR="007E3CB4" w:rsidRPr="001430CD" w:rsidP="00054172" w14:paraId="54B60BC6" w14:textId="77777777">
      <w:pPr>
        <w:pStyle w:val="BodyText2"/>
        <w:spacing w:line="276" w:lineRule="auto"/>
        <w:rPr>
          <w:bCs/>
          <w:spacing w:val="0"/>
          <w:sz w:val="20"/>
          <w:lang w:val="en-GB"/>
        </w:rPr>
      </w:pPr>
    </w:p>
    <w:p w:rsidR="007E3CB4" w:rsidRPr="001430CD" w:rsidP="001430CD" w14:paraId="66EE7E79" w14:textId="77777777">
      <w:pPr>
        <w:pStyle w:val="Heading2"/>
        <w:rPr>
          <w:lang w:val="en-GB"/>
        </w:rPr>
      </w:pPr>
      <w:r w:rsidRPr="001430CD">
        <w:rPr>
          <w:lang w:val="en-GB"/>
        </w:rPr>
        <w:t xml:space="preserve"> </w:t>
      </w:r>
      <w:bookmarkStart w:id="122" w:name="_Toc169012098"/>
      <w:r w:rsidRPr="001430CD" w:rsidR="00C47799">
        <w:t>Archiving</w:t>
      </w:r>
      <w:bookmarkEnd w:id="122"/>
    </w:p>
    <w:p w:rsidR="007E3CB4" w:rsidRPr="001430CD" w:rsidP="007E3CB4" w14:paraId="6676D619" w14:textId="77777777">
      <w:pPr>
        <w:rPr>
          <w:rFonts w:ascii="Arial" w:hAnsi="Arial" w:cs="Arial"/>
          <w:sz w:val="20"/>
          <w:lang w:val="en-GB"/>
        </w:rPr>
      </w:pPr>
    </w:p>
    <w:p w:rsidR="007E3CB4" w:rsidRPr="009D70DC" w:rsidP="007E3CB4" w14:paraId="78007DBB" w14:textId="77777777">
      <w:pPr>
        <w:jc w:val="both"/>
        <w:rPr>
          <w:rFonts w:ascii="Arial" w:hAnsi="Arial" w:cs="Arial"/>
          <w:sz w:val="18"/>
          <w:szCs w:val="22"/>
          <w:lang w:val="en-US" w:eastAsia="en-US"/>
        </w:rPr>
      </w:pPr>
      <w:r w:rsidRPr="009D70DC">
        <w:rPr>
          <w:rFonts w:ascii="Arial" w:hAnsi="Arial" w:cs="Arial"/>
          <w:sz w:val="20"/>
          <w:lang w:val="en-US"/>
        </w:rPr>
        <w:t xml:space="preserve">The investigator and sponsor specific essential documents will be retained for at least </w:t>
      </w:r>
      <w:r w:rsidRPr="009D70DC" w:rsidR="00665B17">
        <w:rPr>
          <w:rFonts w:ascii="Arial" w:hAnsi="Arial" w:cs="Arial"/>
          <w:sz w:val="20"/>
          <w:lang w:val="en-US"/>
        </w:rPr>
        <w:t>1</w:t>
      </w:r>
      <w:commentRangeStart w:id="123"/>
      <w:r w:rsidRPr="009D70DC">
        <w:rPr>
          <w:rFonts w:ascii="Arial" w:hAnsi="Arial" w:cs="Arial"/>
          <w:sz w:val="20"/>
          <w:lang w:val="en-US"/>
        </w:rPr>
        <w:t>0 years</w:t>
      </w:r>
      <w:commentRangeEnd w:id="123"/>
      <w:r w:rsidRPr="001430CD" w:rsidR="00D851E9">
        <w:rPr>
          <w:rStyle w:val="CommentReference"/>
          <w:rFonts w:ascii="Arial" w:hAnsi="Arial" w:cs="Arial"/>
          <w:sz w:val="12"/>
        </w:rPr>
        <w:commentReference w:id="123"/>
      </w:r>
      <w:r w:rsidRPr="009D70DC">
        <w:rPr>
          <w:rFonts w:ascii="Arial" w:hAnsi="Arial" w:cs="Arial"/>
          <w:sz w:val="20"/>
          <w:lang w:val="en-US"/>
        </w:rPr>
        <w:t>. At that moment, it will be judged whether it is necessary to retain them for a longer period, according to applicable regulatory or other requirement(s).</w:t>
      </w:r>
    </w:p>
    <w:p w:rsidR="001A6A6E" w:rsidRPr="009D70DC" w:rsidP="00BC4041" w14:paraId="45E46A6A" w14:textId="77777777">
      <w:pPr>
        <w:spacing w:line="276" w:lineRule="auto"/>
        <w:jc w:val="both"/>
        <w:rPr>
          <w:rFonts w:ascii="Arial" w:hAnsi="Arial" w:cs="Arial"/>
          <w:sz w:val="20"/>
          <w:highlight w:val="yellow"/>
          <w:lang w:val="en-US"/>
        </w:rPr>
      </w:pPr>
    </w:p>
    <w:p w:rsidR="00BD54BA" w:rsidRPr="009D70DC" w:rsidP="001430CD" w14:paraId="66D34B88" w14:textId="77777777">
      <w:pPr>
        <w:pStyle w:val="Heading1"/>
        <w:rPr>
          <w:lang w:val="en-US"/>
        </w:rPr>
      </w:pPr>
      <w:bookmarkStart w:id="124" w:name="_Toc169012099"/>
      <w:r w:rsidRPr="009D70DC">
        <w:rPr>
          <w:lang w:val="en-US"/>
        </w:rPr>
        <w:t>Quality assurance and periodic monitoring</w:t>
      </w:r>
      <w:bookmarkEnd w:id="124"/>
      <w:r w:rsidRPr="009D70DC">
        <w:rPr>
          <w:lang w:val="en-US"/>
        </w:rPr>
        <w:t xml:space="preserve"> </w:t>
      </w:r>
    </w:p>
    <w:p w:rsidR="00BD54BA" w:rsidRPr="009D70DC" w:rsidP="004B7082" w14:paraId="5305973E" w14:textId="77777777">
      <w:pPr>
        <w:spacing w:line="276" w:lineRule="auto"/>
        <w:rPr>
          <w:rFonts w:ascii="Arial" w:hAnsi="Arial" w:cs="Arial"/>
          <w:sz w:val="20"/>
          <w:lang w:val="en-US"/>
        </w:rPr>
      </w:pPr>
    </w:p>
    <w:p w:rsidR="00BD54BA" w:rsidRPr="001430CD" w:rsidP="004B7082" w14:paraId="18880283" w14:textId="77777777">
      <w:pPr>
        <w:spacing w:line="276" w:lineRule="auto"/>
        <w:rPr>
          <w:rFonts w:ascii="Arial" w:hAnsi="Arial" w:cs="Arial"/>
          <w:color w:val="F79646"/>
          <w:sz w:val="20"/>
          <w:lang w:val="nl-BE"/>
        </w:rPr>
      </w:pPr>
      <w:r w:rsidRPr="001430CD">
        <w:rPr>
          <w:rFonts w:ascii="Arial" w:hAnsi="Arial" w:cs="Arial"/>
          <w:color w:val="F79646"/>
          <w:sz w:val="20"/>
          <w:lang w:val="nl-BE"/>
        </w:rPr>
        <w:t>Beschrijf hier eventuele maatregelen die genomen worden</w:t>
      </w:r>
      <w:r w:rsidRPr="001430CD">
        <w:rPr>
          <w:rFonts w:ascii="Arial" w:hAnsi="Arial" w:cs="Arial"/>
          <w:color w:val="F79646"/>
          <w:sz w:val="20"/>
          <w:lang w:val="nl-BE"/>
        </w:rPr>
        <w:t xml:space="preserve"> om de datakwaliteit </w:t>
      </w:r>
      <w:r w:rsidRPr="001430CD" w:rsidR="004B7082">
        <w:rPr>
          <w:rFonts w:ascii="Arial" w:hAnsi="Arial" w:cs="Arial"/>
          <w:color w:val="F79646"/>
          <w:sz w:val="20"/>
          <w:lang w:val="nl-BE"/>
        </w:rPr>
        <w:t xml:space="preserve">te bewaken. </w:t>
      </w:r>
    </w:p>
    <w:p w:rsidR="00645021" w:rsidRPr="001430CD" w:rsidP="00645021" w14:paraId="34D51F07" w14:textId="77777777">
      <w:pPr>
        <w:spacing w:line="276" w:lineRule="auto"/>
        <w:rPr>
          <w:rFonts w:ascii="Arial" w:hAnsi="Arial" w:cs="Arial"/>
          <w:color w:val="FF0000"/>
          <w:sz w:val="20"/>
          <w:lang w:val="nl-BE"/>
        </w:rPr>
      </w:pPr>
    </w:p>
    <w:p w:rsidR="00645021" w:rsidRPr="009D70DC" w:rsidP="00645021" w14:paraId="6F14154C" w14:textId="77777777">
      <w:pPr>
        <w:spacing w:line="276" w:lineRule="auto"/>
        <w:jc w:val="both"/>
        <w:rPr>
          <w:rFonts w:ascii="Arial" w:hAnsi="Arial" w:cs="Arial"/>
          <w:sz w:val="20"/>
          <w:lang w:val="en-US"/>
        </w:rPr>
      </w:pPr>
      <w:r w:rsidRPr="009D70DC">
        <w:rPr>
          <w:rFonts w:ascii="Arial" w:hAnsi="Arial" w:cs="Arial"/>
          <w:sz w:val="20"/>
          <w:lang w:val="en-US"/>
        </w:rPr>
        <w:t xml:space="preserve">The investigator will maintain adequate and accurate records to enable the conduct of the study to be fully documented and the study data to be subsequently verified. These documents will be classified into two </w:t>
      </w:r>
      <w:r w:rsidRPr="009D70DC">
        <w:rPr>
          <w:rFonts w:ascii="Arial" w:hAnsi="Arial" w:cs="Arial"/>
          <w:sz w:val="20"/>
          <w:lang w:val="en-US"/>
        </w:rPr>
        <w:t>different categories: investigator's file, and subject clinical source documents.</w:t>
      </w:r>
    </w:p>
    <w:p w:rsidR="00645021" w:rsidRPr="009D70DC" w:rsidP="00645021" w14:paraId="708208EE" w14:textId="77777777">
      <w:pPr>
        <w:spacing w:line="276" w:lineRule="auto"/>
        <w:jc w:val="both"/>
        <w:rPr>
          <w:rFonts w:ascii="Arial" w:hAnsi="Arial" w:cs="Arial"/>
          <w:sz w:val="20"/>
          <w:lang w:val="en-US"/>
        </w:rPr>
      </w:pPr>
      <w:r w:rsidRPr="009D70DC">
        <w:rPr>
          <w:rFonts w:ascii="Arial" w:hAnsi="Arial" w:cs="Arial"/>
          <w:sz w:val="20"/>
          <w:lang w:val="en-US"/>
        </w:rPr>
        <w:t>The investigator's file will contain the documents as per EUROPENAN Standard of EN ISO 14155 (incl. GCP) and local regulations.</w:t>
      </w:r>
    </w:p>
    <w:p w:rsidR="00645021" w:rsidRPr="009D70DC" w:rsidP="004B7082" w14:paraId="479D8A45" w14:textId="77777777">
      <w:pPr>
        <w:spacing w:line="276" w:lineRule="auto"/>
        <w:rPr>
          <w:rFonts w:ascii="Arial" w:hAnsi="Arial" w:cs="Arial"/>
          <w:color w:val="FF0000"/>
          <w:sz w:val="20"/>
          <w:lang w:val="en-US"/>
        </w:rPr>
      </w:pPr>
    </w:p>
    <w:p w:rsidR="00B1392F" w:rsidRPr="009D70DC" w:rsidP="00B1392F" w14:paraId="01CE63FE" w14:textId="3882902D">
      <w:pPr>
        <w:spacing w:line="276" w:lineRule="auto"/>
        <w:jc w:val="both"/>
        <w:rPr>
          <w:rFonts w:ascii="Arial" w:hAnsi="Arial" w:cs="Arial"/>
          <w:sz w:val="20"/>
          <w:lang w:val="en-US"/>
        </w:rPr>
      </w:pPr>
      <w:r w:rsidRPr="001430CD">
        <w:rPr>
          <w:rFonts w:ascii="Arial" w:hAnsi="Arial" w:cs="Arial"/>
          <w:sz w:val="20"/>
          <w:lang w:val="en-GB"/>
        </w:rPr>
        <w:t xml:space="preserve">Regular monitoring will be performed by </w:t>
      </w:r>
      <w:r w:rsidRPr="001430CD" w:rsidR="00944210">
        <w:rPr>
          <w:rFonts w:ascii="Arial" w:hAnsi="Arial" w:cs="Arial"/>
          <w:sz w:val="20"/>
          <w:lang w:val="en-GB"/>
        </w:rPr>
        <w:t>a monitor that is independent from the investigational site, in this case</w:t>
      </w:r>
      <w:r w:rsidRPr="001430CD" w:rsidR="00944210">
        <w:rPr>
          <w:rFonts w:ascii="Arial" w:hAnsi="Arial" w:cs="Arial"/>
          <w:color w:val="FF0000"/>
          <w:sz w:val="20"/>
          <w:lang w:val="en-GB"/>
        </w:rPr>
        <w:t xml:space="preserve"> </w:t>
      </w:r>
      <w:r w:rsidRPr="001430CD" w:rsidR="00944210">
        <w:rPr>
          <w:rFonts w:ascii="Arial" w:hAnsi="Arial" w:cs="Arial"/>
          <w:color w:val="ED7D31" w:themeColor="accent2"/>
          <w:sz w:val="20"/>
          <w:lang w:val="en-GB"/>
        </w:rPr>
        <w:t xml:space="preserve">by </w:t>
      </w:r>
      <w:r w:rsidRPr="001430CD" w:rsidR="00195D56">
        <w:rPr>
          <w:rFonts w:ascii="Arial" w:hAnsi="Arial" w:cs="Arial"/>
          <w:color w:val="F79646"/>
          <w:sz w:val="20"/>
          <w:lang w:val="en-GB"/>
        </w:rPr>
        <w:t>Hiruz CTU</w:t>
      </w:r>
      <w:r w:rsidRPr="001430CD">
        <w:rPr>
          <w:rFonts w:ascii="Arial" w:hAnsi="Arial" w:cs="Arial"/>
          <w:color w:val="F79646"/>
          <w:sz w:val="20"/>
          <w:lang w:val="en-GB"/>
        </w:rPr>
        <w:t xml:space="preserve"> </w:t>
      </w:r>
      <w:r w:rsidRPr="001430CD">
        <w:rPr>
          <w:rFonts w:ascii="Arial" w:hAnsi="Arial" w:cs="Arial"/>
          <w:sz w:val="20"/>
          <w:lang w:val="en-GB"/>
        </w:rPr>
        <w:t>according to ICH GCP and ISO 14155. Data</w:t>
      </w:r>
      <w:r w:rsidRPr="001430CD">
        <w:rPr>
          <w:rFonts w:ascii="Arial" w:hAnsi="Arial" w:cs="Arial"/>
          <w:sz w:val="20"/>
          <w:lang w:val="en-GB"/>
        </w:rPr>
        <w:t xml:space="preserve"> will be evaluated for compliance with the protocol and accuracy in relation to source documents. Following written standard operating procedures, the monitors will verify that the clinical </w:t>
      </w:r>
      <w:r w:rsidRPr="001430CD" w:rsidR="00DC174B">
        <w:rPr>
          <w:rFonts w:ascii="Arial" w:hAnsi="Arial" w:cs="Arial"/>
          <w:sz w:val="20"/>
          <w:lang w:val="en-GB"/>
        </w:rPr>
        <w:t>investigation</w:t>
      </w:r>
      <w:r w:rsidRPr="001430CD">
        <w:rPr>
          <w:rFonts w:ascii="Arial" w:hAnsi="Arial" w:cs="Arial"/>
          <w:sz w:val="20"/>
          <w:lang w:val="en-GB"/>
        </w:rPr>
        <w:t xml:space="preserve"> is conducted and data are generated, documented and </w:t>
      </w:r>
      <w:r w:rsidRPr="001430CD">
        <w:rPr>
          <w:rFonts w:ascii="Arial" w:hAnsi="Arial" w:cs="Arial"/>
          <w:sz w:val="20"/>
          <w:lang w:val="en-GB"/>
        </w:rPr>
        <w:t xml:space="preserve">reported in compliance with the protocol, </w:t>
      </w:r>
      <w:r w:rsidRPr="001430CD" w:rsidR="00507244">
        <w:rPr>
          <w:rFonts w:ascii="Arial" w:hAnsi="Arial" w:cs="Arial"/>
          <w:sz w:val="20"/>
          <w:lang w:val="en-GB"/>
        </w:rPr>
        <w:t>ISO 14155</w:t>
      </w:r>
      <w:r w:rsidRPr="001430CD">
        <w:rPr>
          <w:rFonts w:ascii="Arial" w:hAnsi="Arial" w:cs="Arial"/>
          <w:sz w:val="20"/>
          <w:lang w:val="en-GB"/>
        </w:rPr>
        <w:t xml:space="preserve"> and the applicable regulatory requirements.</w:t>
      </w:r>
      <w:r w:rsidRPr="009D70DC">
        <w:rPr>
          <w:rFonts w:ascii="Arial" w:hAnsi="Arial" w:cs="Arial"/>
          <w:sz w:val="20"/>
          <w:lang w:val="en-US"/>
        </w:rPr>
        <w:t xml:space="preserve"> An initiation visit, routine </w:t>
      </w:r>
      <w:r w:rsidRPr="009D70DC" w:rsidR="00855497">
        <w:rPr>
          <w:rFonts w:ascii="Arial" w:hAnsi="Arial" w:cs="Arial"/>
          <w:sz w:val="20"/>
          <w:lang w:val="en-US"/>
        </w:rPr>
        <w:t xml:space="preserve">monitoring </w:t>
      </w:r>
      <w:r w:rsidRPr="009D70DC">
        <w:rPr>
          <w:rFonts w:ascii="Arial" w:hAnsi="Arial" w:cs="Arial"/>
          <w:sz w:val="20"/>
          <w:lang w:val="en-US"/>
        </w:rPr>
        <w:t>visit</w:t>
      </w:r>
      <w:r w:rsidRPr="009D70DC" w:rsidR="00855497">
        <w:rPr>
          <w:rFonts w:ascii="Arial" w:hAnsi="Arial" w:cs="Arial"/>
          <w:sz w:val="20"/>
          <w:lang w:val="en-US"/>
        </w:rPr>
        <w:t>s</w:t>
      </w:r>
      <w:r w:rsidRPr="009D70DC">
        <w:rPr>
          <w:rFonts w:ascii="Arial" w:hAnsi="Arial" w:cs="Arial"/>
          <w:sz w:val="20"/>
          <w:lang w:val="en-US"/>
        </w:rPr>
        <w:t xml:space="preserve"> and a final visit after the last patient had finished the study</w:t>
      </w:r>
      <w:r w:rsidRPr="009D70DC" w:rsidR="005F7564">
        <w:rPr>
          <w:rFonts w:ascii="Arial" w:hAnsi="Arial" w:cs="Arial"/>
          <w:sz w:val="20"/>
          <w:lang w:val="en-US"/>
        </w:rPr>
        <w:t>, will take place</w:t>
      </w:r>
      <w:r w:rsidRPr="009D70DC">
        <w:rPr>
          <w:rFonts w:ascii="Arial" w:hAnsi="Arial" w:cs="Arial"/>
          <w:sz w:val="20"/>
          <w:lang w:val="en-US"/>
        </w:rPr>
        <w:t>.</w:t>
      </w:r>
      <w:r w:rsidRPr="009D70DC" w:rsidR="00855497">
        <w:rPr>
          <w:rFonts w:ascii="Arial" w:hAnsi="Arial" w:cs="Arial"/>
          <w:sz w:val="20"/>
          <w:lang w:val="en-US"/>
        </w:rPr>
        <w:t xml:space="preserve"> The frequency, extent and nature of the monitoring will depend on the risk assessment of the study.</w:t>
      </w:r>
      <w:r w:rsidRPr="009D70DC">
        <w:rPr>
          <w:rFonts w:ascii="Arial" w:hAnsi="Arial" w:cs="Arial"/>
          <w:sz w:val="20"/>
          <w:lang w:val="en-US"/>
        </w:rPr>
        <w:t xml:space="preserve"> The monitor will be working according to SOPs and will provide a monitoring report after each visit for the sponsor and </w:t>
      </w:r>
      <w:r w:rsidRPr="009D70DC" w:rsidR="00811F7B">
        <w:rPr>
          <w:rFonts w:ascii="Arial" w:hAnsi="Arial" w:cs="Arial"/>
          <w:sz w:val="20"/>
          <w:lang w:val="en-US"/>
        </w:rPr>
        <w:t xml:space="preserve">a follow-up letter to </w:t>
      </w:r>
      <w:r w:rsidRPr="009D70DC">
        <w:rPr>
          <w:rFonts w:ascii="Arial" w:hAnsi="Arial" w:cs="Arial"/>
          <w:sz w:val="20"/>
          <w:lang w:val="en-US"/>
        </w:rPr>
        <w:t>the investigator. Depending on the quality of</w:t>
      </w:r>
      <w:r w:rsidRPr="009D70DC">
        <w:rPr>
          <w:rFonts w:ascii="Arial" w:hAnsi="Arial" w:cs="Arial"/>
          <w:sz w:val="20"/>
          <w:lang w:val="en-US"/>
        </w:rPr>
        <w:t xml:space="preserve"> the data, additional monitoring visits </w:t>
      </w:r>
      <w:r w:rsidRPr="009D70DC" w:rsidR="005F7564">
        <w:rPr>
          <w:rFonts w:ascii="Arial" w:hAnsi="Arial" w:cs="Arial"/>
          <w:sz w:val="20"/>
          <w:lang w:val="en-US"/>
        </w:rPr>
        <w:t xml:space="preserve">might </w:t>
      </w:r>
      <w:r w:rsidRPr="009D70DC">
        <w:rPr>
          <w:rFonts w:ascii="Arial" w:hAnsi="Arial" w:cs="Arial"/>
          <w:sz w:val="20"/>
          <w:lang w:val="en-US"/>
        </w:rPr>
        <w:t>be necessary according to the sponsor’s discretion.</w:t>
      </w:r>
    </w:p>
    <w:p w:rsidR="00EF2A93" w:rsidRPr="001430CD" w:rsidP="00811F7B" w14:paraId="65DEC277" w14:textId="125B3B33">
      <w:pPr>
        <w:spacing w:line="276" w:lineRule="auto"/>
        <w:jc w:val="both"/>
        <w:rPr>
          <w:rFonts w:ascii="Arial" w:hAnsi="Arial" w:cs="Arial"/>
          <w:sz w:val="20"/>
          <w:lang w:val="en-GB"/>
        </w:rPr>
      </w:pPr>
      <w:r w:rsidRPr="001430CD">
        <w:rPr>
          <w:rFonts w:ascii="Arial" w:hAnsi="Arial" w:cs="Arial"/>
          <w:sz w:val="20"/>
          <w:lang w:val="en-GB"/>
        </w:rPr>
        <w:t>More detailed information regarding the monitoring</w:t>
      </w:r>
      <w:r w:rsidRPr="001430CD" w:rsidR="005F7564">
        <w:rPr>
          <w:rFonts w:ascii="Arial" w:hAnsi="Arial" w:cs="Arial"/>
          <w:sz w:val="20"/>
          <w:lang w:val="en-GB"/>
        </w:rPr>
        <w:t>, including a description of the monitor’s access to source data and the extent of source data verification,</w:t>
      </w:r>
      <w:r w:rsidRPr="001430CD">
        <w:rPr>
          <w:rFonts w:ascii="Arial" w:hAnsi="Arial" w:cs="Arial"/>
          <w:sz w:val="20"/>
          <w:lang w:val="en-GB"/>
        </w:rPr>
        <w:t xml:space="preserve"> can be found in the monitoring plan. </w:t>
      </w:r>
    </w:p>
    <w:p w:rsidR="00E05C63" w:rsidRPr="001430CD" w:rsidP="00BC4041" w14:paraId="2DD73C1B" w14:textId="77777777">
      <w:pPr>
        <w:pStyle w:val="Bodytext0"/>
        <w:spacing w:after="0" w:line="276" w:lineRule="auto"/>
        <w:jc w:val="both"/>
        <w:rPr>
          <w:rFonts w:ascii="Arial" w:hAnsi="Arial" w:cs="Arial"/>
          <w:bCs/>
          <w:sz w:val="20"/>
          <w:lang w:val="en-GB"/>
        </w:rPr>
      </w:pPr>
    </w:p>
    <w:p w:rsidR="00014EAA" w:rsidRPr="001430CD" w:rsidP="001430CD" w14:paraId="35299F5E" w14:textId="77777777">
      <w:pPr>
        <w:pStyle w:val="Heading1"/>
        <w:rPr>
          <w:lang w:val="en-GB"/>
        </w:rPr>
      </w:pPr>
      <w:bookmarkStart w:id="125" w:name="_Toc169012100"/>
      <w:r w:rsidRPr="001430CD">
        <w:t>References</w:t>
      </w:r>
      <w:bookmarkEnd w:id="125"/>
    </w:p>
    <w:p w:rsidR="00014EAA" w:rsidRPr="001430CD" w:rsidP="00BC4041" w14:paraId="18D39E89" w14:textId="77777777">
      <w:pPr>
        <w:pStyle w:val="Bodytext0"/>
        <w:spacing w:after="0" w:line="276" w:lineRule="auto"/>
        <w:jc w:val="both"/>
        <w:rPr>
          <w:rFonts w:ascii="Arial" w:hAnsi="Arial" w:cs="Arial"/>
          <w:bCs/>
          <w:sz w:val="20"/>
          <w:lang w:val="en-GB"/>
        </w:rPr>
      </w:pPr>
    </w:p>
    <w:p w:rsidR="00E05C63" w:rsidRPr="001430CD" w:rsidP="001430CD" w14:paraId="0975A8E4" w14:textId="77777777">
      <w:pPr>
        <w:pStyle w:val="Heading1"/>
        <w:rPr>
          <w:lang w:val="en-GB"/>
        </w:rPr>
      </w:pPr>
      <w:bookmarkStart w:id="126" w:name="_Toc169012101"/>
      <w:r w:rsidRPr="001430CD">
        <w:t>Appendices</w:t>
      </w:r>
      <w:bookmarkEnd w:id="126"/>
    </w:p>
    <w:p w:rsidR="00E05C63" w:rsidRPr="001430CD" w:rsidP="00E05C63" w14:paraId="01DCF25F" w14:textId="77777777">
      <w:pPr>
        <w:rPr>
          <w:rFonts w:ascii="Arial" w:hAnsi="Arial" w:cs="Arial"/>
          <w:sz w:val="20"/>
          <w:lang w:val="en-GB"/>
        </w:rPr>
      </w:pPr>
    </w:p>
    <w:p w:rsidR="00E05C63" w:rsidRPr="001430CD" w:rsidP="00E05C63" w14:paraId="144ADB30" w14:textId="77777777">
      <w:pPr>
        <w:rPr>
          <w:rFonts w:ascii="Arial" w:hAnsi="Arial" w:cs="Arial"/>
          <w:color w:val="F79646"/>
          <w:sz w:val="20"/>
          <w:lang w:val="nl-BE"/>
        </w:rPr>
      </w:pPr>
      <w:r w:rsidRPr="001430CD">
        <w:rPr>
          <w:rFonts w:ascii="Arial" w:hAnsi="Arial" w:cs="Arial"/>
          <w:color w:val="F79646"/>
          <w:sz w:val="20"/>
          <w:lang w:val="nl-BE"/>
        </w:rPr>
        <w:t xml:space="preserve">Voeg hier bijlagen toe indien gewenst </w:t>
      </w:r>
    </w:p>
    <w:p w:rsidR="00EF2A93" w:rsidRPr="001430CD" w:rsidP="00BC4041" w14:paraId="16C78E85" w14:textId="77777777">
      <w:pPr>
        <w:spacing w:line="276" w:lineRule="auto"/>
        <w:rPr>
          <w:rFonts w:ascii="Arial" w:hAnsi="Arial" w:cs="Arial"/>
          <w:sz w:val="20"/>
          <w:lang w:val="nl-BE"/>
        </w:rPr>
      </w:pPr>
      <w:r w:rsidRPr="001430CD">
        <w:rPr>
          <w:rFonts w:ascii="Arial" w:hAnsi="Arial" w:cs="Arial"/>
          <w:sz w:val="20"/>
          <w:highlight w:val="yellow"/>
          <w:lang w:val="nl-BE"/>
        </w:rPr>
        <w:br w:type="page"/>
      </w:r>
    </w:p>
    <w:p w:rsidR="00EF2A93" w:rsidRPr="001430CD" w:rsidP="001430CD" w14:paraId="00B332C7" w14:textId="77777777">
      <w:pPr>
        <w:pStyle w:val="Heading1"/>
        <w:rPr>
          <w:lang w:val="en-GB"/>
        </w:rPr>
      </w:pPr>
      <w:bookmarkStart w:id="127" w:name="_Toc169012102"/>
      <w:r w:rsidRPr="001430CD">
        <w:rPr>
          <w:lang w:val="en-GB"/>
        </w:rPr>
        <w:t>Signature page</w:t>
      </w:r>
      <w:bookmarkEnd w:id="127"/>
    </w:p>
    <w:p w:rsidR="00A27EA5" w:rsidRPr="009D70DC" w:rsidP="00A27EA5" w14:paraId="75AFA114" w14:textId="77777777">
      <w:pPr>
        <w:jc w:val="both"/>
        <w:rPr>
          <w:rFonts w:ascii="Arial" w:hAnsi="Arial" w:cs="Arial"/>
          <w:sz w:val="20"/>
          <w:lang w:val="en-US"/>
        </w:rPr>
      </w:pPr>
    </w:p>
    <w:p w:rsidR="00F04AF5" w:rsidRPr="009D70DC" w:rsidP="00F04AF5" w14:paraId="6DC38396" w14:textId="0B6A5890">
      <w:pPr>
        <w:jc w:val="both"/>
        <w:rPr>
          <w:rFonts w:ascii="Arial" w:hAnsi="Arial" w:cs="Arial"/>
          <w:sz w:val="20"/>
          <w:lang w:val="en-US" w:eastAsia="en-US"/>
        </w:rPr>
      </w:pPr>
      <w:r w:rsidRPr="009D70DC">
        <w:rPr>
          <w:rFonts w:ascii="Arial" w:hAnsi="Arial" w:cs="Arial"/>
          <w:sz w:val="20"/>
          <w:lang w:val="en-US"/>
        </w:rPr>
        <w:t xml:space="preserve">I certify that I will conduct the study in compliance with the protocol, any </w:t>
      </w:r>
      <w:r w:rsidRPr="009D70DC" w:rsidR="00D32A94">
        <w:rPr>
          <w:rFonts w:ascii="Arial" w:hAnsi="Arial" w:cs="Arial"/>
          <w:sz w:val="20"/>
          <w:lang w:val="en-US"/>
        </w:rPr>
        <w:t>modifications</w:t>
      </w:r>
      <w:r w:rsidRPr="009D70DC">
        <w:rPr>
          <w:rFonts w:ascii="Arial" w:hAnsi="Arial" w:cs="Arial"/>
          <w:sz w:val="20"/>
          <w:lang w:val="en-US"/>
        </w:rPr>
        <w:t>, GCP/ISO 14155, the declaration of Helsinki, and all applicable regulatory requirements.</w:t>
      </w:r>
    </w:p>
    <w:p w:rsidR="00F04AF5" w:rsidRPr="009D70DC" w:rsidP="00F04AF5" w14:paraId="009BF886" w14:textId="77777777">
      <w:pPr>
        <w:jc w:val="both"/>
        <w:rPr>
          <w:rFonts w:ascii="Arial" w:hAnsi="Arial" w:cs="Arial"/>
          <w:sz w:val="20"/>
          <w:lang w:val="en-US" w:eastAsia="en-US"/>
        </w:rPr>
      </w:pPr>
    </w:p>
    <w:p w:rsidR="00E14206" w:rsidRPr="009D70DC" w:rsidP="00A27EA5" w14:paraId="7A99D6DC" w14:textId="77777777">
      <w:pPr>
        <w:jc w:val="both"/>
        <w:rPr>
          <w:rFonts w:ascii="Arial" w:hAnsi="Arial" w:cs="Arial"/>
          <w:sz w:val="20"/>
          <w:lang w:val="en-US"/>
        </w:rPr>
      </w:pPr>
    </w:p>
    <w:p w:rsidR="00E14206" w:rsidRPr="009D70DC" w:rsidP="00A27EA5" w14:paraId="7AD4C03D" w14:textId="77777777">
      <w:pPr>
        <w:jc w:val="both"/>
        <w:rPr>
          <w:rFonts w:ascii="Arial" w:hAnsi="Arial" w:cs="Arial"/>
          <w:i/>
          <w:sz w:val="20"/>
          <w:u w:val="single"/>
          <w:lang w:val="en-US"/>
        </w:rPr>
      </w:pPr>
      <w:r w:rsidRPr="009D70DC">
        <w:rPr>
          <w:rFonts w:ascii="Arial" w:hAnsi="Arial" w:cs="Arial"/>
          <w:i/>
          <w:sz w:val="20"/>
          <w:u w:val="single"/>
          <w:lang w:val="en-US"/>
        </w:rPr>
        <w:t>Coordinating Investigator:</w:t>
      </w:r>
    </w:p>
    <w:p w:rsidR="00E14206" w:rsidRPr="009D70DC" w:rsidP="00A27EA5" w14:paraId="4EDFD560" w14:textId="77777777">
      <w:pPr>
        <w:jc w:val="both"/>
        <w:rPr>
          <w:rFonts w:ascii="Arial" w:hAnsi="Arial" w:cs="Arial"/>
          <w:sz w:val="20"/>
          <w:lang w:val="en-US"/>
        </w:rPr>
      </w:pPr>
    </w:p>
    <w:p w:rsidR="00E14206" w:rsidRPr="001430CD" w:rsidP="00E14206" w14:paraId="7C09AF65" w14:textId="77777777">
      <w:pPr>
        <w:rPr>
          <w:rFonts w:ascii="Arial" w:hAnsi="Arial" w:cs="Arial"/>
          <w:sz w:val="20"/>
          <w:lang w:val="en-GB"/>
        </w:rPr>
      </w:pPr>
      <w:r w:rsidRPr="001430CD">
        <w:rPr>
          <w:rFonts w:ascii="Arial" w:hAnsi="Arial" w:cs="Arial"/>
          <w:sz w:val="20"/>
          <w:lang w:val="en-GB"/>
        </w:rPr>
        <w:t>Name:</w:t>
      </w:r>
      <w:r w:rsidRPr="001430CD">
        <w:rPr>
          <w:rFonts w:ascii="Arial" w:hAnsi="Arial" w:cs="Arial"/>
          <w:sz w:val="20"/>
          <w:lang w:val="en-GB"/>
        </w:rPr>
        <w:tab/>
      </w:r>
      <w:r w:rsidRPr="001430CD">
        <w:rPr>
          <w:rFonts w:ascii="Arial" w:hAnsi="Arial" w:cs="Arial"/>
          <w:sz w:val="20"/>
          <w:lang w:val="en-GB"/>
        </w:rPr>
        <w:tab/>
        <w:t>_______________________________________</w:t>
      </w:r>
      <w:r w:rsidRPr="001430CD">
        <w:rPr>
          <w:rFonts w:ascii="Arial" w:hAnsi="Arial" w:cs="Arial"/>
          <w:sz w:val="20"/>
          <w:lang w:val="en-GB"/>
        </w:rPr>
        <w:t>_________</w:t>
      </w:r>
    </w:p>
    <w:p w:rsidR="00E14206" w:rsidRPr="001430CD" w:rsidP="00E14206" w14:paraId="1A9AA8A2" w14:textId="77777777">
      <w:pPr>
        <w:rPr>
          <w:rFonts w:ascii="Arial" w:hAnsi="Arial" w:cs="Arial"/>
          <w:sz w:val="20"/>
          <w:lang w:val="en-GB"/>
        </w:rPr>
      </w:pPr>
    </w:p>
    <w:p w:rsidR="00E14206" w:rsidRPr="001430CD" w:rsidP="00E14206" w14:paraId="3A441AE8" w14:textId="77777777">
      <w:pPr>
        <w:rPr>
          <w:rFonts w:ascii="Arial" w:hAnsi="Arial" w:cs="Arial"/>
          <w:sz w:val="20"/>
          <w:lang w:val="en-GB"/>
        </w:rPr>
      </w:pPr>
    </w:p>
    <w:p w:rsidR="00E14206" w:rsidRPr="001430CD" w:rsidP="00E14206" w14:paraId="61C8F7C4" w14:textId="77777777">
      <w:pPr>
        <w:rPr>
          <w:rFonts w:ascii="Arial" w:hAnsi="Arial" w:cs="Arial"/>
          <w:sz w:val="20"/>
          <w:lang w:val="en-GB"/>
        </w:rPr>
      </w:pPr>
      <w:r w:rsidRPr="001430CD">
        <w:rPr>
          <w:rFonts w:ascii="Arial" w:hAnsi="Arial" w:cs="Arial"/>
          <w:sz w:val="20"/>
          <w:lang w:val="en-GB"/>
        </w:rPr>
        <w:t>Title</w:t>
      </w:r>
      <w:r w:rsidRPr="001430CD" w:rsidR="005317F2">
        <w:rPr>
          <w:rFonts w:ascii="Arial" w:hAnsi="Arial" w:cs="Arial"/>
          <w:sz w:val="20"/>
          <w:lang w:val="en-GB"/>
        </w:rPr>
        <w:t>/Function</w:t>
      </w:r>
      <w:r w:rsidRPr="001430CD">
        <w:rPr>
          <w:rFonts w:ascii="Arial" w:hAnsi="Arial" w:cs="Arial"/>
          <w:sz w:val="20"/>
          <w:lang w:val="en-GB"/>
        </w:rPr>
        <w:t>:________________________________________________</w:t>
      </w:r>
    </w:p>
    <w:p w:rsidR="00E14206" w:rsidRPr="001430CD" w:rsidP="00E14206" w14:paraId="75D610F6" w14:textId="77777777">
      <w:pPr>
        <w:rPr>
          <w:rFonts w:ascii="Arial" w:hAnsi="Arial" w:cs="Arial"/>
          <w:sz w:val="20"/>
          <w:lang w:val="en-GB"/>
        </w:rPr>
      </w:pPr>
    </w:p>
    <w:p w:rsidR="00E14206" w:rsidRPr="001430CD" w:rsidP="00E14206" w14:paraId="3055A9C0" w14:textId="77777777">
      <w:pPr>
        <w:rPr>
          <w:rFonts w:ascii="Arial" w:hAnsi="Arial" w:cs="Arial"/>
          <w:sz w:val="20"/>
          <w:lang w:val="en-GB"/>
        </w:rPr>
      </w:pPr>
    </w:p>
    <w:p w:rsidR="00E14206" w:rsidRPr="001430CD" w:rsidP="00E14206" w14:paraId="615DF24E" w14:textId="77777777">
      <w:pPr>
        <w:rPr>
          <w:rFonts w:ascii="Arial" w:hAnsi="Arial" w:cs="Arial"/>
          <w:sz w:val="20"/>
          <w:lang w:val="en-GB"/>
        </w:rPr>
      </w:pPr>
      <w:r w:rsidRPr="001430CD">
        <w:rPr>
          <w:rFonts w:ascii="Arial" w:hAnsi="Arial" w:cs="Arial"/>
          <w:sz w:val="20"/>
          <w:lang w:val="en-GB"/>
        </w:rPr>
        <w:t>Date:</w:t>
      </w:r>
      <w:r w:rsidRPr="001430CD">
        <w:rPr>
          <w:rFonts w:ascii="Arial" w:hAnsi="Arial" w:cs="Arial"/>
          <w:sz w:val="20"/>
          <w:lang w:val="en-GB"/>
        </w:rPr>
        <w:tab/>
      </w:r>
      <w:r w:rsidRPr="001430CD">
        <w:rPr>
          <w:rFonts w:ascii="Arial" w:hAnsi="Arial" w:cs="Arial"/>
          <w:sz w:val="20"/>
          <w:lang w:val="en-GB"/>
        </w:rPr>
        <w:tab/>
        <w:t>________________________________________________</w:t>
      </w:r>
    </w:p>
    <w:p w:rsidR="00E14206" w:rsidRPr="001430CD" w:rsidP="00E14206" w14:paraId="6C258615" w14:textId="77777777">
      <w:pPr>
        <w:rPr>
          <w:rFonts w:ascii="Arial" w:hAnsi="Arial" w:cs="Arial"/>
          <w:sz w:val="20"/>
          <w:lang w:val="en-GB"/>
        </w:rPr>
      </w:pPr>
      <w:r w:rsidRPr="001430CD">
        <w:rPr>
          <w:rFonts w:ascii="Arial" w:hAnsi="Arial" w:cs="Arial"/>
          <w:sz w:val="20"/>
          <w:lang w:val="en-GB"/>
        </w:rPr>
        <w:tab/>
      </w:r>
      <w:r w:rsidRPr="001430CD">
        <w:rPr>
          <w:rFonts w:ascii="Arial" w:hAnsi="Arial" w:cs="Arial"/>
          <w:sz w:val="20"/>
          <w:lang w:val="en-GB"/>
        </w:rPr>
        <w:tab/>
      </w:r>
    </w:p>
    <w:p w:rsidR="00E14206" w:rsidRPr="001430CD" w:rsidP="00E14206" w14:paraId="7695B51C" w14:textId="77777777">
      <w:pPr>
        <w:rPr>
          <w:rFonts w:ascii="Arial" w:hAnsi="Arial" w:cs="Arial"/>
          <w:sz w:val="20"/>
          <w:lang w:val="en-GB"/>
        </w:rPr>
      </w:pPr>
    </w:p>
    <w:p w:rsidR="00E14206" w:rsidRPr="001430CD" w:rsidP="00E14206" w14:paraId="6851D926" w14:textId="77777777">
      <w:pPr>
        <w:rPr>
          <w:rFonts w:ascii="Arial" w:hAnsi="Arial" w:cs="Arial"/>
          <w:sz w:val="20"/>
          <w:lang w:val="en-GB"/>
        </w:rPr>
      </w:pPr>
    </w:p>
    <w:p w:rsidR="00E14206" w:rsidRPr="001430CD" w:rsidP="00E14206" w14:paraId="270468E3" w14:textId="77777777">
      <w:pPr>
        <w:rPr>
          <w:rFonts w:ascii="Arial" w:hAnsi="Arial" w:cs="Arial"/>
          <w:sz w:val="20"/>
          <w:lang w:val="en-GB"/>
        </w:rPr>
      </w:pPr>
    </w:p>
    <w:p w:rsidR="00E14206" w:rsidRPr="001430CD" w:rsidP="00E14206" w14:paraId="6F389D63" w14:textId="77777777">
      <w:pPr>
        <w:rPr>
          <w:rFonts w:ascii="Arial" w:hAnsi="Arial" w:cs="Arial"/>
          <w:sz w:val="20"/>
          <w:lang w:val="en-GB"/>
        </w:rPr>
      </w:pPr>
      <w:r w:rsidRPr="001430CD">
        <w:rPr>
          <w:rFonts w:ascii="Arial" w:hAnsi="Arial" w:cs="Arial"/>
          <w:sz w:val="20"/>
          <w:lang w:val="en-GB"/>
        </w:rPr>
        <w:t>Signature:</w:t>
      </w:r>
      <w:r w:rsidRPr="001430CD">
        <w:rPr>
          <w:rFonts w:ascii="Arial" w:hAnsi="Arial" w:cs="Arial"/>
          <w:sz w:val="20"/>
          <w:lang w:val="en-GB"/>
        </w:rPr>
        <w:tab/>
        <w:t>________________________________________________</w:t>
      </w:r>
    </w:p>
    <w:p w:rsidR="00E14206" w:rsidRPr="009D70DC" w:rsidP="00A27EA5" w14:paraId="69FABF65" w14:textId="77777777">
      <w:pPr>
        <w:jc w:val="both"/>
        <w:rPr>
          <w:rFonts w:ascii="Arial" w:hAnsi="Arial" w:cs="Arial"/>
          <w:sz w:val="20"/>
          <w:lang w:val="en-US"/>
        </w:rPr>
      </w:pPr>
    </w:p>
    <w:p w:rsidR="00B22AA3" w:rsidRPr="009D70DC" w:rsidP="00A27EA5" w14:paraId="538D7D33" w14:textId="77777777">
      <w:pPr>
        <w:jc w:val="both"/>
        <w:rPr>
          <w:rFonts w:ascii="Arial" w:hAnsi="Arial" w:cs="Arial"/>
          <w:sz w:val="20"/>
          <w:lang w:val="en-US"/>
        </w:rPr>
      </w:pPr>
    </w:p>
    <w:p w:rsidR="00F40122" w:rsidRPr="009D70DC" w:rsidP="00A27EA5" w14:paraId="760902DD" w14:textId="77777777">
      <w:pPr>
        <w:jc w:val="both"/>
        <w:rPr>
          <w:rFonts w:ascii="Arial" w:hAnsi="Arial" w:cs="Arial"/>
          <w:sz w:val="20"/>
          <w:lang w:val="en-US"/>
        </w:rPr>
      </w:pPr>
    </w:p>
    <w:p w:rsidR="00B22AA3" w:rsidRPr="009D70DC" w:rsidP="00B22AA3" w14:paraId="52BFC35B" w14:textId="77777777">
      <w:pPr>
        <w:jc w:val="both"/>
        <w:rPr>
          <w:rFonts w:ascii="Arial" w:hAnsi="Arial" w:cs="Arial"/>
          <w:i/>
          <w:sz w:val="20"/>
          <w:u w:val="single"/>
          <w:lang w:val="en-US"/>
        </w:rPr>
      </w:pPr>
      <w:r w:rsidRPr="009D70DC">
        <w:rPr>
          <w:rFonts w:ascii="Arial" w:hAnsi="Arial" w:cs="Arial"/>
          <w:i/>
          <w:sz w:val="20"/>
          <w:u w:val="single"/>
          <w:lang w:val="en-US"/>
        </w:rPr>
        <w:t>Principal Investigator:</w:t>
      </w:r>
    </w:p>
    <w:p w:rsidR="00B22AA3" w:rsidRPr="009D70DC" w:rsidP="00B22AA3" w14:paraId="21B669A1" w14:textId="77777777">
      <w:pPr>
        <w:jc w:val="both"/>
        <w:rPr>
          <w:rFonts w:ascii="Arial" w:hAnsi="Arial" w:cs="Arial"/>
          <w:sz w:val="20"/>
          <w:lang w:val="en-US"/>
        </w:rPr>
      </w:pPr>
    </w:p>
    <w:p w:rsidR="00B22AA3" w:rsidRPr="001430CD" w:rsidP="00B22AA3" w14:paraId="6DFF0AB8" w14:textId="77777777">
      <w:pPr>
        <w:rPr>
          <w:rFonts w:ascii="Arial" w:hAnsi="Arial" w:cs="Arial"/>
          <w:sz w:val="20"/>
          <w:lang w:val="en-GB"/>
        </w:rPr>
      </w:pPr>
      <w:r w:rsidRPr="001430CD">
        <w:rPr>
          <w:rFonts w:ascii="Arial" w:hAnsi="Arial" w:cs="Arial"/>
          <w:sz w:val="20"/>
          <w:lang w:val="en-GB"/>
        </w:rPr>
        <w:t>Name:</w:t>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________________________________________________</w:t>
      </w:r>
    </w:p>
    <w:p w:rsidR="00B22AA3" w:rsidRPr="001430CD" w:rsidP="00B22AA3" w14:paraId="6C4B2EC0" w14:textId="77777777">
      <w:pPr>
        <w:rPr>
          <w:rFonts w:ascii="Arial" w:hAnsi="Arial" w:cs="Arial"/>
          <w:sz w:val="20"/>
          <w:lang w:val="en-GB"/>
        </w:rPr>
      </w:pPr>
    </w:p>
    <w:p w:rsidR="00B22AA3" w:rsidRPr="001430CD" w:rsidP="00B22AA3" w14:paraId="1B4D69F9" w14:textId="77777777">
      <w:pPr>
        <w:rPr>
          <w:rFonts w:ascii="Arial" w:hAnsi="Arial" w:cs="Arial"/>
          <w:sz w:val="20"/>
          <w:lang w:val="en-GB"/>
        </w:rPr>
      </w:pPr>
    </w:p>
    <w:p w:rsidR="00B22AA3" w:rsidRPr="001430CD" w:rsidP="00B22AA3" w14:paraId="03E7306E" w14:textId="77777777">
      <w:pPr>
        <w:rPr>
          <w:rFonts w:ascii="Arial" w:hAnsi="Arial" w:cs="Arial"/>
          <w:sz w:val="20"/>
          <w:lang w:val="en-GB"/>
        </w:rPr>
      </w:pPr>
      <w:r w:rsidRPr="001430CD">
        <w:rPr>
          <w:rFonts w:ascii="Arial" w:hAnsi="Arial" w:cs="Arial"/>
          <w:sz w:val="20"/>
          <w:lang w:val="en-GB"/>
        </w:rPr>
        <w:t>Title/Function:________________________________________________</w:t>
      </w:r>
    </w:p>
    <w:p w:rsidR="00B22AA3" w:rsidRPr="001430CD" w:rsidP="00B22AA3" w14:paraId="57399D90" w14:textId="77777777">
      <w:pPr>
        <w:rPr>
          <w:rFonts w:ascii="Arial" w:hAnsi="Arial" w:cs="Arial"/>
          <w:sz w:val="20"/>
          <w:lang w:val="en-GB"/>
        </w:rPr>
      </w:pPr>
    </w:p>
    <w:p w:rsidR="00B22AA3" w:rsidRPr="001430CD" w:rsidP="00B22AA3" w14:paraId="585E8097" w14:textId="77777777">
      <w:pPr>
        <w:rPr>
          <w:rFonts w:ascii="Arial" w:hAnsi="Arial" w:cs="Arial"/>
          <w:sz w:val="20"/>
          <w:lang w:val="en-GB"/>
        </w:rPr>
      </w:pPr>
    </w:p>
    <w:p w:rsidR="00B22AA3" w:rsidRPr="001430CD" w:rsidP="00B22AA3" w14:paraId="3C78148C" w14:textId="77777777">
      <w:pPr>
        <w:rPr>
          <w:rFonts w:ascii="Arial" w:hAnsi="Arial" w:cs="Arial"/>
          <w:sz w:val="20"/>
          <w:lang w:val="en-GB"/>
        </w:rPr>
      </w:pPr>
      <w:r w:rsidRPr="001430CD">
        <w:rPr>
          <w:rFonts w:ascii="Arial" w:hAnsi="Arial" w:cs="Arial"/>
          <w:sz w:val="20"/>
          <w:lang w:val="en-GB"/>
        </w:rPr>
        <w:t>Date:</w:t>
      </w:r>
      <w:r w:rsidRPr="001430CD">
        <w:rPr>
          <w:rFonts w:ascii="Arial" w:hAnsi="Arial" w:cs="Arial"/>
          <w:sz w:val="20"/>
          <w:lang w:val="en-GB"/>
        </w:rPr>
        <w:tab/>
      </w:r>
      <w:r w:rsidRPr="001430CD">
        <w:rPr>
          <w:rFonts w:ascii="Arial" w:hAnsi="Arial" w:cs="Arial"/>
          <w:sz w:val="20"/>
          <w:lang w:val="en-GB"/>
        </w:rPr>
        <w:tab/>
        <w:t>________________________________________________</w:t>
      </w:r>
    </w:p>
    <w:p w:rsidR="00B22AA3" w:rsidRPr="001430CD" w:rsidP="00B22AA3" w14:paraId="65B903B7" w14:textId="77777777">
      <w:pPr>
        <w:rPr>
          <w:rFonts w:ascii="Arial" w:hAnsi="Arial" w:cs="Arial"/>
          <w:sz w:val="20"/>
          <w:lang w:val="en-GB"/>
        </w:rPr>
      </w:pPr>
      <w:r w:rsidRPr="001430CD">
        <w:rPr>
          <w:rFonts w:ascii="Arial" w:hAnsi="Arial" w:cs="Arial"/>
          <w:sz w:val="20"/>
          <w:lang w:val="en-GB"/>
        </w:rPr>
        <w:tab/>
      </w:r>
      <w:r w:rsidRPr="001430CD">
        <w:rPr>
          <w:rFonts w:ascii="Arial" w:hAnsi="Arial" w:cs="Arial"/>
          <w:sz w:val="20"/>
          <w:lang w:val="en-GB"/>
        </w:rPr>
        <w:tab/>
      </w:r>
    </w:p>
    <w:p w:rsidR="00B22AA3" w:rsidRPr="001430CD" w:rsidP="00B22AA3" w14:paraId="05D080EA" w14:textId="77777777">
      <w:pPr>
        <w:rPr>
          <w:rFonts w:ascii="Arial" w:hAnsi="Arial" w:cs="Arial"/>
          <w:sz w:val="20"/>
          <w:lang w:val="en-GB"/>
        </w:rPr>
      </w:pPr>
    </w:p>
    <w:p w:rsidR="00B22AA3" w:rsidRPr="001430CD" w:rsidP="00B22AA3" w14:paraId="2AEE4708" w14:textId="77777777">
      <w:pPr>
        <w:rPr>
          <w:rFonts w:ascii="Arial" w:hAnsi="Arial" w:cs="Arial"/>
          <w:sz w:val="20"/>
          <w:lang w:val="en-GB"/>
        </w:rPr>
      </w:pPr>
    </w:p>
    <w:p w:rsidR="00B22AA3" w:rsidRPr="001430CD" w:rsidP="00B22AA3" w14:paraId="1227D653" w14:textId="77777777">
      <w:pPr>
        <w:rPr>
          <w:rFonts w:ascii="Arial" w:hAnsi="Arial" w:cs="Arial"/>
          <w:sz w:val="20"/>
          <w:lang w:val="en-GB"/>
        </w:rPr>
      </w:pPr>
    </w:p>
    <w:p w:rsidR="00B22AA3" w:rsidRPr="001430CD" w:rsidP="00B22AA3" w14:paraId="1D55EE85" w14:textId="77777777">
      <w:pPr>
        <w:rPr>
          <w:rFonts w:ascii="Arial" w:hAnsi="Arial" w:cs="Arial"/>
          <w:sz w:val="20"/>
          <w:lang w:val="en-GB"/>
        </w:rPr>
      </w:pPr>
      <w:r w:rsidRPr="001430CD">
        <w:rPr>
          <w:rFonts w:ascii="Arial" w:hAnsi="Arial" w:cs="Arial"/>
          <w:sz w:val="20"/>
          <w:lang w:val="en-GB"/>
        </w:rPr>
        <w:t>Signature:</w:t>
      </w:r>
      <w:r w:rsidRPr="001430CD">
        <w:rPr>
          <w:rFonts w:ascii="Arial" w:hAnsi="Arial" w:cs="Arial"/>
          <w:sz w:val="20"/>
          <w:lang w:val="en-GB"/>
        </w:rPr>
        <w:tab/>
        <w:t>________________________________________________</w:t>
      </w:r>
    </w:p>
    <w:p w:rsidR="00B22AA3" w:rsidRPr="009D70DC" w:rsidP="00A27EA5" w14:paraId="04AC18EC" w14:textId="77777777">
      <w:pPr>
        <w:jc w:val="both"/>
        <w:rPr>
          <w:rFonts w:ascii="Arial" w:hAnsi="Arial" w:cs="Arial"/>
          <w:sz w:val="20"/>
          <w:lang w:val="en-US"/>
        </w:rPr>
        <w:sectPr>
          <w:pgSz w:w="11906" w:h="16838"/>
          <w:pgMar w:top="1417" w:right="1417" w:bottom="1417" w:left="1417" w:header="708" w:footer="708" w:gutter="0"/>
          <w:cols w:space="708"/>
          <w:docGrid w:linePitch="360"/>
        </w:sectPr>
      </w:pPr>
    </w:p>
    <w:p w:rsidR="00E14206" w:rsidRPr="009D70DC" w:rsidP="00A27EA5" w14:paraId="5944B67A" w14:textId="77777777">
      <w:pPr>
        <w:jc w:val="both"/>
        <w:rPr>
          <w:rFonts w:ascii="Arial" w:hAnsi="Arial" w:cs="Arial"/>
          <w:sz w:val="20"/>
          <w:lang w:val="en-US"/>
        </w:rPr>
      </w:pPr>
    </w:p>
    <w:p w:rsidR="00E14206" w:rsidRPr="009D70DC" w:rsidP="00A27EA5" w14:paraId="3C194E9F" w14:textId="77777777">
      <w:pPr>
        <w:jc w:val="both"/>
        <w:rPr>
          <w:rFonts w:ascii="Arial" w:hAnsi="Arial" w:cs="Arial"/>
          <w:sz w:val="20"/>
          <w:lang w:val="en-US"/>
        </w:rPr>
      </w:pPr>
    </w:p>
    <w:p w:rsidR="00A27EA5" w:rsidRPr="009D70DC" w:rsidP="00A27EA5" w14:paraId="31E9FD9C" w14:textId="09D445F0">
      <w:pPr>
        <w:jc w:val="both"/>
        <w:rPr>
          <w:rFonts w:ascii="Arial" w:hAnsi="Arial" w:cs="Arial"/>
          <w:sz w:val="20"/>
          <w:lang w:val="en-US" w:eastAsia="en-US"/>
        </w:rPr>
      </w:pPr>
      <w:r w:rsidRPr="009D70DC">
        <w:rPr>
          <w:rFonts w:ascii="Arial" w:hAnsi="Arial" w:cs="Arial"/>
          <w:sz w:val="20"/>
          <w:lang w:val="en-US"/>
        </w:rPr>
        <w:t xml:space="preserve">I certify that I will conduct the study in compliance with the protocol, any </w:t>
      </w:r>
      <w:r w:rsidRPr="009D70DC" w:rsidR="00D32A94">
        <w:rPr>
          <w:rFonts w:ascii="Arial" w:hAnsi="Arial" w:cs="Arial"/>
          <w:sz w:val="20"/>
          <w:lang w:val="en-US"/>
        </w:rPr>
        <w:t>modifications</w:t>
      </w:r>
      <w:r w:rsidRPr="009D70DC">
        <w:rPr>
          <w:rFonts w:ascii="Arial" w:hAnsi="Arial" w:cs="Arial"/>
          <w:sz w:val="20"/>
          <w:lang w:val="en-US"/>
        </w:rPr>
        <w:t>, GCP/ISO 14155, the declaration of Helsinki, and all applicable regulatory requirements.</w:t>
      </w:r>
    </w:p>
    <w:p w:rsidR="00EF2A93" w:rsidRPr="001430CD" w14:paraId="78B306F6" w14:textId="77777777">
      <w:pPr>
        <w:rPr>
          <w:rFonts w:ascii="Arial" w:hAnsi="Arial" w:cs="Arial"/>
          <w:sz w:val="20"/>
          <w:lang w:val="en-GB"/>
        </w:rPr>
      </w:pPr>
    </w:p>
    <w:p w:rsidR="00EF2A93" w:rsidRPr="001430CD" w14:paraId="071EFB8A" w14:textId="77777777">
      <w:pPr>
        <w:rPr>
          <w:rFonts w:ascii="Arial" w:hAnsi="Arial" w:cs="Arial"/>
          <w:sz w:val="20"/>
          <w:lang w:val="en-GB"/>
        </w:rPr>
      </w:pPr>
    </w:p>
    <w:p w:rsidR="00EF2A93" w:rsidRPr="001430CD" w14:paraId="4AA48D76" w14:textId="77777777">
      <w:pPr>
        <w:rPr>
          <w:rFonts w:ascii="Arial" w:hAnsi="Arial" w:cs="Arial"/>
          <w:sz w:val="20"/>
          <w:lang w:val="en-GB"/>
        </w:rPr>
      </w:pPr>
      <w:r w:rsidRPr="001430CD">
        <w:rPr>
          <w:rFonts w:ascii="Arial" w:hAnsi="Arial" w:cs="Arial"/>
          <w:i/>
          <w:iCs/>
          <w:sz w:val="20"/>
          <w:u w:val="single"/>
          <w:lang w:val="en-GB"/>
        </w:rPr>
        <w:t xml:space="preserve">Principal </w:t>
      </w:r>
      <w:r w:rsidRPr="001430CD" w:rsidR="00BE44DA">
        <w:rPr>
          <w:rFonts w:ascii="Arial" w:hAnsi="Arial" w:cs="Arial"/>
          <w:i/>
          <w:iCs/>
          <w:sz w:val="20"/>
          <w:u w:val="single"/>
          <w:lang w:val="en-GB"/>
        </w:rPr>
        <w:t>Investigator</w:t>
      </w:r>
      <w:r w:rsidRPr="001430CD">
        <w:rPr>
          <w:rFonts w:ascii="Arial" w:hAnsi="Arial" w:cs="Arial"/>
          <w:i/>
          <w:iCs/>
          <w:sz w:val="20"/>
          <w:u w:val="single"/>
          <w:lang w:val="en-GB"/>
        </w:rPr>
        <w:t>:</w:t>
      </w:r>
    </w:p>
    <w:p w:rsidR="00EF2A93" w:rsidRPr="001430CD" w14:paraId="25D3C7C7" w14:textId="77777777">
      <w:pPr>
        <w:rPr>
          <w:rFonts w:ascii="Arial" w:hAnsi="Arial" w:cs="Arial"/>
          <w:sz w:val="20"/>
          <w:lang w:val="en-GB"/>
        </w:rPr>
      </w:pPr>
    </w:p>
    <w:p w:rsidR="00EF2A93" w:rsidRPr="001430CD" w14:paraId="48A3E3F3" w14:textId="77777777">
      <w:pPr>
        <w:rPr>
          <w:rFonts w:ascii="Arial" w:hAnsi="Arial" w:cs="Arial"/>
          <w:sz w:val="20"/>
          <w:lang w:val="en-GB"/>
        </w:rPr>
      </w:pPr>
    </w:p>
    <w:p w:rsidR="00EF2A93" w:rsidRPr="001430CD" w14:paraId="526CC621" w14:textId="77777777">
      <w:pPr>
        <w:rPr>
          <w:rFonts w:ascii="Arial" w:hAnsi="Arial" w:cs="Arial"/>
          <w:sz w:val="20"/>
          <w:lang w:val="en-GB"/>
        </w:rPr>
      </w:pPr>
      <w:r w:rsidRPr="001430CD">
        <w:rPr>
          <w:rFonts w:ascii="Arial" w:hAnsi="Arial" w:cs="Arial"/>
          <w:sz w:val="20"/>
          <w:lang w:val="en-GB"/>
        </w:rPr>
        <w:t>Name:</w:t>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________________________________________________</w:t>
      </w:r>
    </w:p>
    <w:p w:rsidR="00EF2A93" w:rsidRPr="001430CD" w14:paraId="31F9CC90" w14:textId="77777777">
      <w:pPr>
        <w:rPr>
          <w:rFonts w:ascii="Arial" w:hAnsi="Arial" w:cs="Arial"/>
          <w:sz w:val="20"/>
          <w:lang w:val="en-GB"/>
        </w:rPr>
      </w:pPr>
    </w:p>
    <w:p w:rsidR="00EF2A93" w:rsidRPr="001430CD" w14:paraId="57296B5B" w14:textId="77777777">
      <w:pPr>
        <w:rPr>
          <w:rFonts w:ascii="Arial" w:hAnsi="Arial" w:cs="Arial"/>
          <w:sz w:val="20"/>
          <w:lang w:val="en-GB"/>
        </w:rPr>
      </w:pPr>
    </w:p>
    <w:p w:rsidR="00EF2A93" w:rsidRPr="001430CD" w14:paraId="6B0860FE" w14:textId="77777777">
      <w:pPr>
        <w:rPr>
          <w:rFonts w:ascii="Arial" w:hAnsi="Arial" w:cs="Arial"/>
          <w:sz w:val="20"/>
          <w:lang w:val="en-GB"/>
        </w:rPr>
      </w:pPr>
      <w:r w:rsidRPr="001430CD">
        <w:rPr>
          <w:rFonts w:ascii="Arial" w:hAnsi="Arial" w:cs="Arial"/>
          <w:sz w:val="20"/>
          <w:lang w:val="en-GB"/>
        </w:rPr>
        <w:t>Title</w:t>
      </w:r>
      <w:r w:rsidRPr="001430CD" w:rsidR="005317F2">
        <w:rPr>
          <w:rFonts w:ascii="Arial" w:hAnsi="Arial" w:cs="Arial"/>
          <w:sz w:val="20"/>
          <w:lang w:val="en-GB"/>
        </w:rPr>
        <w:t>/Function</w:t>
      </w:r>
      <w:r w:rsidRPr="001430CD">
        <w:rPr>
          <w:rFonts w:ascii="Arial" w:hAnsi="Arial" w:cs="Arial"/>
          <w:sz w:val="20"/>
          <w:lang w:val="en-GB"/>
        </w:rPr>
        <w:t>:</w:t>
      </w:r>
      <w:r w:rsidRPr="001430CD">
        <w:rPr>
          <w:rFonts w:ascii="Arial" w:hAnsi="Arial" w:cs="Arial"/>
          <w:sz w:val="20"/>
          <w:lang w:val="en-GB"/>
        </w:rPr>
        <w:tab/>
      </w:r>
      <w:r w:rsidRPr="001430CD">
        <w:rPr>
          <w:rFonts w:ascii="Arial" w:hAnsi="Arial" w:cs="Arial"/>
          <w:sz w:val="20"/>
          <w:lang w:val="en-GB"/>
        </w:rPr>
        <w:tab/>
        <w:t>________________________________________</w:t>
      </w:r>
    </w:p>
    <w:p w:rsidR="005317F2" w:rsidRPr="001430CD" w14:paraId="3B7DCF6F" w14:textId="77777777">
      <w:pPr>
        <w:rPr>
          <w:rFonts w:ascii="Arial" w:hAnsi="Arial" w:cs="Arial"/>
          <w:sz w:val="20"/>
          <w:lang w:val="en-GB"/>
        </w:rPr>
      </w:pPr>
    </w:p>
    <w:p w:rsidR="00EF2A93" w:rsidRPr="001430CD" w14:paraId="648BA32C" w14:textId="77777777">
      <w:pPr>
        <w:rPr>
          <w:rFonts w:ascii="Arial" w:hAnsi="Arial" w:cs="Arial"/>
          <w:sz w:val="20"/>
          <w:lang w:val="en-GB"/>
        </w:rPr>
      </w:pPr>
      <w:r w:rsidRPr="001430CD">
        <w:rPr>
          <w:rFonts w:ascii="Arial" w:hAnsi="Arial" w:cs="Arial"/>
          <w:sz w:val="20"/>
          <w:lang w:val="en-GB"/>
        </w:rPr>
        <w:t>Institution:</w:t>
      </w:r>
      <w:r w:rsidRPr="001430CD">
        <w:rPr>
          <w:rFonts w:ascii="Arial" w:hAnsi="Arial" w:cs="Arial"/>
          <w:sz w:val="20"/>
          <w:lang w:val="en-GB"/>
        </w:rPr>
        <w:tab/>
        <w:t>________________________________________________</w:t>
      </w:r>
    </w:p>
    <w:p w:rsidR="005317F2" w:rsidRPr="001430CD" w14:paraId="5BFFC49F" w14:textId="77777777">
      <w:pPr>
        <w:rPr>
          <w:rFonts w:ascii="Arial" w:hAnsi="Arial" w:cs="Arial"/>
          <w:sz w:val="20"/>
          <w:lang w:val="en-GB"/>
        </w:rPr>
      </w:pPr>
    </w:p>
    <w:p w:rsidR="00EF2A93" w:rsidRPr="001430CD" w14:paraId="7E26E857" w14:textId="77777777">
      <w:pPr>
        <w:rPr>
          <w:rFonts w:ascii="Arial" w:hAnsi="Arial" w:cs="Arial"/>
          <w:sz w:val="20"/>
          <w:lang w:val="en-GB"/>
        </w:rPr>
      </w:pPr>
      <w:r w:rsidRPr="001430CD">
        <w:rPr>
          <w:rFonts w:ascii="Arial" w:hAnsi="Arial" w:cs="Arial"/>
          <w:sz w:val="20"/>
          <w:lang w:val="en-GB"/>
        </w:rPr>
        <w:t>Date:</w:t>
      </w:r>
      <w:r w:rsidRPr="001430CD">
        <w:rPr>
          <w:rFonts w:ascii="Arial" w:hAnsi="Arial" w:cs="Arial"/>
          <w:sz w:val="20"/>
          <w:lang w:val="en-GB"/>
        </w:rPr>
        <w:tab/>
      </w:r>
      <w:r w:rsidRPr="001430CD">
        <w:rPr>
          <w:rFonts w:ascii="Arial" w:hAnsi="Arial" w:cs="Arial"/>
          <w:sz w:val="20"/>
          <w:lang w:val="en-GB"/>
        </w:rPr>
        <w:tab/>
      </w:r>
      <w:r w:rsidRPr="001430CD">
        <w:rPr>
          <w:rFonts w:ascii="Arial" w:hAnsi="Arial" w:cs="Arial"/>
          <w:sz w:val="20"/>
          <w:lang w:val="en-GB"/>
        </w:rPr>
        <w:t>________________________________________________</w:t>
      </w:r>
    </w:p>
    <w:p w:rsidR="00EF2A93" w:rsidRPr="001430CD" w14:paraId="35AC56FB" w14:textId="77777777">
      <w:pPr>
        <w:rPr>
          <w:rFonts w:ascii="Arial" w:hAnsi="Arial" w:cs="Arial"/>
          <w:sz w:val="20"/>
          <w:lang w:val="en-GB"/>
        </w:rPr>
      </w:pPr>
      <w:r w:rsidRPr="001430CD">
        <w:rPr>
          <w:rFonts w:ascii="Arial" w:hAnsi="Arial" w:cs="Arial"/>
          <w:sz w:val="20"/>
          <w:lang w:val="en-GB"/>
        </w:rPr>
        <w:tab/>
      </w:r>
      <w:r w:rsidRPr="001430CD">
        <w:rPr>
          <w:rFonts w:ascii="Arial" w:hAnsi="Arial" w:cs="Arial"/>
          <w:sz w:val="20"/>
          <w:lang w:val="en-GB"/>
        </w:rPr>
        <w:tab/>
      </w:r>
    </w:p>
    <w:p w:rsidR="00EF2A93" w:rsidRPr="001430CD" w14:paraId="2F919AF3" w14:textId="77777777">
      <w:pPr>
        <w:rPr>
          <w:rFonts w:ascii="Arial" w:hAnsi="Arial" w:cs="Arial"/>
          <w:sz w:val="20"/>
          <w:lang w:val="en-GB"/>
        </w:rPr>
      </w:pPr>
    </w:p>
    <w:p w:rsidR="00EF2A93" w:rsidRPr="001430CD" w14:paraId="7FF225DA" w14:textId="77777777">
      <w:pPr>
        <w:rPr>
          <w:rFonts w:ascii="Arial" w:hAnsi="Arial" w:cs="Arial"/>
          <w:sz w:val="20"/>
          <w:lang w:val="en-GB"/>
        </w:rPr>
      </w:pPr>
    </w:p>
    <w:p w:rsidR="00EF2A93" w:rsidRPr="001430CD" w14:paraId="07A32AA3" w14:textId="77777777">
      <w:pPr>
        <w:rPr>
          <w:rFonts w:ascii="Arial" w:hAnsi="Arial" w:cs="Arial"/>
          <w:sz w:val="20"/>
          <w:lang w:val="en-GB"/>
        </w:rPr>
      </w:pPr>
    </w:p>
    <w:p w:rsidR="00EF2A93" w:rsidRPr="001430CD" w14:paraId="19A76E3B" w14:textId="77777777">
      <w:pPr>
        <w:rPr>
          <w:rFonts w:ascii="Arial" w:hAnsi="Arial" w:cs="Arial"/>
          <w:sz w:val="20"/>
          <w:lang w:val="en-GB"/>
        </w:rPr>
      </w:pPr>
      <w:r w:rsidRPr="001430CD">
        <w:rPr>
          <w:rFonts w:ascii="Arial" w:hAnsi="Arial" w:cs="Arial"/>
          <w:sz w:val="20"/>
          <w:lang w:val="en-GB"/>
        </w:rPr>
        <w:t>Signature:</w:t>
      </w:r>
      <w:r w:rsidRPr="001430CD">
        <w:rPr>
          <w:rFonts w:ascii="Arial" w:hAnsi="Arial" w:cs="Arial"/>
          <w:sz w:val="20"/>
          <w:lang w:val="en-GB"/>
        </w:rPr>
        <w:tab/>
        <w:t>________________________________________________</w:t>
      </w:r>
    </w:p>
    <w:p w:rsidR="00EF2A93" w:rsidRPr="001430CD" w14:paraId="473C9E0E" w14:textId="77777777">
      <w:pPr>
        <w:rPr>
          <w:rFonts w:ascii="Arial" w:hAnsi="Arial" w:cs="Arial"/>
          <w:sz w:val="20"/>
          <w:lang w:val="en-GB"/>
        </w:rPr>
      </w:pPr>
    </w:p>
    <w:p w:rsidR="00EF2A93" w:rsidRPr="001430CD" w14:paraId="7B886A01" w14:textId="77777777">
      <w:pPr>
        <w:rPr>
          <w:rFonts w:ascii="Arial" w:hAnsi="Arial" w:cs="Arial"/>
          <w:sz w:val="20"/>
          <w:lang w:val="en-GB"/>
        </w:rPr>
      </w:pPr>
    </w:p>
    <w:p w:rsidR="00A27EA5" w:rsidRPr="001430CD" w14:paraId="3B57B049" w14:textId="77777777">
      <w:pPr>
        <w:rPr>
          <w:rFonts w:ascii="Arial" w:hAnsi="Arial" w:cs="Arial"/>
          <w:sz w:val="20"/>
          <w:lang w:val="en-GB"/>
        </w:rPr>
      </w:pPr>
    </w:p>
    <w:p w:rsidR="00EF2A93" w:rsidRPr="001430CD" w14:paraId="2E12A72E" w14:textId="77777777">
      <w:pPr>
        <w:rPr>
          <w:rFonts w:ascii="Arial" w:hAnsi="Arial" w:cs="Arial"/>
          <w:sz w:val="20"/>
          <w:lang w:val="en-GB"/>
        </w:rPr>
      </w:pPr>
    </w:p>
    <w:sect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17" w:author="De Naeyer Hélène" w:date="2021-07-19T15:32:00Z" w:initials="DNH">
    <w:p w:rsidR="00DC174B" w:rsidRPr="00325FD8" w14:paraId="222ABF2D">
      <w:pPr>
        <w:pStyle w:val="CommentText"/>
        <w:rPr>
          <w:lang w:val="en-US"/>
        </w:rPr>
      </w:pPr>
      <w:r>
        <w:rPr>
          <w:rStyle w:val="CommentReference"/>
        </w:rPr>
        <w:annotationRef/>
      </w:r>
      <w:r w:rsidRPr="00325FD8">
        <w:rPr>
          <w:rFonts w:cs="Cambria"/>
          <w:color w:val="000000"/>
          <w:sz w:val="22"/>
          <w:szCs w:val="22"/>
          <w:lang w:val="en-US"/>
        </w:rPr>
        <w:t>A clinical investigation, such as a first in human or feas</w:t>
      </w:r>
      <w:r>
        <w:rPr>
          <w:rFonts w:cs="Cambria"/>
          <w:color w:val="000000"/>
          <w:sz w:val="22"/>
          <w:szCs w:val="22"/>
          <w:lang w:val="en-US"/>
        </w:rPr>
        <w:t xml:space="preserve">ibility clinical investigation </w:t>
      </w:r>
      <w:r w:rsidRPr="00325FD8">
        <w:rPr>
          <w:rFonts w:cs="Cambria"/>
          <w:color w:val="000000"/>
          <w:sz w:val="22"/>
          <w:szCs w:val="22"/>
          <w:lang w:val="en-US"/>
        </w:rPr>
        <w:t>might not have pre-specified primary hypotheses, and can be conducted to generate hypotheses, to be confirmed in subsequent clinical investigations.</w:t>
      </w:r>
    </w:p>
  </w:comment>
  <w:comment w:id="19" w:author="De Naeyer Hélène" w:date="2021-07-01T16:54:00Z" w:initials="DNH">
    <w:p w:rsidR="00DC174B" w:rsidRPr="00B03762" w:rsidP="00E6192D" w14:paraId="5CF4DEDD">
      <w:pPr>
        <w:pStyle w:val="CommentText"/>
        <w:rPr>
          <w:lang w:val="en-US"/>
        </w:rPr>
      </w:pPr>
      <w:r>
        <w:rPr>
          <w:rStyle w:val="CommentReference"/>
        </w:rPr>
        <w:annotationRef/>
      </w:r>
      <w:r w:rsidRPr="00B03762" w:rsidR="00E6192D">
        <w:rPr>
          <w:lang w:val="en-US"/>
        </w:rPr>
        <w:t>For a Clinical Investigation, this should always be the clinical performance, effectiveness and/or safety.</w:t>
      </w:r>
    </w:p>
  </w:comment>
  <w:comment w:id="21" w:author="Burggraeve Lieselot" w:date="2020-02-18T10:14:00Z" w:initials="BL">
    <w:p w:rsidR="00DC174B" w14:paraId="3916A2FF" w14:textId="77777777">
      <w:pPr>
        <w:pStyle w:val="CommentText"/>
        <w:rPr>
          <w:i/>
          <w:sz w:val="28"/>
          <w:szCs w:val="28"/>
          <w:lang w:val="en-GB"/>
        </w:rPr>
      </w:pPr>
      <w:r w:rsidRPr="003C6F7D">
        <w:rPr>
          <w:rStyle w:val="CommentReference"/>
          <w:sz w:val="20"/>
        </w:rPr>
        <w:annotationRef/>
      </w:r>
      <w:r w:rsidRPr="00F346BE">
        <w:rPr>
          <w:i/>
          <w:sz w:val="28"/>
          <w:szCs w:val="28"/>
          <w:lang w:val="en-GB"/>
        </w:rPr>
        <w:t>An objective is the purpose for performing the study in terms of the scientific question to be answered. Express each objective as a statement of purpose (e.g., to assess, to determine, to compare, to evaluate) and include the general purpose (e.g., effi</w:t>
      </w:r>
      <w:r w:rsidRPr="00F346BE">
        <w:rPr>
          <w:i/>
          <w:sz w:val="28"/>
          <w:szCs w:val="28"/>
          <w:lang w:val="en-GB"/>
        </w:rPr>
        <w:t>cacy, effectiveness, safety) and/or specific purpose (e.g., dose-response, superiority to placebo, effect of an intervention on disease incidence, disease severity, or health behavior).</w:t>
      </w:r>
    </w:p>
    <w:p w:rsidR="00DC174B" w14:paraId="3477DAE4" w14:textId="77777777">
      <w:pPr>
        <w:pStyle w:val="CommentText"/>
        <w:rPr>
          <w:i/>
          <w:sz w:val="28"/>
          <w:szCs w:val="28"/>
          <w:lang w:val="en-GB"/>
        </w:rPr>
      </w:pPr>
    </w:p>
    <w:p w:rsidR="00DC174B" w:rsidRPr="008B3C6E" w:rsidP="008B3C6E" w14:paraId="751536E4" w14:textId="77777777">
      <w:pPr>
        <w:pStyle w:val="Default"/>
        <w:rPr>
          <w:sz w:val="18"/>
          <w:szCs w:val="18"/>
          <w:lang w:val="en-US"/>
        </w:rPr>
      </w:pPr>
      <w:r w:rsidRPr="008B3C6E">
        <w:rPr>
          <w:rFonts w:ascii="Times New Roman" w:hAnsi="Times New Roman" w:cs="Times New Roman"/>
          <w:i/>
          <w:color w:val="auto"/>
          <w:sz w:val="28"/>
          <w:szCs w:val="28"/>
          <w:lang w:val="en-GB" w:eastAsia="nl-NL"/>
        </w:rPr>
        <w:t>Describe ‘superiority’, ‘non-inferiority’, or ‘equivalence’, if appli</w:t>
      </w:r>
      <w:r w:rsidRPr="008B3C6E">
        <w:rPr>
          <w:rFonts w:ascii="Times New Roman" w:hAnsi="Times New Roman" w:cs="Times New Roman"/>
          <w:i/>
          <w:color w:val="auto"/>
          <w:sz w:val="28"/>
          <w:szCs w:val="28"/>
          <w:lang w:val="en-GB" w:eastAsia="nl-NL"/>
        </w:rPr>
        <w:t>cable.</w:t>
      </w:r>
      <w:r w:rsidRPr="008B3C6E">
        <w:rPr>
          <w:sz w:val="18"/>
          <w:szCs w:val="18"/>
          <w:lang w:val="en-US"/>
        </w:rPr>
        <w:t xml:space="preserve"> </w:t>
      </w:r>
    </w:p>
    <w:p w:rsidR="00DC174B" w:rsidRPr="008B3C6E" w14:paraId="49E7AF68">
      <w:pPr>
        <w:pStyle w:val="CommentText"/>
        <w:rPr>
          <w:i/>
          <w:sz w:val="28"/>
          <w:szCs w:val="28"/>
          <w:lang w:val="en-US"/>
        </w:rPr>
      </w:pPr>
    </w:p>
  </w:comment>
  <w:comment w:id="24" w:author="Burggraeve Lieselot" w:date="2020-04-01T10:32:00Z" w:initials="BL">
    <w:p w:rsidR="00DC174B" w:rsidRPr="00F346BE" w14:paraId="5840F5E2">
      <w:pPr>
        <w:pStyle w:val="CommentText"/>
        <w:rPr>
          <w:lang w:val="en-GB"/>
        </w:rPr>
      </w:pPr>
      <w:r>
        <w:rPr>
          <w:rStyle w:val="CommentReference"/>
        </w:rPr>
        <w:annotationRef/>
      </w:r>
      <w:r w:rsidRPr="00F346BE">
        <w:rPr>
          <w:lang w:val="en-GB"/>
        </w:rPr>
        <w:t>Endpoints of the clinical investigation shall address the intended purpose, clinical benefits, performance and safety of the device.</w:t>
      </w:r>
    </w:p>
  </w:comment>
  <w:comment w:id="26" w:author="Burggraeve Lieselot" w:date="2020-02-18T10:17:00Z" w:initials="BL">
    <w:p w:rsidR="00DC174B" w:rsidRPr="00F346BE" w:rsidP="003C6F7D" w14:paraId="4F25B56B" w14:textId="77777777">
      <w:pPr>
        <w:pStyle w:val="CommentText"/>
        <w:rPr>
          <w:i/>
          <w:lang w:val="en-GB"/>
        </w:rPr>
      </w:pPr>
      <w:r>
        <w:rPr>
          <w:rStyle w:val="CommentReference"/>
        </w:rPr>
        <w:annotationRef/>
      </w:r>
      <w:r w:rsidRPr="00F346BE">
        <w:rPr>
          <w:i/>
          <w:lang w:val="en-GB"/>
        </w:rPr>
        <w:t>The primary endpoint(s) should be clearly specified and its importance and role in the analysis and interpretati</w:t>
      </w:r>
      <w:r w:rsidRPr="00F346BE">
        <w:rPr>
          <w:i/>
          <w:lang w:val="en-GB"/>
        </w:rPr>
        <w:t xml:space="preserve">on of study results should be defined. </w:t>
      </w:r>
      <w:r w:rsidRPr="00F346BE">
        <w:rPr>
          <w:b/>
          <w:i/>
          <w:lang w:val="en-GB"/>
        </w:rPr>
        <w:t>The primary endpoint(s) is the basis for concluding that the study met its (primary) objective</w:t>
      </w:r>
      <w:r w:rsidRPr="00F346BE">
        <w:rPr>
          <w:i/>
          <w:lang w:val="en-GB"/>
        </w:rPr>
        <w:t>. Generally, there should be just one primary endpoint that will provide a clinically relevant, valid, and reliable measure</w:t>
      </w:r>
      <w:r w:rsidRPr="00F346BE">
        <w:rPr>
          <w:i/>
          <w:lang w:val="en-GB"/>
        </w:rPr>
        <w:t xml:space="preserve"> of the primary objective. </w:t>
      </w:r>
    </w:p>
    <w:p w:rsidR="00DC174B" w:rsidRPr="00F346BE" w:rsidP="003C6F7D" w14:paraId="74ADAD4C" w14:textId="77777777">
      <w:pPr>
        <w:pStyle w:val="CommentText"/>
        <w:rPr>
          <w:i/>
          <w:lang w:val="en-GB"/>
        </w:rPr>
      </w:pPr>
    </w:p>
    <w:p w:rsidR="00DC174B" w:rsidRPr="00F346BE" w:rsidP="003C6F7D" w14:paraId="45DE3E3C">
      <w:pPr>
        <w:pStyle w:val="CommentText"/>
        <w:rPr>
          <w:lang w:val="en-GB"/>
        </w:rPr>
      </w:pPr>
      <w:r w:rsidRPr="00F346BE">
        <w:rPr>
          <w:i/>
          <w:lang w:val="en-GB"/>
        </w:rPr>
        <w:t xml:space="preserve">The primary endpoint/outcome should be a clear, unarguable, quantitative measure of effect that will be the focus of the primary analysis and will drive the choice of sample size. Less is more e.g. “The primary </w:t>
      </w:r>
      <w:r w:rsidRPr="00F346BE">
        <w:rPr>
          <w:i/>
          <w:lang w:val="en-GB"/>
        </w:rPr>
        <w:t>endpoint/outcome is 28 day survival.” It may be pertinent to list the time point at which endpoint/outcome will be measured if it is possible to be measured more than once during the study.</w:t>
      </w:r>
    </w:p>
  </w:comment>
  <w:comment w:id="31" w:author="De Naeyer Hélène" w:date="2021-07-19T15:33:00Z" w:initials="DNH">
    <w:p w:rsidR="00DC174B" w:rsidRPr="00325FD8" w14:paraId="7A0666EC">
      <w:pPr>
        <w:pStyle w:val="CommentText"/>
        <w:rPr>
          <w:lang w:val="en-US"/>
        </w:rPr>
      </w:pPr>
      <w:r>
        <w:rPr>
          <w:rStyle w:val="CommentReference"/>
        </w:rPr>
        <w:annotationRef/>
      </w:r>
      <w:r w:rsidRPr="00325FD8">
        <w:rPr>
          <w:rFonts w:cs="Cambria"/>
          <w:color w:val="000000"/>
          <w:sz w:val="22"/>
          <w:szCs w:val="22"/>
          <w:lang w:val="en-US"/>
        </w:rPr>
        <w:t>For exploratory and observational clinica</w:t>
      </w:r>
      <w:r>
        <w:rPr>
          <w:rFonts w:cs="Cambria"/>
          <w:color w:val="000000"/>
          <w:sz w:val="22"/>
          <w:szCs w:val="22"/>
          <w:lang w:val="en-US"/>
        </w:rPr>
        <w:t xml:space="preserve">l investigations, </w:t>
      </w:r>
      <w:r w:rsidRPr="00325FD8">
        <w:rPr>
          <w:rFonts w:cs="Cambria"/>
          <w:color w:val="000000"/>
          <w:sz w:val="22"/>
          <w:szCs w:val="22"/>
          <w:lang w:val="en-US"/>
        </w:rPr>
        <w:t>sample</w:t>
      </w:r>
      <w:r w:rsidRPr="00325FD8">
        <w:rPr>
          <w:rFonts w:cs="Cambria"/>
          <w:color w:val="000000"/>
          <w:sz w:val="22"/>
          <w:szCs w:val="22"/>
          <w:lang w:val="en-US"/>
        </w:rPr>
        <w:t xml:space="preserve"> size</w:t>
      </w:r>
      <w:r>
        <w:rPr>
          <w:rFonts w:cs="Cambria"/>
          <w:color w:val="000000"/>
          <w:sz w:val="22"/>
          <w:szCs w:val="22"/>
          <w:lang w:val="en-US"/>
        </w:rPr>
        <w:t xml:space="preserve"> might </w:t>
      </w:r>
      <w:r w:rsidRPr="00325FD8">
        <w:rPr>
          <w:rFonts w:cs="Cambria"/>
          <w:color w:val="000000"/>
          <w:sz w:val="22"/>
          <w:szCs w:val="22"/>
          <w:lang w:val="en-US"/>
        </w:rPr>
        <w:t xml:space="preserve">not </w:t>
      </w:r>
      <w:r>
        <w:rPr>
          <w:rFonts w:cs="Cambria"/>
          <w:color w:val="000000"/>
          <w:sz w:val="22"/>
          <w:szCs w:val="22"/>
          <w:lang w:val="en-US"/>
        </w:rPr>
        <w:t xml:space="preserve">be </w:t>
      </w:r>
      <w:r w:rsidRPr="00325FD8">
        <w:rPr>
          <w:rFonts w:cs="Cambria"/>
          <w:color w:val="000000"/>
          <w:sz w:val="22"/>
          <w:szCs w:val="22"/>
          <w:lang w:val="en-US"/>
        </w:rPr>
        <w:t>required</w:t>
      </w:r>
      <w:r>
        <w:rPr>
          <w:rFonts w:cs="Cambria"/>
          <w:color w:val="000000"/>
          <w:sz w:val="22"/>
          <w:szCs w:val="22"/>
          <w:lang w:val="en-US"/>
        </w:rPr>
        <w:t xml:space="preserve"> to be derived by calculation.</w:t>
      </w:r>
    </w:p>
  </w:comment>
  <w:comment w:id="33" w:author="Burggraeve Lieselot [2]" w:date="2023-10-10T15:33:00Z" w:initials="BL">
    <w:p w:rsidR="00473DB3" w14:paraId="04FBC93B" w14:textId="77777777">
      <w:pPr>
        <w:pStyle w:val="CommentText"/>
      </w:pPr>
      <w:r>
        <w:rPr>
          <w:rStyle w:val="CommentReference"/>
        </w:rPr>
        <w:annotationRef/>
      </w:r>
      <w:r>
        <w:rPr>
          <w:lang w:val="en-US"/>
        </w:rPr>
        <w:t>MDR art. 66:</w:t>
      </w:r>
    </w:p>
    <w:p w:rsidR="00473DB3" w:rsidP="00E5305A" w14:paraId="615792A2">
      <w:pPr>
        <w:pStyle w:val="CommentText"/>
      </w:pPr>
      <w:r>
        <w:rPr>
          <w:lang w:val="en-US"/>
        </w:rPr>
        <w:t>A clinical investigation on pregnant or breastfeeding women may be conducted only where, in addition to the conditions set out in Article 62(4), all of the following conditions are met</w:t>
      </w:r>
      <w:r>
        <w:rPr>
          <w:lang w:val="en-US"/>
        </w:rPr>
        <w:t>: (a) the clinical investigation has the potential to produce a direct benefit for the pregnant or breastfeeding woman concerned, or her embryo, foetus or child after birth, outweighing the risks and burdens involved; (b) where research is undertaken on br</w:t>
      </w:r>
      <w:r>
        <w:rPr>
          <w:lang w:val="en-US"/>
        </w:rPr>
        <w:t>eastfeeding women, particular care is taken to avoid any adverse impact on the health of the child; (c) no incentives or financial inducements are given to the subject except for compensation for expenses and loss of earnings directly related to the partic</w:t>
      </w:r>
      <w:r>
        <w:rPr>
          <w:lang w:val="en-US"/>
        </w:rPr>
        <w:t>ipation in the clinical investigation.</w:t>
      </w:r>
    </w:p>
  </w:comment>
  <w:comment w:id="36" w:author="Burggraeve Lieselot" w:date="2020-02-18T10:31:00Z" w:initials="BL">
    <w:p w:rsidR="00DC174B" w:rsidRPr="00F346BE" w14:paraId="4DADB372" w14:textId="6835D395">
      <w:pPr>
        <w:pStyle w:val="CommentText"/>
        <w:rPr>
          <w:lang w:val="en-GB"/>
        </w:rPr>
      </w:pPr>
      <w:r>
        <w:rPr>
          <w:rStyle w:val="CommentReference"/>
        </w:rPr>
        <w:annotationRef/>
      </w:r>
      <w:r w:rsidRPr="00F346BE">
        <w:rPr>
          <w:lang w:val="en-GB"/>
        </w:rPr>
        <w:t xml:space="preserve">An example: </w:t>
      </w:r>
    </w:p>
    <w:p w:rsidR="00DC174B" w:rsidRPr="00F346BE" w14:paraId="1BCA00AC" w14:textId="77777777">
      <w:pPr>
        <w:pStyle w:val="CommentText"/>
        <w:rPr>
          <w:lang w:val="en-GB"/>
        </w:rPr>
      </w:pPr>
    </w:p>
    <w:p w:rsidR="00DC174B" w:rsidP="008379A0" w14:paraId="2F887B4F" w14:textId="77777777">
      <w:pPr>
        <w:jc w:val="both"/>
        <w:rPr>
          <w:rFonts w:ascii="Arial" w:hAnsi="Arial" w:cs="Arial"/>
          <w:sz w:val="22"/>
          <w:szCs w:val="22"/>
          <w:lang w:val="en-US" w:eastAsia="en-US"/>
        </w:rPr>
      </w:pPr>
      <w:r>
        <w:rPr>
          <w:rFonts w:ascii="Arial" w:hAnsi="Arial" w:cs="Arial"/>
          <w:color w:val="000000"/>
          <w:lang w:val="en-US"/>
        </w:rPr>
        <w:t>An individual who meets any of the following criteria will be excluded from participation in this study:</w:t>
      </w:r>
    </w:p>
    <w:p w:rsidR="00DC174B" w:rsidP="008379A0" w14:paraId="21EF61B7" w14:textId="77777777">
      <w:pPr>
        <w:autoSpaceDE w:val="0"/>
        <w:autoSpaceDN w:val="0"/>
        <w:adjustRightInd w:val="0"/>
        <w:rPr>
          <w:rFonts w:ascii="Calibri" w:hAnsi="Calibri" w:cs="Calibri"/>
          <w:color w:val="000000"/>
          <w:lang w:val="en-US"/>
        </w:rPr>
      </w:pPr>
    </w:p>
    <w:p w:rsidR="00DC174B" w:rsidRPr="00F72CB6" w:rsidP="008379A0" w14:paraId="77845F0D" w14:textId="77777777">
      <w:pPr>
        <w:autoSpaceDE w:val="0"/>
        <w:autoSpaceDN w:val="0"/>
        <w:adjustRightInd w:val="0"/>
        <w:spacing w:after="18"/>
        <w:rPr>
          <w:rFonts w:ascii="Arial" w:hAnsi="Arial" w:cs="Arial"/>
          <w:color w:val="000000"/>
          <w:sz w:val="22"/>
          <w:szCs w:val="22"/>
          <w:lang w:val="en-US"/>
        </w:rPr>
      </w:pPr>
      <w:r w:rsidRPr="00F72CB6">
        <w:rPr>
          <w:rFonts w:ascii="Arial" w:hAnsi="Arial" w:cs="Arial"/>
          <w:color w:val="000000"/>
          <w:lang w:val="en-US"/>
        </w:rPr>
        <w:t>1. Current use of &lt; specify disallowed concomitant medications</w:t>
      </w:r>
      <w:r w:rsidRPr="00F72CB6">
        <w:rPr>
          <w:rFonts w:ascii="Arial" w:hAnsi="Arial" w:cs="Arial"/>
          <w:i/>
          <w:iCs/>
          <w:color w:val="000000"/>
          <w:lang w:val="en-US"/>
        </w:rPr>
        <w:t xml:space="preserve">&gt; </w:t>
      </w:r>
    </w:p>
    <w:p w:rsidR="00DC174B" w:rsidRPr="00F72CB6" w:rsidP="008379A0" w14:paraId="2C3F710E" w14:textId="77777777">
      <w:pPr>
        <w:autoSpaceDE w:val="0"/>
        <w:autoSpaceDN w:val="0"/>
        <w:adjustRightInd w:val="0"/>
        <w:spacing w:after="18"/>
        <w:rPr>
          <w:rFonts w:ascii="Arial" w:hAnsi="Arial" w:cs="Arial"/>
          <w:color w:val="000000"/>
          <w:lang w:val="en-US"/>
        </w:rPr>
      </w:pPr>
      <w:r w:rsidRPr="00F72CB6">
        <w:rPr>
          <w:rFonts w:ascii="Arial" w:hAnsi="Arial" w:cs="Arial"/>
          <w:color w:val="000000"/>
          <w:lang w:val="en-US"/>
        </w:rPr>
        <w:t xml:space="preserve">2. Presence of &lt;specific devices (e.g., cardiac pacemaker)&gt; </w:t>
      </w:r>
    </w:p>
    <w:p w:rsidR="00DC174B" w:rsidRPr="00F72CB6" w:rsidP="008379A0" w14:paraId="18E0FF54" w14:textId="77777777">
      <w:pPr>
        <w:autoSpaceDE w:val="0"/>
        <w:autoSpaceDN w:val="0"/>
        <w:adjustRightInd w:val="0"/>
        <w:spacing w:after="18"/>
        <w:rPr>
          <w:rFonts w:ascii="Arial" w:hAnsi="Arial" w:cs="Arial"/>
          <w:color w:val="000000"/>
          <w:lang w:val="en-US"/>
        </w:rPr>
      </w:pPr>
      <w:r w:rsidRPr="00F72CB6">
        <w:rPr>
          <w:rFonts w:ascii="Arial" w:hAnsi="Arial" w:cs="Arial"/>
          <w:color w:val="000000"/>
          <w:lang w:val="en-US"/>
        </w:rPr>
        <w:t xml:space="preserve">3. Pregnancy or lactation </w:t>
      </w:r>
    </w:p>
    <w:p w:rsidR="00DC174B" w:rsidRPr="00F72CB6" w:rsidP="008379A0" w14:paraId="0AAFF9CF" w14:textId="77777777">
      <w:pPr>
        <w:autoSpaceDE w:val="0"/>
        <w:autoSpaceDN w:val="0"/>
        <w:adjustRightInd w:val="0"/>
        <w:spacing w:after="18"/>
        <w:rPr>
          <w:rFonts w:ascii="Arial" w:hAnsi="Arial" w:cs="Arial"/>
          <w:color w:val="000000"/>
          <w:lang w:val="en-US"/>
        </w:rPr>
      </w:pPr>
      <w:r w:rsidRPr="00F72CB6">
        <w:rPr>
          <w:rFonts w:ascii="Arial" w:hAnsi="Arial" w:cs="Arial"/>
          <w:color w:val="000000"/>
          <w:lang w:val="en-US"/>
        </w:rPr>
        <w:t xml:space="preserve">4. Known allergic reactions to components of the &lt;study intervention&gt;, &lt;specify components/allergens&gt; </w:t>
      </w:r>
    </w:p>
    <w:p w:rsidR="00DC174B" w:rsidRPr="00F72CB6" w:rsidP="008379A0" w14:paraId="1C0F27D5" w14:textId="77777777">
      <w:pPr>
        <w:autoSpaceDE w:val="0"/>
        <w:autoSpaceDN w:val="0"/>
        <w:adjustRightInd w:val="0"/>
        <w:spacing w:after="18"/>
        <w:rPr>
          <w:rFonts w:ascii="Arial" w:hAnsi="Arial" w:cs="Arial"/>
          <w:color w:val="000000"/>
          <w:lang w:val="en-US"/>
        </w:rPr>
      </w:pPr>
      <w:r w:rsidRPr="00F72CB6">
        <w:rPr>
          <w:rFonts w:ascii="Arial" w:hAnsi="Arial" w:cs="Arial"/>
          <w:color w:val="000000"/>
          <w:lang w:val="en-US"/>
        </w:rPr>
        <w:t>5. Treatment with another investigational drug or other intervent</w:t>
      </w:r>
      <w:r w:rsidRPr="00F72CB6">
        <w:rPr>
          <w:rFonts w:ascii="Arial" w:hAnsi="Arial" w:cs="Arial"/>
          <w:color w:val="000000"/>
          <w:lang w:val="en-US"/>
        </w:rPr>
        <w:t xml:space="preserve">ion within </w:t>
      </w:r>
      <w:r w:rsidRPr="00F72CB6">
        <w:rPr>
          <w:rFonts w:ascii="Arial" w:hAnsi="Arial" w:cs="Arial"/>
          <w:i/>
          <w:iCs/>
          <w:color w:val="000000"/>
          <w:lang w:val="en-US"/>
        </w:rPr>
        <w:t>&lt;</w:t>
      </w:r>
      <w:r w:rsidRPr="00F72CB6">
        <w:rPr>
          <w:rFonts w:ascii="Arial" w:hAnsi="Arial" w:cs="Arial"/>
          <w:color w:val="000000"/>
          <w:lang w:val="en-US"/>
        </w:rPr>
        <w:t>specify time frame</w:t>
      </w:r>
      <w:r w:rsidRPr="00F72CB6">
        <w:rPr>
          <w:rFonts w:ascii="Arial" w:hAnsi="Arial" w:cs="Arial"/>
          <w:i/>
          <w:iCs/>
          <w:color w:val="000000"/>
          <w:lang w:val="en-US"/>
        </w:rPr>
        <w:t xml:space="preserve">&gt; </w:t>
      </w:r>
    </w:p>
    <w:p w:rsidR="00DC174B" w:rsidRPr="00F72CB6" w:rsidP="008379A0" w14:paraId="0C77E19C" w14:textId="77777777">
      <w:pPr>
        <w:autoSpaceDE w:val="0"/>
        <w:autoSpaceDN w:val="0"/>
        <w:adjustRightInd w:val="0"/>
        <w:spacing w:after="18"/>
        <w:rPr>
          <w:rFonts w:ascii="Arial" w:hAnsi="Arial" w:cs="Arial"/>
          <w:color w:val="000000"/>
          <w:lang w:val="en-US"/>
        </w:rPr>
      </w:pPr>
      <w:r w:rsidRPr="00F72CB6">
        <w:rPr>
          <w:rFonts w:ascii="Arial" w:hAnsi="Arial" w:cs="Arial"/>
          <w:color w:val="000000"/>
          <w:lang w:val="en-US"/>
        </w:rPr>
        <w:t xml:space="preserve">6. Current smoker or tobacco use within </w:t>
      </w:r>
      <w:r w:rsidRPr="00F72CB6">
        <w:rPr>
          <w:rFonts w:ascii="Arial" w:hAnsi="Arial" w:cs="Arial"/>
          <w:i/>
          <w:iCs/>
          <w:color w:val="000000"/>
          <w:lang w:val="en-US"/>
        </w:rPr>
        <w:t>&lt;</w:t>
      </w:r>
      <w:r w:rsidRPr="00F72CB6">
        <w:rPr>
          <w:rFonts w:ascii="Arial" w:hAnsi="Arial" w:cs="Arial"/>
          <w:color w:val="000000"/>
          <w:lang w:val="en-US"/>
        </w:rPr>
        <w:t>specify timeframe</w:t>
      </w:r>
      <w:r w:rsidRPr="00F72CB6">
        <w:rPr>
          <w:rFonts w:ascii="Arial" w:hAnsi="Arial" w:cs="Arial"/>
          <w:i/>
          <w:iCs/>
          <w:color w:val="000000"/>
          <w:lang w:val="en-US"/>
        </w:rPr>
        <w:t xml:space="preserve">&gt; </w:t>
      </w:r>
    </w:p>
    <w:p w:rsidR="00DC174B" w:rsidP="008379A0" w14:paraId="6E16DF3B" w14:textId="77777777">
      <w:pPr>
        <w:autoSpaceDE w:val="0"/>
        <w:autoSpaceDN w:val="0"/>
        <w:adjustRightInd w:val="0"/>
        <w:rPr>
          <w:rFonts w:ascii="Arial" w:hAnsi="Arial" w:cs="Arial"/>
          <w:color w:val="000000"/>
          <w:lang w:val="en-US"/>
        </w:rPr>
      </w:pPr>
      <w:r w:rsidRPr="00F72CB6">
        <w:rPr>
          <w:rFonts w:ascii="Arial" w:hAnsi="Arial" w:cs="Arial"/>
          <w:color w:val="000000"/>
          <w:lang w:val="en-US"/>
        </w:rPr>
        <w:t>7. &lt; Specify any condition(s) or diagnosis, both physical or psychological, or physical exam finding that precludes participation&gt;]</w:t>
      </w:r>
      <w:r>
        <w:rPr>
          <w:rFonts w:ascii="Arial" w:hAnsi="Arial" w:cs="Arial"/>
          <w:color w:val="000000"/>
          <w:lang w:val="en-US"/>
        </w:rPr>
        <w:t xml:space="preserve"> </w:t>
      </w:r>
    </w:p>
    <w:p w:rsidR="00DC174B" w:rsidRPr="00F346BE" w14:paraId="7E7ED829">
      <w:pPr>
        <w:pStyle w:val="CommentText"/>
        <w:rPr>
          <w:lang w:val="en-GB"/>
        </w:rPr>
      </w:pPr>
    </w:p>
  </w:comment>
  <w:comment w:id="38" w:author="Burggraeve Lieselot [2]" w:date="2024-06-11T10:49:00Z" w:initials="BL">
    <w:p w:rsidR="0034596D" w14:paraId="73AFE3D1" w14:textId="77777777">
      <w:pPr>
        <w:pStyle w:val="CommentText"/>
      </w:pPr>
      <w:r>
        <w:rPr>
          <w:rStyle w:val="CommentReference"/>
        </w:rPr>
        <w:annotationRef/>
      </w:r>
      <w:r>
        <w:t>MDCG guidance on adding sto</w:t>
      </w:r>
      <w:r>
        <w:t xml:space="preserve">pping criteria in the protocol: </w:t>
      </w:r>
    </w:p>
    <w:p w:rsidR="0034596D" w14:paraId="3DC3B99E" w14:textId="77777777">
      <w:pPr>
        <w:pStyle w:val="CommentText"/>
      </w:pPr>
    </w:p>
    <w:p w:rsidR="0034596D" w14:paraId="18B4C36F" w14:textId="77777777">
      <w:pPr>
        <w:pStyle w:val="CommentText"/>
      </w:pPr>
      <w:r>
        <w:rPr>
          <w:i/>
          <w:iCs/>
        </w:rPr>
        <w:t>The clinical investigation plan should consider appropriate stopping criteria on both subject and</w:t>
      </w:r>
    </w:p>
    <w:p w:rsidR="0034596D" w14:paraId="69BA356A" w14:textId="77777777">
      <w:pPr>
        <w:pStyle w:val="CommentText"/>
      </w:pPr>
      <w:r>
        <w:rPr>
          <w:i/>
          <w:iCs/>
        </w:rPr>
        <w:t>study level. Consider that depending on the situation, it might be necessary to stop recruitment</w:t>
      </w:r>
    </w:p>
    <w:p w:rsidR="0034596D" w14:paraId="27A01746" w14:textId="77777777">
      <w:pPr>
        <w:pStyle w:val="CommentText"/>
      </w:pPr>
      <w:r>
        <w:rPr>
          <w:i/>
          <w:iCs/>
        </w:rPr>
        <w:t>of new subjects and treatme</w:t>
      </w:r>
      <w:r>
        <w:rPr>
          <w:i/>
          <w:iCs/>
        </w:rPr>
        <w:t>nt of subjects currently exposed to the device, but also necessary</w:t>
      </w:r>
    </w:p>
    <w:p w:rsidR="0034596D" w14:paraId="43A9A442" w14:textId="77777777">
      <w:pPr>
        <w:pStyle w:val="CommentText"/>
      </w:pPr>
      <w:r>
        <w:rPr>
          <w:i/>
          <w:iCs/>
        </w:rPr>
        <w:t>to continue follow up of already treated/ implanted patients. Procedures should be described for</w:t>
      </w:r>
    </w:p>
    <w:p w:rsidR="0034596D" w14:paraId="5E0F4AEC" w14:textId="77777777">
      <w:pPr>
        <w:pStyle w:val="CommentText"/>
      </w:pPr>
      <w:r>
        <w:rPr>
          <w:i/>
          <w:iCs/>
        </w:rPr>
        <w:t>the follow-up and continuing care of subjects following the end or temporary halt of the</w:t>
      </w:r>
    </w:p>
    <w:p w:rsidR="0034596D" w14:paraId="0BBA1C80" w14:textId="77777777">
      <w:pPr>
        <w:pStyle w:val="CommentText"/>
      </w:pPr>
      <w:r>
        <w:rPr>
          <w:i/>
          <w:iCs/>
        </w:rPr>
        <w:t>inv</w:t>
      </w:r>
      <w:r>
        <w:rPr>
          <w:i/>
          <w:iCs/>
        </w:rPr>
        <w:t>estigation. If applicable, procedures should be described for follow-up of subjects who have</w:t>
      </w:r>
    </w:p>
    <w:p w:rsidR="0034596D" w14:paraId="7DE40907" w14:textId="77777777">
      <w:pPr>
        <w:pStyle w:val="CommentText"/>
      </w:pPr>
      <w:r>
        <w:rPr>
          <w:i/>
          <w:iCs/>
        </w:rPr>
        <w:t>withdrawn their consent and for subjects lost to follow-up. For implantable devices it should be</w:t>
      </w:r>
    </w:p>
    <w:p w:rsidR="0034596D" w14:paraId="303B4A07" w14:textId="77777777">
      <w:pPr>
        <w:pStyle w:val="CommentText"/>
      </w:pPr>
      <w:r>
        <w:rPr>
          <w:i/>
          <w:iCs/>
        </w:rPr>
        <w:t>specified whether the devices are to remain implanted or be explan</w:t>
      </w:r>
      <w:r>
        <w:rPr>
          <w:i/>
          <w:iCs/>
        </w:rPr>
        <w:t>ted at the end of the study</w:t>
      </w:r>
    </w:p>
    <w:p w:rsidR="0034596D" w14:paraId="6D93CB60" w14:textId="77777777">
      <w:pPr>
        <w:pStyle w:val="CommentText"/>
      </w:pPr>
      <w:r>
        <w:rPr>
          <w:i/>
          <w:iCs/>
        </w:rPr>
        <w:t>and how traceability is achieved.</w:t>
      </w:r>
    </w:p>
    <w:p w:rsidR="0034596D" w14:paraId="59EE2419" w14:textId="77777777">
      <w:pPr>
        <w:pStyle w:val="CommentText"/>
      </w:pPr>
      <w:r>
        <w:rPr>
          <w:i/>
          <w:iCs/>
        </w:rPr>
        <w:t>Include a description of any required follow-up (incl. the duration of such a follow-up period) of</w:t>
      </w:r>
    </w:p>
    <w:p w:rsidR="0034596D" w14:paraId="1FEBC799" w14:textId="77777777">
      <w:pPr>
        <w:pStyle w:val="CommentText"/>
      </w:pPr>
      <w:r>
        <w:rPr>
          <w:i/>
          <w:iCs/>
        </w:rPr>
        <w:t>SAE with a causal relationship with the investigational device, still ongoing at the end of the</w:t>
      </w:r>
    </w:p>
    <w:p w:rsidR="0034596D" w14:paraId="3354FD5E" w14:textId="77777777">
      <w:pPr>
        <w:pStyle w:val="CommentText"/>
      </w:pPr>
      <w:r>
        <w:rPr>
          <w:i/>
          <w:iCs/>
        </w:rPr>
        <w:t>clinical investigation, based on a risk assessment by the sponsor of the characteristics and</w:t>
      </w:r>
    </w:p>
    <w:p w:rsidR="0034596D" w14:paraId="5E88CF3F" w14:textId="77777777">
      <w:pPr>
        <w:pStyle w:val="CommentText"/>
      </w:pPr>
      <w:r>
        <w:rPr>
          <w:i/>
          <w:iCs/>
        </w:rPr>
        <w:t>properties of the investigation and the investigational device. This description should also include</w:t>
      </w:r>
    </w:p>
    <w:p w:rsidR="0034596D" w:rsidP="0088704A" w14:paraId="36050308">
      <w:pPr>
        <w:pStyle w:val="CommentText"/>
      </w:pPr>
      <w:r>
        <w:rPr>
          <w:i/>
          <w:iCs/>
        </w:rPr>
        <w:t xml:space="preserve">how any potential new SAEs that are detected during such </w:t>
      </w:r>
      <w:r>
        <w:rPr>
          <w:i/>
          <w:iCs/>
        </w:rPr>
        <w:t>follow-up are to be handled.</w:t>
      </w:r>
    </w:p>
  </w:comment>
  <w:comment w:id="41" w:author="Burggraeve Lieselot [2]" w:date="2024-04-29T16:31:00Z" w:initials="BL">
    <w:p w:rsidR="005F7564" w:rsidP="002B0801" w14:paraId="343220E4">
      <w:pPr>
        <w:pStyle w:val="CommentText"/>
      </w:pPr>
      <w:r>
        <w:rPr>
          <w:rStyle w:val="CommentReference"/>
        </w:rPr>
        <w:annotationRef/>
      </w:r>
      <w:r>
        <w:t xml:space="preserve">Clinical investigations of implantable devices need to address procedures for </w:t>
      </w:r>
      <w:r>
        <w:rPr>
          <w:b/>
          <w:bCs/>
        </w:rPr>
        <w:t xml:space="preserve">explantation </w:t>
      </w:r>
      <w:r>
        <w:t xml:space="preserve">(including return and analysis of explants obtained at explantation or postmortem examinations) and in situations where implants are left in situ, the monitoring of patient safety beyond the study period needs to be ensured. </w:t>
      </w:r>
    </w:p>
  </w:comment>
  <w:comment w:id="48" w:author="De Naeyer Hélène" w:date="2021-07-01T16:28:00Z" w:initials="DNH">
    <w:p w:rsidR="00DC174B" w:rsidRPr="004C0544" w14:paraId="5DDAE287">
      <w:pPr>
        <w:pStyle w:val="CommentText"/>
        <w:rPr>
          <w:lang w:val="en-US"/>
        </w:rPr>
      </w:pPr>
      <w:r>
        <w:rPr>
          <w:rStyle w:val="CommentReference"/>
        </w:rPr>
        <w:annotationRef/>
      </w:r>
      <w:r w:rsidRPr="004C0544">
        <w:rPr>
          <w:lang w:val="en-US"/>
        </w:rPr>
        <w:t>Based on risk assessment</w:t>
      </w:r>
    </w:p>
  </w:comment>
  <w:comment w:id="56" w:author="De Naeyer Hélène" w:date="2021-07-16T16:32:00Z" w:initials="DNH">
    <w:p w:rsidR="00DC174B" w:rsidRPr="004C0544" w14:paraId="3131479C">
      <w:pPr>
        <w:pStyle w:val="CommentText"/>
        <w:rPr>
          <w:lang w:val="en-US"/>
        </w:rPr>
      </w:pPr>
      <w:r>
        <w:rPr>
          <w:rStyle w:val="CommentReference"/>
        </w:rPr>
        <w:annotationRef/>
      </w:r>
      <w:r w:rsidR="00E6192D">
        <w:rPr>
          <w:lang w:val="en-US"/>
        </w:rPr>
        <w:t>If applicable. Repeat all sections above.</w:t>
      </w:r>
    </w:p>
  </w:comment>
  <w:comment w:id="59" w:author="Burggraeve Lieselot [2]" w:date="2024-04-29T13:51:00Z" w:initials="BL">
    <w:p w:rsidR="002337D9" w:rsidP="00903213" w14:paraId="6A51BD64">
      <w:pPr>
        <w:pStyle w:val="CommentText"/>
      </w:pPr>
      <w:r>
        <w:rPr>
          <w:rStyle w:val="CommentReference"/>
        </w:rPr>
        <w:annotationRef/>
      </w:r>
      <w:r>
        <w:rPr>
          <w:color w:val="000000"/>
        </w:rPr>
        <w:t>In particular, regarding the direct benefit(s) to the study subject, the following factors should be considered, individually and in aggregate: (a) type of benefit(s) and magnitude of the benefit(s); (b) if possible,</w:t>
      </w:r>
      <w:r>
        <w:rPr>
          <w:color w:val="000000"/>
        </w:rPr>
        <w:t xml:space="preserve"> probability evaluation of the participant experiencing one or more benefits, or identification of subgroups more likely to experience a benefit; (c) duration of the benefit(s), i.e.; how long the benefit can be expected to last for the participant; (d) me</w:t>
      </w:r>
      <w:r>
        <w:rPr>
          <w:color w:val="000000"/>
        </w:rPr>
        <w:t xml:space="preserve">dical necessity, if a medical device provides benefits or addresses needs unmet by other medical devices or therapies. Benefit considerations should also include an assessment of whether another medical device or therapy could be used in substitution, and </w:t>
      </w:r>
      <w:r>
        <w:rPr>
          <w:color w:val="000000"/>
        </w:rPr>
        <w:t xml:space="preserve">the availability of that other medical device or therapy. </w:t>
      </w:r>
    </w:p>
  </w:comment>
  <w:comment w:id="61" w:author="Burggraeve Lieselot [2]" w:date="2024-04-29T14:10:00Z" w:initials="BL">
    <w:p w:rsidR="00551D64" w14:paraId="5DE76967" w14:textId="77777777">
      <w:pPr>
        <w:pStyle w:val="CommentText"/>
      </w:pPr>
      <w:r>
        <w:rPr>
          <w:rStyle w:val="CommentReference"/>
        </w:rPr>
        <w:annotationRef/>
      </w:r>
      <w:r>
        <w:rPr>
          <w:color w:val="000000"/>
        </w:rPr>
        <w:t xml:space="preserve">Bv. </w:t>
      </w:r>
    </w:p>
    <w:p w:rsidR="00551D64" w14:paraId="11C38484" w14:textId="77777777">
      <w:pPr>
        <w:pStyle w:val="CommentText"/>
      </w:pPr>
      <w:r>
        <w:rPr>
          <w:color w:val="000000"/>
        </w:rPr>
        <w:t>- Protective measures, e.g.; physical protective measures; staged enrolment and interim pre-specified subject safety assessment; pre-specified stopping rules; narrow study population with mor</w:t>
      </w:r>
      <w:r>
        <w:rPr>
          <w:color w:val="000000"/>
        </w:rPr>
        <w:t>e favourable benefit-risk profile; performance of study at trained/specialized sites or investigators meeting certain criteria; study oversight (monitoring committees); frequent reporting of SAEs; accurate recording of AEs, including the timing and clinica</w:t>
      </w:r>
      <w:r>
        <w:rPr>
          <w:color w:val="000000"/>
        </w:rPr>
        <w:t xml:space="preserve">l context and a description of any medical interventions provided and the associated outcomes. </w:t>
      </w:r>
    </w:p>
    <w:p w:rsidR="00551D64" w:rsidP="00B8464D" w14:paraId="7B000A32">
      <w:pPr>
        <w:pStyle w:val="CommentText"/>
      </w:pPr>
      <w:r>
        <w:rPr>
          <w:color w:val="000000"/>
        </w:rPr>
        <w:t>- Communication of safety information and residual risks, e.g.; through labelling or informed consent, training of investigational staff, optimizing communicati</w:t>
      </w:r>
      <w:r>
        <w:rPr>
          <w:color w:val="000000"/>
        </w:rPr>
        <w:t xml:space="preserve">on among sites, communicating safety data and residual risks with ethics committee(s) and competent authority to determine if any additional subject protection measures are needed. </w:t>
      </w:r>
    </w:p>
  </w:comment>
  <w:comment w:id="63" w:author="Burggraeve Lieselot [2]" w:date="2024-04-29T14:52:00Z" w:initials="BL">
    <w:p w:rsidR="00140783" w14:paraId="2DE0988E" w14:textId="77777777">
      <w:pPr>
        <w:pStyle w:val="CommentText"/>
      </w:pPr>
      <w:r>
        <w:rPr>
          <w:rStyle w:val="CommentReference"/>
        </w:rPr>
        <w:annotationRef/>
      </w:r>
      <w:r>
        <w:t>Overall, the investigation must be designed to involve as little pain, di</w:t>
      </w:r>
      <w:r>
        <w:t xml:space="preserve">scomfort, fear and any other foreseeable risk as possible for the subjects. For that, a rationale in relation to the available preclinical data and results of clinical evaluation is recommended. </w:t>
      </w:r>
    </w:p>
    <w:p w:rsidR="00140783" w:rsidP="00370FB8" w14:paraId="49F183AF">
      <w:pPr>
        <w:pStyle w:val="CommentText"/>
      </w:pPr>
      <w:r>
        <w:t>It must be justified that the clinical investigation poses a</w:t>
      </w:r>
      <w:r>
        <w:t xml:space="preserve"> minimal risk to, and imposes a minimal burden on, the subject in comparison with the standard treatment of the patient's condition. </w:t>
      </w:r>
    </w:p>
  </w:comment>
  <w:comment w:id="66" w:author="Burggraeve Lieselot" w:date="2020-02-18T11:08:00Z" w:initials="BL">
    <w:p w:rsidR="00DC174B" w:rsidRPr="00F346BE" w:rsidP="000D1752" w14:paraId="4A94FB18" w14:textId="4004D54D">
      <w:pPr>
        <w:pStyle w:val="CommentText"/>
        <w:rPr>
          <w:lang w:val="en-GB"/>
        </w:rPr>
      </w:pPr>
      <w:r>
        <w:rPr>
          <w:rStyle w:val="CommentReference"/>
        </w:rPr>
        <w:annotationRef/>
      </w:r>
      <w:r w:rsidRPr="00F346BE">
        <w:rPr>
          <w:lang w:val="en-GB"/>
        </w:rPr>
        <w:t>Examples of interventions are (but not limited to):</w:t>
      </w:r>
    </w:p>
    <w:p w:rsidR="00DC174B" w:rsidRPr="00F346BE" w:rsidP="000D1752" w14:paraId="5071B63D" w14:textId="77777777">
      <w:pPr>
        <w:pStyle w:val="CommentText"/>
        <w:rPr>
          <w:lang w:val="en-GB"/>
        </w:rPr>
      </w:pPr>
    </w:p>
    <w:p w:rsidR="00DC174B" w:rsidRPr="00F346BE" w:rsidP="000D1752" w14:paraId="356918EE" w14:textId="77777777">
      <w:pPr>
        <w:pStyle w:val="CommentText"/>
        <w:rPr>
          <w:lang w:val="en-GB"/>
        </w:rPr>
      </w:pPr>
      <w:r w:rsidRPr="00F346BE">
        <w:rPr>
          <w:lang w:val="en-GB"/>
        </w:rPr>
        <w:t>•</w:t>
      </w:r>
      <w:r w:rsidRPr="00F346BE">
        <w:rPr>
          <w:lang w:val="en-GB"/>
        </w:rPr>
        <w:tab/>
        <w:t>Physical examination (e.g., height and weight, organ systems, moto</w:t>
      </w:r>
      <w:r w:rsidRPr="00F346BE">
        <w:rPr>
          <w:lang w:val="en-GB"/>
        </w:rPr>
        <w:t xml:space="preserve">r or vision assessment, or other functional abilities). If appropriate, discuss what constitutes a targeted physical examination. </w:t>
      </w:r>
    </w:p>
    <w:p w:rsidR="00DC174B" w:rsidRPr="00F346BE" w:rsidP="000D1752" w14:paraId="1BEE22FA" w14:textId="77777777">
      <w:pPr>
        <w:pStyle w:val="CommentText"/>
        <w:rPr>
          <w:lang w:val="en-GB"/>
        </w:rPr>
      </w:pPr>
      <w:r w:rsidRPr="00F346BE">
        <w:rPr>
          <w:lang w:val="en-GB"/>
        </w:rPr>
        <w:t>•</w:t>
      </w:r>
      <w:r w:rsidRPr="00F346BE">
        <w:rPr>
          <w:lang w:val="en-GB"/>
        </w:rPr>
        <w:tab/>
        <w:t xml:space="preserve">Vital signs (e.g., temperature, pulse, respirations, blood pressure). Carefully consider which </w:t>
      </w:r>
    </w:p>
    <w:p w:rsidR="00DC174B" w:rsidRPr="00F346BE" w:rsidP="000D1752" w14:paraId="19C0935C" w14:textId="77777777">
      <w:pPr>
        <w:pStyle w:val="CommentText"/>
        <w:rPr>
          <w:lang w:val="en-GB"/>
        </w:rPr>
      </w:pPr>
      <w:r w:rsidRPr="00F346BE">
        <w:rPr>
          <w:lang w:val="en-GB"/>
        </w:rPr>
        <w:t>vital signs (if any) should</w:t>
      </w:r>
      <w:r w:rsidRPr="00F346BE">
        <w:rPr>
          <w:lang w:val="en-GB"/>
        </w:rPr>
        <w:t xml:space="preserve"> be measured to ensure that only essential data are collected. Include </w:t>
      </w:r>
    </w:p>
    <w:p w:rsidR="00DC174B" w:rsidRPr="00F346BE" w:rsidP="000D1752" w14:paraId="0BE1EF4A" w14:textId="77777777">
      <w:pPr>
        <w:pStyle w:val="CommentText"/>
        <w:rPr>
          <w:lang w:val="en-GB"/>
        </w:rPr>
      </w:pPr>
      <w:r w:rsidRPr="00F346BE">
        <w:rPr>
          <w:lang w:val="en-GB"/>
        </w:rPr>
        <w:t xml:space="preserve">any specific instructions with respect to the collection and interpretation of vital signs. </w:t>
      </w:r>
    </w:p>
    <w:p w:rsidR="00DC174B" w:rsidRPr="00F346BE" w:rsidP="000D1752" w14:paraId="75A5AC91" w14:textId="77777777">
      <w:pPr>
        <w:pStyle w:val="CommentText"/>
        <w:rPr>
          <w:lang w:val="en-GB"/>
        </w:rPr>
      </w:pPr>
      <w:r w:rsidRPr="00F346BE">
        <w:rPr>
          <w:lang w:val="en-GB"/>
        </w:rPr>
        <w:t>•</w:t>
      </w:r>
      <w:r w:rsidRPr="00F346BE">
        <w:rPr>
          <w:lang w:val="en-GB"/>
        </w:rPr>
        <w:tab/>
        <w:t xml:space="preserve"> Radiographic or other imaging assessments. State the specific imaging required and, as </w:t>
      </w:r>
    </w:p>
    <w:p w:rsidR="00DC174B" w:rsidRPr="00F346BE" w:rsidP="000D1752" w14:paraId="6FDA29D7" w14:textId="77777777">
      <w:pPr>
        <w:pStyle w:val="CommentText"/>
        <w:rPr>
          <w:lang w:val="en-GB"/>
        </w:rPr>
      </w:pPr>
      <w:r w:rsidRPr="00F346BE">
        <w:rPr>
          <w:lang w:val="en-GB"/>
        </w:rPr>
        <w:t xml:space="preserve">appropriate, provide description of what is needed to perform the specialized imaging. </w:t>
      </w:r>
    </w:p>
    <w:p w:rsidR="00DC174B" w:rsidRPr="00F346BE" w:rsidP="000D1752" w14:paraId="1F83FDFD" w14:textId="77777777">
      <w:pPr>
        <w:pStyle w:val="CommentText"/>
        <w:rPr>
          <w:lang w:val="en-GB"/>
        </w:rPr>
      </w:pPr>
      <w:r w:rsidRPr="00F346BE">
        <w:rPr>
          <w:lang w:val="en-GB"/>
        </w:rPr>
        <w:t>•</w:t>
      </w:r>
      <w:r w:rsidRPr="00F346BE">
        <w:rPr>
          <w:lang w:val="en-GB"/>
        </w:rPr>
        <w:tab/>
        <w:t xml:space="preserve">Biological specimen collection and laboratory evaluations. Include specific test components </w:t>
      </w:r>
    </w:p>
    <w:p w:rsidR="00DC174B" w:rsidRPr="00F346BE" w:rsidP="000D1752" w14:paraId="25B3A782" w14:textId="77777777">
      <w:pPr>
        <w:pStyle w:val="CommentText"/>
        <w:rPr>
          <w:lang w:val="en-GB"/>
        </w:rPr>
      </w:pPr>
      <w:r w:rsidRPr="00F346BE">
        <w:rPr>
          <w:lang w:val="en-GB"/>
        </w:rPr>
        <w:t>and estimated volume and type of specimens needed for each test (see sect</w:t>
      </w:r>
      <w:r w:rsidRPr="00F346BE">
        <w:rPr>
          <w:lang w:val="en-GB"/>
        </w:rPr>
        <w:t xml:space="preserve">ion 10). </w:t>
      </w:r>
    </w:p>
    <w:p w:rsidR="00DC174B" w:rsidRPr="00F346BE" w:rsidP="000D1752" w14:paraId="782DDC79" w14:textId="77777777">
      <w:pPr>
        <w:pStyle w:val="CommentText"/>
        <w:rPr>
          <w:lang w:val="en-GB"/>
        </w:rPr>
      </w:pPr>
      <w:r w:rsidRPr="00F346BE">
        <w:rPr>
          <w:lang w:val="en-GB"/>
        </w:rPr>
        <w:t>•</w:t>
      </w:r>
      <w:r w:rsidRPr="00F346BE">
        <w:rPr>
          <w:lang w:val="en-GB"/>
        </w:rPr>
        <w:tab/>
        <w:t xml:space="preserve">Administration of questionnaires or other instruments for patient-reported outcomes, such as a </w:t>
      </w:r>
    </w:p>
    <w:p w:rsidR="00DC174B" w:rsidRPr="00F346BE" w:rsidP="000D1752" w14:paraId="126FFB48" w14:textId="77777777">
      <w:pPr>
        <w:pStyle w:val="CommentText"/>
        <w:rPr>
          <w:lang w:val="en-GB"/>
        </w:rPr>
      </w:pPr>
      <w:r w:rsidRPr="00F346BE">
        <w:rPr>
          <w:lang w:val="en-GB"/>
        </w:rPr>
        <w:t xml:space="preserve">daily diary. </w:t>
      </w:r>
    </w:p>
    <w:p w:rsidR="00DC174B" w:rsidRPr="00F346BE" w:rsidP="000D1752" w14:paraId="6D07AD3B" w14:textId="77777777">
      <w:pPr>
        <w:pStyle w:val="CommentText"/>
        <w:rPr>
          <w:lang w:val="en-GB"/>
        </w:rPr>
      </w:pPr>
      <w:r w:rsidRPr="00F346BE">
        <w:rPr>
          <w:lang w:val="en-GB"/>
        </w:rPr>
        <w:t>•</w:t>
      </w:r>
      <w:r w:rsidRPr="00F346BE">
        <w:rPr>
          <w:lang w:val="en-GB"/>
        </w:rPr>
        <w:tab/>
        <w:t xml:space="preserve">Assessment of adverse events. Describe provisions for follow-up of ongoing AEs/SAEs. </w:t>
      </w:r>
    </w:p>
    <w:p w:rsidR="00DC174B" w:rsidRPr="00F346BE" w:rsidP="000D1752" w14:paraId="5A8D937D">
      <w:pPr>
        <w:pStyle w:val="CommentText"/>
        <w:rPr>
          <w:lang w:val="en-GB"/>
        </w:rPr>
      </w:pPr>
      <w:r w:rsidRPr="00F346BE">
        <w:rPr>
          <w:lang w:val="en-GB"/>
        </w:rPr>
        <w:t>•</w:t>
      </w:r>
      <w:r w:rsidRPr="00F346BE">
        <w:rPr>
          <w:lang w:val="en-GB"/>
        </w:rPr>
        <w:tab/>
        <w:t>…</w:t>
      </w:r>
    </w:p>
  </w:comment>
  <w:comment w:id="73" w:author="Burggraeve Lieselot" w:date="2020-02-18T10:51:00Z" w:initials="BL">
    <w:p w:rsidR="00DC174B" w:rsidRPr="00B03762" w14:paraId="04600159" w14:textId="77777777">
      <w:pPr>
        <w:pStyle w:val="CommentText"/>
        <w:rPr>
          <w:lang w:val="en-US"/>
        </w:rPr>
      </w:pPr>
      <w:r>
        <w:rPr>
          <w:rStyle w:val="CommentReference"/>
        </w:rPr>
        <w:annotationRef/>
      </w:r>
      <w:r w:rsidRPr="00B03762">
        <w:rPr>
          <w:lang w:val="en-US"/>
        </w:rPr>
        <w:t xml:space="preserve">For instance: </w:t>
      </w:r>
    </w:p>
    <w:p w:rsidR="00DC174B" w:rsidRPr="00B03762" w14:paraId="72206C20" w14:textId="77777777">
      <w:pPr>
        <w:pStyle w:val="CommentText"/>
        <w:rPr>
          <w:lang w:val="en-US"/>
        </w:rPr>
      </w:pPr>
    </w:p>
    <w:p w:rsidR="00DC174B" w:rsidP="00C47EA2" w14:paraId="60E0FBB0" w14:textId="77777777">
      <w:pPr>
        <w:pStyle w:val="fill-in"/>
        <w:rPr>
          <w:color w:val="auto"/>
          <w:sz w:val="22"/>
          <w:szCs w:val="22"/>
        </w:rPr>
      </w:pPr>
      <w:r>
        <w:rPr>
          <w:color w:val="auto"/>
          <w:sz w:val="22"/>
          <w:szCs w:val="22"/>
        </w:rPr>
        <w:t>The study code should only be broken for valid medical or safety reasons e.g. in the case of a severe adverse event where it is necessary for the investigator or treating health care professional to know which treatment the subject is receiving before he o</w:t>
      </w:r>
      <w:r>
        <w:rPr>
          <w:color w:val="auto"/>
          <w:sz w:val="22"/>
          <w:szCs w:val="22"/>
        </w:rPr>
        <w:t>r she can be treated. If possible, other study team members should remain blinded.</w:t>
      </w:r>
    </w:p>
    <w:p w:rsidR="00DC174B" w:rsidP="00C47EA2" w14:paraId="322476B7" w14:textId="77777777">
      <w:pPr>
        <w:pStyle w:val="fill-in"/>
        <w:rPr>
          <w:color w:val="auto"/>
          <w:sz w:val="22"/>
          <w:szCs w:val="22"/>
        </w:rPr>
      </w:pPr>
      <w:r>
        <w:rPr>
          <w:color w:val="auto"/>
          <w:sz w:val="22"/>
          <w:szCs w:val="22"/>
        </w:rPr>
        <w:t>The code breaks for the study are held [</w:t>
      </w:r>
      <w:r>
        <w:rPr>
          <w:color w:val="auto"/>
          <w:sz w:val="22"/>
          <w:szCs w:val="22"/>
          <w:highlight w:val="yellow"/>
        </w:rPr>
        <w:t>please add relevant department]</w:t>
      </w:r>
      <w:r>
        <w:rPr>
          <w:color w:val="auto"/>
          <w:sz w:val="22"/>
        </w:rPr>
        <w:t xml:space="preserve"> ; </w:t>
      </w:r>
      <w:r>
        <w:rPr>
          <w:color w:val="auto"/>
          <w:sz w:val="22"/>
          <w:szCs w:val="22"/>
        </w:rPr>
        <w:t xml:space="preserve">in the event a code is required to be unblinded a formal request for unblinding will be made by </w:t>
      </w:r>
      <w:r>
        <w:rPr>
          <w:color w:val="auto"/>
          <w:sz w:val="22"/>
          <w:szCs w:val="22"/>
        </w:rPr>
        <w:t>the local Principal Investigator</w:t>
      </w:r>
      <w:r>
        <w:rPr>
          <w:color w:val="auto"/>
          <w:sz w:val="22"/>
        </w:rPr>
        <w:t xml:space="preserve"> to the Sponsor.</w:t>
      </w:r>
    </w:p>
    <w:p w:rsidR="00DC174B" w:rsidP="00C47EA2" w14:paraId="3BEB13E9" w14:textId="77777777">
      <w:pPr>
        <w:pStyle w:val="fill-inbullets"/>
        <w:numPr>
          <w:ilvl w:val="0"/>
          <w:numId w:val="0"/>
        </w:numPr>
        <w:rPr>
          <w:color w:val="auto"/>
          <w:sz w:val="22"/>
        </w:rPr>
      </w:pPr>
      <w:r>
        <w:rPr>
          <w:color w:val="auto"/>
          <w:sz w:val="22"/>
        </w:rPr>
        <w:t>The PI documents the breaking of the code and the reasons for doing so on the CRF and on the study documents, in the site file and medical notes. It will also be documented at the end of the study in any fin</w:t>
      </w:r>
      <w:r>
        <w:rPr>
          <w:color w:val="auto"/>
          <w:sz w:val="22"/>
        </w:rPr>
        <w:t>al study report and/or statistical report.</w:t>
      </w:r>
    </w:p>
    <w:p w:rsidR="00DC174B" w:rsidP="00C47EA2" w14:paraId="4467ABC9" w14:textId="77777777">
      <w:pPr>
        <w:pStyle w:val="fill-inbullets"/>
        <w:numPr>
          <w:ilvl w:val="0"/>
          <w:numId w:val="0"/>
        </w:numPr>
        <w:rPr>
          <w:color w:val="auto"/>
          <w:sz w:val="22"/>
        </w:rPr>
      </w:pPr>
      <w:r>
        <w:rPr>
          <w:color w:val="auto"/>
          <w:sz w:val="22"/>
        </w:rPr>
        <w:t>The study team will notify the Sponsor in writing as soon as possible following the code break detailing the necessity of the code break.</w:t>
      </w:r>
    </w:p>
    <w:p w:rsidR="00DC174B" w:rsidP="00C47EA2" w14:paraId="58360533" w14:textId="77777777">
      <w:pPr>
        <w:rPr>
          <w:rFonts w:ascii="Arial" w:hAnsi="Arial" w:cs="Arial"/>
          <w:sz w:val="20"/>
          <w:szCs w:val="20"/>
          <w:lang w:val="en-US"/>
        </w:rPr>
      </w:pPr>
      <w:r>
        <w:rPr>
          <w:rFonts w:ascii="Arial" w:hAnsi="Arial" w:cs="Arial"/>
          <w:lang w:val="en-US"/>
        </w:rPr>
        <w:t>As the investigator is responsible for the medical care of the individual s</w:t>
      </w:r>
      <w:r>
        <w:rPr>
          <w:rFonts w:ascii="Arial" w:hAnsi="Arial" w:cs="Arial"/>
          <w:lang w:val="en-US"/>
        </w:rPr>
        <w:t>tudy subject (Declaration of Helsinki 3§ and ICH 4.3) the coding system in blinded studies should include a mechanism that permits rapid un-blinding (ICH GCP 5.13.4). The investigator cannot be required to discuss unblinding if he or she feels that emergen</w:t>
      </w:r>
      <w:r>
        <w:rPr>
          <w:rFonts w:ascii="Arial" w:hAnsi="Arial" w:cs="Arial"/>
          <w:lang w:val="en-US"/>
        </w:rPr>
        <w:t>t unblinding is necessary.</w:t>
      </w:r>
    </w:p>
    <w:p w:rsidR="00DC174B" w:rsidRPr="00F346BE" w14:paraId="2B7264CC" w14:textId="77777777">
      <w:pPr>
        <w:pStyle w:val="CommentText"/>
        <w:rPr>
          <w:lang w:val="en-GB"/>
        </w:rPr>
      </w:pPr>
    </w:p>
    <w:p w:rsidR="00DC174B" w:rsidRPr="00F346BE" w14:paraId="5E91B5D5">
      <w:pPr>
        <w:pStyle w:val="CommentText"/>
        <w:rPr>
          <w:lang w:val="en-GB"/>
        </w:rPr>
      </w:pPr>
    </w:p>
  </w:comment>
  <w:comment w:id="84" w:author="De Naeyer Hélène" w:date="2021-07-19T15:00:00Z" w:initials="DNH">
    <w:p w:rsidR="00DC174B" w:rsidRPr="00B03762" w14:paraId="16F99069">
      <w:pPr>
        <w:pStyle w:val="CommentText"/>
        <w:rPr>
          <w:lang w:val="en-US"/>
        </w:rPr>
      </w:pPr>
      <w:r>
        <w:rPr>
          <w:rStyle w:val="CommentReference"/>
        </w:rPr>
        <w:annotationRef/>
      </w:r>
      <w:r w:rsidRPr="00B03762" w:rsidR="00E6192D">
        <w:rPr>
          <w:lang w:val="en-US"/>
        </w:rPr>
        <w:t>Optional.</w:t>
      </w:r>
    </w:p>
  </w:comment>
  <w:comment w:id="85" w:author="Burggraeve Lieselot [2]" w:date="2024-04-30T14:59:00Z" w:initials="BL">
    <w:p w:rsidR="00537905" w:rsidP="00DD4A54" w14:paraId="214B775D">
      <w:pPr>
        <w:pStyle w:val="CommentText"/>
      </w:pPr>
      <w:r>
        <w:rPr>
          <w:rStyle w:val="CommentReference"/>
        </w:rPr>
        <w:annotationRef/>
      </w:r>
      <w:r>
        <w:rPr>
          <w:lang w:val="nl-BE"/>
        </w:rPr>
        <w:t>To adapt to safety reporting procedures, specifically for the study.</w:t>
      </w:r>
    </w:p>
  </w:comment>
  <w:comment w:id="95" w:author="De Naeyer Hélène" w:date="2021-07-19T15:52:00Z" w:initials="DNH">
    <w:p w:rsidR="00DC174B" w:rsidP="00FB45D1" w14:paraId="7F25D26C" w14:textId="37015794">
      <w:pPr>
        <w:rPr>
          <w:rFonts w:ascii="Arial" w:hAnsi="Arial" w:cs="Arial"/>
          <w:lang w:val="en-GB"/>
        </w:rPr>
      </w:pPr>
      <w:r>
        <w:rPr>
          <w:rStyle w:val="CommentReference"/>
        </w:rPr>
        <w:annotationRef/>
      </w:r>
      <w:r>
        <w:rPr>
          <w:rFonts w:ascii="Arial" w:hAnsi="Arial" w:cs="Arial"/>
          <w:lang w:val="en-GB"/>
        </w:rPr>
        <w:t>For</w:t>
      </w:r>
      <w:r w:rsidR="00931DDD">
        <w:rPr>
          <w:rFonts w:ascii="Arial" w:hAnsi="Arial" w:cs="Arial"/>
          <w:lang w:val="en-GB"/>
        </w:rPr>
        <w:t xml:space="preserve"> international studies</w:t>
      </w:r>
      <w:r>
        <w:rPr>
          <w:rFonts w:ascii="Arial" w:hAnsi="Arial" w:cs="Arial"/>
          <w:lang w:val="en-GB"/>
        </w:rPr>
        <w:t xml:space="preserve">: </w:t>
      </w:r>
      <w:r w:rsidRPr="00E018C6">
        <w:rPr>
          <w:rFonts w:ascii="Arial" w:hAnsi="Arial" w:cs="Arial"/>
          <w:lang w:val="en-GB"/>
        </w:rPr>
        <w:t xml:space="preserve">The sponsor will notify </w:t>
      </w:r>
      <w:r w:rsidR="00931DDD">
        <w:rPr>
          <w:rFonts w:ascii="Arial" w:hAnsi="Arial" w:cs="Arial"/>
          <w:lang w:val="en-GB"/>
        </w:rPr>
        <w:t xml:space="preserve">the end of clinical investigation </w:t>
      </w:r>
      <w:r>
        <w:rPr>
          <w:rFonts w:ascii="Arial" w:hAnsi="Arial" w:cs="Arial"/>
          <w:lang w:val="en-GB"/>
        </w:rPr>
        <w:t>(or early termination) and temporary halt (if applicable) in</w:t>
      </w:r>
      <w:r>
        <w:rPr>
          <w:rFonts w:ascii="Arial" w:hAnsi="Arial" w:cs="Arial"/>
          <w:lang w:val="en-GB"/>
        </w:rPr>
        <w:t xml:space="preserve"> each member state within 15 days to the National </w:t>
      </w:r>
      <w:r w:rsidRPr="00D7314B">
        <w:rPr>
          <w:rFonts w:ascii="Arial" w:hAnsi="Arial" w:cs="Arial"/>
          <w:lang w:val="en-GB"/>
        </w:rPr>
        <w:t>Competent Authority</w:t>
      </w:r>
      <w:r>
        <w:rPr>
          <w:rFonts w:ascii="Arial" w:hAnsi="Arial" w:cs="Arial"/>
          <w:lang w:val="en-GB"/>
        </w:rPr>
        <w:t xml:space="preserve"> (CA) of that member state. A second notification to each National CA of all member states will b</w:t>
      </w:r>
      <w:r w:rsidR="00931DDD">
        <w:rPr>
          <w:rFonts w:ascii="Arial" w:hAnsi="Arial" w:cs="Arial"/>
          <w:lang w:val="en-GB"/>
        </w:rPr>
        <w:t>e made by sponsor when the clinical investigation</w:t>
      </w:r>
      <w:r>
        <w:rPr>
          <w:rFonts w:ascii="Arial" w:hAnsi="Arial" w:cs="Arial"/>
          <w:lang w:val="en-GB"/>
        </w:rPr>
        <w:t xml:space="preserve"> ends in all member states.</w:t>
      </w:r>
    </w:p>
    <w:p w:rsidR="00DC174B" w:rsidP="00FB45D1" w14:paraId="690687F8" w14:textId="77777777">
      <w:pPr>
        <w:rPr>
          <w:rFonts w:ascii="Arial" w:hAnsi="Arial" w:cs="Arial"/>
          <w:lang w:val="en-GB"/>
        </w:rPr>
      </w:pPr>
    </w:p>
    <w:p w:rsidR="00DC174B" w:rsidRPr="00B40309" w:rsidP="00FB45D1" w14:paraId="3A9B3659">
      <w:pPr>
        <w:pStyle w:val="CommentText"/>
        <w:rPr>
          <w:lang w:val="en-GB"/>
        </w:rPr>
      </w:pPr>
    </w:p>
  </w:comment>
  <w:comment w:id="98" w:author="Burggraeve Lieselot" w:date="2020-02-18T11:17:00Z" w:initials="BL">
    <w:p w:rsidR="00DC174B" w:rsidRPr="00D07DE8" w:rsidP="00D07DE8" w14:paraId="6F80B478" w14:textId="694CE350">
      <w:pPr>
        <w:pStyle w:val="fill-in"/>
        <w:jc w:val="left"/>
        <w:rPr>
          <w:rFonts w:cs="Arial"/>
          <w:i/>
          <w:color w:val="auto"/>
          <w:szCs w:val="20"/>
          <w:highlight w:val="lightGray"/>
        </w:rPr>
      </w:pPr>
      <w:r>
        <w:rPr>
          <w:rStyle w:val="CommentReference"/>
        </w:rPr>
        <w:annotationRef/>
      </w:r>
      <w:r w:rsidRPr="00D07DE8">
        <w:rPr>
          <w:rFonts w:cs="Arial"/>
          <w:i/>
          <w:color w:val="auto"/>
          <w:szCs w:val="20"/>
          <w:highlight w:val="lightGray"/>
        </w:rPr>
        <w:t xml:space="preserve">An </w:t>
      </w:r>
      <w:r w:rsidRPr="00D07DE8">
        <w:rPr>
          <w:rFonts w:cs="Arial"/>
          <w:i/>
          <w:color w:val="auto"/>
          <w:szCs w:val="20"/>
          <w:highlight w:val="lightGray"/>
        </w:rPr>
        <w:t>appropriate level of statistical advice should be sought to ensure study validity.</w:t>
      </w:r>
    </w:p>
    <w:p w:rsidR="00DC174B" w:rsidP="00D07DE8" w14:paraId="37984C04" w14:textId="77777777">
      <w:pPr>
        <w:rPr>
          <w:rFonts w:ascii="Arial" w:hAnsi="Arial" w:cs="Arial"/>
          <w:szCs w:val="22"/>
          <w:highlight w:val="yellow"/>
          <w:lang w:val="en-US"/>
        </w:rPr>
      </w:pPr>
      <w:r>
        <w:rPr>
          <w:rFonts w:ascii="Arial" w:hAnsi="Arial" w:cs="Arial"/>
          <w:lang w:val="en-US"/>
        </w:rPr>
        <w:t xml:space="preserve">The outcome(s) on which the sample size calculation is based upon, </w:t>
      </w:r>
      <w:r>
        <w:rPr>
          <w:rFonts w:ascii="Arial" w:hAnsi="Arial" w:cs="Arial"/>
          <w:highlight w:val="yellow"/>
          <w:lang w:val="en-US"/>
        </w:rPr>
        <w:t>is/are &lt;outcome name&gt;.</w:t>
      </w:r>
    </w:p>
    <w:p w:rsidR="00DC174B" w:rsidRPr="00D07DE8" w:rsidP="00D07DE8" w14:paraId="68A908FF" w14:textId="77777777">
      <w:pPr>
        <w:rPr>
          <w:rFonts w:ascii="Arial" w:hAnsi="Arial" w:cs="Arial"/>
          <w:i/>
          <w:sz w:val="20"/>
          <w:szCs w:val="20"/>
          <w:highlight w:val="lightGray"/>
          <w:lang w:val="en-US"/>
        </w:rPr>
      </w:pPr>
      <w:r w:rsidRPr="00D07DE8">
        <w:rPr>
          <w:rFonts w:ascii="Arial" w:hAnsi="Arial" w:cs="Arial"/>
          <w:i/>
          <w:sz w:val="20"/>
          <w:szCs w:val="20"/>
          <w:highlight w:val="lightGray"/>
          <w:lang w:val="en-US"/>
        </w:rPr>
        <w:t xml:space="preserve"> Please also provide description (include point in time, method of assessment)</w:t>
      </w:r>
    </w:p>
    <w:p w:rsidR="00DC174B" w:rsidRPr="00D07DE8" w:rsidP="00D07DE8" w14:paraId="37CB0CC8" w14:textId="77777777">
      <w:pPr>
        <w:pStyle w:val="fill-in"/>
        <w:jc w:val="left"/>
        <w:rPr>
          <w:rFonts w:cs="Arial"/>
          <w:i/>
          <w:color w:val="auto"/>
          <w:szCs w:val="20"/>
          <w:highlight w:val="lightGray"/>
        </w:rPr>
      </w:pPr>
      <w:r>
        <w:rPr>
          <w:rFonts w:cs="Arial"/>
          <w:color w:val="auto"/>
          <w:sz w:val="22"/>
          <w:szCs w:val="22"/>
        </w:rPr>
        <w:t xml:space="preserve">The </w:t>
      </w:r>
      <w:r>
        <w:rPr>
          <w:rFonts w:cs="Arial"/>
          <w:color w:val="auto"/>
          <w:sz w:val="22"/>
          <w:szCs w:val="22"/>
        </w:rPr>
        <w:t>calculation of the sample size below used the tool xxxxx and included the following parameters</w:t>
      </w:r>
      <w:r>
        <w:rPr>
          <w:rFonts w:cs="Arial"/>
          <w:i/>
          <w:color w:val="auto"/>
          <w:szCs w:val="20"/>
        </w:rPr>
        <w:t xml:space="preserve"> </w:t>
      </w:r>
      <w:r>
        <w:rPr>
          <w:rFonts w:cs="Arial"/>
          <w:i/>
          <w:color w:val="auto"/>
          <w:szCs w:val="20"/>
          <w:highlight w:val="yellow"/>
        </w:rPr>
        <w:t xml:space="preserve">…. </w:t>
      </w:r>
      <w:r w:rsidRPr="00D07DE8">
        <w:rPr>
          <w:rFonts w:cs="Arial"/>
          <w:i/>
          <w:color w:val="auto"/>
          <w:szCs w:val="20"/>
          <w:highlight w:val="lightGray"/>
        </w:rPr>
        <w:t xml:space="preserve">(make sure it can easily be reproduced by a statistician). </w:t>
      </w:r>
    </w:p>
    <w:p w:rsidR="00DC174B" w:rsidRPr="00D07DE8" w:rsidP="00D07DE8" w14:paraId="03B62EF3" w14:textId="77777777">
      <w:pPr>
        <w:pStyle w:val="fill-in"/>
        <w:jc w:val="left"/>
        <w:rPr>
          <w:rFonts w:cs="Arial"/>
          <w:i/>
          <w:color w:val="auto"/>
          <w:szCs w:val="20"/>
          <w:highlight w:val="lightGray"/>
        </w:rPr>
      </w:pPr>
      <w:r w:rsidRPr="00D07DE8">
        <w:rPr>
          <w:rFonts w:cs="Arial"/>
          <w:i/>
          <w:color w:val="auto"/>
          <w:szCs w:val="20"/>
          <w:highlight w:val="lightGray"/>
        </w:rPr>
        <w:t>Formal sample size calculations typically require the power to be specified and the following valu</w:t>
      </w:r>
      <w:r w:rsidRPr="00D07DE8">
        <w:rPr>
          <w:rFonts w:cs="Arial"/>
          <w:i/>
          <w:color w:val="auto"/>
          <w:szCs w:val="20"/>
          <w:highlight w:val="lightGray"/>
        </w:rPr>
        <w:t>es with justification:</w:t>
      </w:r>
    </w:p>
    <w:p w:rsidR="00DC174B" w:rsidRPr="00D07DE8" w:rsidP="00D07DE8" w14:paraId="7F33CF07" w14:textId="77777777">
      <w:pPr>
        <w:pStyle w:val="fill-inbullets"/>
        <w:tabs>
          <w:tab w:val="clear" w:pos="360"/>
          <w:tab w:val="clear" w:pos="720"/>
        </w:tabs>
        <w:ind w:left="895" w:hanging="360"/>
        <w:jc w:val="left"/>
        <w:rPr>
          <w:rFonts w:cs="Arial"/>
          <w:i/>
          <w:color w:val="auto"/>
          <w:szCs w:val="20"/>
          <w:highlight w:val="lightGray"/>
        </w:rPr>
      </w:pPr>
      <w:r w:rsidRPr="00D07DE8">
        <w:rPr>
          <w:rFonts w:cs="Arial"/>
          <w:i/>
          <w:color w:val="auto"/>
          <w:szCs w:val="20"/>
          <w:highlight w:val="lightGray"/>
        </w:rPr>
        <w:t>The target difference: in a superiority study, this is the difference in the primary outcome that the study is designed to detect reliable. This should be the smallest size of effect that would be of clinical interest. This is of cri</w:t>
      </w:r>
      <w:r w:rsidRPr="00D07DE8">
        <w:rPr>
          <w:rFonts w:cs="Arial"/>
          <w:i/>
          <w:color w:val="auto"/>
          <w:szCs w:val="20"/>
          <w:highlight w:val="lightGray"/>
        </w:rPr>
        <w:t>tical importance in the sample size calculation, and should be justified in the form of appropriate references, pilot data or clinical arguments. Expected effects in the intervention and comparison group should also be mentioned (thus not only the expected</w:t>
      </w:r>
      <w:r w:rsidRPr="00D07DE8">
        <w:rPr>
          <w:rFonts w:cs="Arial"/>
          <w:i/>
          <w:color w:val="auto"/>
          <w:szCs w:val="20"/>
          <w:highlight w:val="lightGray"/>
        </w:rPr>
        <w:t xml:space="preserve"> difference between the groups).  </w:t>
      </w:r>
    </w:p>
    <w:p w:rsidR="00DC174B" w:rsidRPr="00D07DE8" w:rsidP="00D07DE8" w14:paraId="019A4CF0" w14:textId="77777777">
      <w:pPr>
        <w:pStyle w:val="fill-inbullets"/>
        <w:tabs>
          <w:tab w:val="clear" w:pos="360"/>
          <w:tab w:val="clear" w:pos="720"/>
        </w:tabs>
        <w:ind w:left="895" w:hanging="360"/>
        <w:jc w:val="left"/>
        <w:rPr>
          <w:rFonts w:cs="Arial"/>
          <w:i/>
          <w:color w:val="auto"/>
          <w:szCs w:val="20"/>
          <w:highlight w:val="lightGray"/>
        </w:rPr>
      </w:pPr>
      <w:r w:rsidRPr="00D07DE8">
        <w:rPr>
          <w:rFonts w:cs="Arial"/>
          <w:i/>
          <w:color w:val="auto"/>
          <w:szCs w:val="20"/>
          <w:highlight w:val="lightGray"/>
        </w:rPr>
        <w:t>Significance level: what risk is acceptable of concluding the treatment is effective, when in reality the treatment is ineffective (usually 5%)</w:t>
      </w:r>
    </w:p>
    <w:p w:rsidR="00DC174B" w:rsidRPr="00D07DE8" w:rsidP="00D07DE8" w14:paraId="17863D60" w14:textId="77777777">
      <w:pPr>
        <w:pStyle w:val="fill-inbullets"/>
        <w:tabs>
          <w:tab w:val="clear" w:pos="360"/>
          <w:tab w:val="clear" w:pos="720"/>
        </w:tabs>
        <w:ind w:left="895" w:hanging="360"/>
        <w:jc w:val="left"/>
        <w:rPr>
          <w:rFonts w:cs="Arial"/>
          <w:i/>
          <w:color w:val="auto"/>
          <w:szCs w:val="20"/>
          <w:highlight w:val="lightGray"/>
        </w:rPr>
      </w:pPr>
      <w:r w:rsidRPr="00D07DE8">
        <w:rPr>
          <w:rFonts w:cs="Arial"/>
          <w:i/>
          <w:color w:val="auto"/>
          <w:szCs w:val="20"/>
          <w:highlight w:val="lightGray"/>
        </w:rPr>
        <w:t>The power of the study: the probability that the test will correctly reject t</w:t>
      </w:r>
      <w:r w:rsidRPr="00D07DE8">
        <w:rPr>
          <w:rFonts w:cs="Arial"/>
          <w:i/>
          <w:color w:val="auto"/>
          <w:szCs w:val="20"/>
          <w:highlight w:val="lightGray"/>
        </w:rPr>
        <w:t>he null hypothesis when the alternative hypothesis is true. (usually minimum 80%)</w:t>
      </w:r>
    </w:p>
    <w:p w:rsidR="00DC174B" w:rsidRPr="00D07DE8" w:rsidP="00D07DE8" w14:paraId="13ED4978" w14:textId="77777777">
      <w:pPr>
        <w:pStyle w:val="fill-inbullets"/>
        <w:tabs>
          <w:tab w:val="clear" w:pos="360"/>
          <w:tab w:val="clear" w:pos="720"/>
        </w:tabs>
        <w:ind w:left="895" w:hanging="360"/>
        <w:jc w:val="left"/>
        <w:rPr>
          <w:rFonts w:cs="Arial"/>
          <w:b/>
          <w:i/>
          <w:color w:val="auto"/>
          <w:szCs w:val="20"/>
          <w:highlight w:val="lightGray"/>
        </w:rPr>
      </w:pPr>
      <w:r w:rsidRPr="00D07DE8">
        <w:rPr>
          <w:rFonts w:cs="Arial"/>
          <w:i/>
          <w:color w:val="auto"/>
          <w:szCs w:val="20"/>
          <w:highlight w:val="lightGray"/>
        </w:rPr>
        <w:t>In studies with continuous outcomes the standard deviation of the primary endpoint should be included: if previous studies or literature are used to estimate or justify the a</w:t>
      </w:r>
      <w:r w:rsidRPr="00D07DE8">
        <w:rPr>
          <w:rFonts w:cs="Arial"/>
          <w:i/>
          <w:color w:val="auto"/>
          <w:szCs w:val="20"/>
          <w:highlight w:val="lightGray"/>
        </w:rPr>
        <w:t>ssumptions made to determine this parameter, or any other parameters relevant to the design (e.g. dropout rate, noncompliance rates median survival rate, response rate), provide references.</w:t>
      </w:r>
    </w:p>
    <w:p w:rsidR="00DC174B" w:rsidRPr="00D07DE8" w:rsidP="00D07DE8" w14:paraId="11284B6A" w14:textId="77777777">
      <w:pPr>
        <w:rPr>
          <w:rFonts w:ascii="Arial" w:hAnsi="Arial" w:cs="Arial"/>
          <w:i/>
          <w:sz w:val="20"/>
          <w:szCs w:val="20"/>
          <w:highlight w:val="lightGray"/>
          <w:lang w:val="en-GB"/>
        </w:rPr>
      </w:pPr>
      <w:r w:rsidRPr="00D07DE8">
        <w:rPr>
          <w:rFonts w:ascii="Arial" w:hAnsi="Arial" w:cs="Arial"/>
          <w:i/>
          <w:sz w:val="20"/>
          <w:szCs w:val="20"/>
          <w:highlight w:val="lightGray"/>
          <w:lang w:val="en-GB"/>
        </w:rPr>
        <w:t>If a Bayesian or an alternative statistical approach is used, please state the approach used and provide references to the relevant literature. Please also explain the choice of this approach, and how it achieves the aim of a sample size calculation in ter</w:t>
      </w:r>
      <w:r w:rsidRPr="00D07DE8">
        <w:rPr>
          <w:rFonts w:ascii="Arial" w:hAnsi="Arial" w:cs="Arial"/>
          <w:i/>
          <w:sz w:val="20"/>
          <w:szCs w:val="20"/>
          <w:highlight w:val="lightGray"/>
          <w:lang w:val="en-GB"/>
        </w:rPr>
        <w:t>ms of i) reassuring about the additional value of the new study, and ii), guide clinical practice in a meaningful way and influence key stakeholders.</w:t>
      </w:r>
    </w:p>
    <w:p w:rsidR="00DC174B" w:rsidP="00D07DE8" w14:paraId="51E1CFED" w14:textId="77777777">
      <w:pPr>
        <w:rPr>
          <w:rFonts w:ascii="Arial" w:hAnsi="Arial" w:cs="Arial"/>
          <w:i/>
          <w:sz w:val="20"/>
          <w:szCs w:val="20"/>
          <w:lang w:val="en-GB"/>
        </w:rPr>
      </w:pPr>
      <w:r w:rsidRPr="00D07DE8">
        <w:rPr>
          <w:rFonts w:ascii="Arial" w:hAnsi="Arial" w:cs="Arial"/>
          <w:i/>
          <w:sz w:val="20"/>
          <w:szCs w:val="20"/>
          <w:highlight w:val="lightGray"/>
          <w:lang w:val="en-GB"/>
        </w:rPr>
        <w:t>If the choice of the sample size was not based upon statistical consideration, then this should be explici</w:t>
      </w:r>
      <w:r w:rsidRPr="00D07DE8">
        <w:rPr>
          <w:rFonts w:ascii="Arial" w:hAnsi="Arial" w:cs="Arial"/>
          <w:i/>
          <w:sz w:val="20"/>
          <w:szCs w:val="20"/>
          <w:highlight w:val="lightGray"/>
          <w:lang w:val="en-GB"/>
        </w:rPr>
        <w:t>tly stated along with a rationale for the intended sample size (e.g., exploratory nature of pilot studies; pragmatic considerations for studies in rare diseases).</w:t>
      </w:r>
    </w:p>
    <w:p w:rsidR="00DC174B" w:rsidRPr="00F346BE" w14:paraId="5EF291F2">
      <w:pPr>
        <w:pStyle w:val="CommentText"/>
        <w:rPr>
          <w:lang w:val="en-GB"/>
        </w:rPr>
      </w:pPr>
    </w:p>
  </w:comment>
  <w:comment w:id="99" w:author="De Naeyer Hélène" w:date="2021-07-19T15:35:00Z" w:initials="DNH">
    <w:p w:rsidR="00DC174B" w:rsidRPr="00325FD8" w14:paraId="1AD5E727">
      <w:pPr>
        <w:pStyle w:val="CommentText"/>
        <w:rPr>
          <w:lang w:val="en-US"/>
        </w:rPr>
      </w:pPr>
      <w:r>
        <w:rPr>
          <w:rStyle w:val="CommentReference"/>
        </w:rPr>
        <w:annotationRef/>
      </w:r>
      <w:r w:rsidRPr="00325FD8">
        <w:rPr>
          <w:rFonts w:cs="Cambria"/>
          <w:color w:val="000000"/>
          <w:sz w:val="22"/>
          <w:szCs w:val="22"/>
          <w:lang w:val="en-US"/>
        </w:rPr>
        <w:t>For exploratory and observational clinica</w:t>
      </w:r>
      <w:r>
        <w:rPr>
          <w:rFonts w:cs="Cambria"/>
          <w:color w:val="000000"/>
          <w:sz w:val="22"/>
          <w:szCs w:val="22"/>
          <w:lang w:val="en-US"/>
        </w:rPr>
        <w:t xml:space="preserve">l investigations </w:t>
      </w:r>
      <w:r w:rsidRPr="00325FD8">
        <w:rPr>
          <w:rFonts w:cs="Cambria"/>
          <w:color w:val="000000"/>
          <w:sz w:val="22"/>
          <w:szCs w:val="22"/>
          <w:lang w:val="en-US"/>
        </w:rPr>
        <w:t>, in which the sample size is not</w:t>
      </w:r>
      <w:r w:rsidRPr="00325FD8">
        <w:rPr>
          <w:rFonts w:cs="Cambria"/>
          <w:color w:val="000000"/>
          <w:sz w:val="22"/>
          <w:szCs w:val="22"/>
          <w:lang w:val="en-US"/>
        </w:rPr>
        <w:t xml:space="preserve"> required to be derived by calculation, the scientific rationale for the chosen sample size shall be provided.</w:t>
      </w:r>
    </w:p>
  </w:comment>
  <w:comment w:id="101" w:author="De Naeyer Hélène" w:date="2021-07-19T15:31:00Z" w:initials="DNH">
    <w:p w:rsidR="00DC174B" w:rsidRPr="00325FD8" w14:paraId="1B118EC6">
      <w:pPr>
        <w:pStyle w:val="CommentText"/>
        <w:rPr>
          <w:lang w:val="en-US"/>
        </w:rPr>
      </w:pPr>
      <w:r>
        <w:rPr>
          <w:rStyle w:val="CommentReference"/>
        </w:rPr>
        <w:annotationRef/>
      </w:r>
      <w:r w:rsidRPr="00325FD8">
        <w:rPr>
          <w:rFonts w:cs="Cambria"/>
          <w:color w:val="000000"/>
          <w:sz w:val="22"/>
          <w:szCs w:val="22"/>
          <w:lang w:val="en-US"/>
        </w:rPr>
        <w:t>Exploratory clinical investigations might not require pre-specified statistical hypotheses, although the design of the clinical investigation an</w:t>
      </w:r>
      <w:r w:rsidRPr="00325FD8">
        <w:rPr>
          <w:rFonts w:cs="Cambria"/>
          <w:color w:val="000000"/>
          <w:sz w:val="22"/>
          <w:szCs w:val="22"/>
          <w:lang w:val="en-US"/>
        </w:rPr>
        <w:t>d the interpretation of the outcome can be more straightforward if statistical considerations are provided in the CIP.</w:t>
      </w:r>
    </w:p>
  </w:comment>
  <w:comment w:id="111" w:author="Burggraeve Lieselot" w:date="2019-08-22T10:49:00Z" w:initials="BL">
    <w:p w:rsidR="00DC174B" w:rsidRPr="00195D56" w14:paraId="0B9EFFF9">
      <w:pPr>
        <w:pStyle w:val="CommentText"/>
        <w:rPr>
          <w:lang w:val="en-US"/>
        </w:rPr>
      </w:pPr>
      <w:r>
        <w:rPr>
          <w:rStyle w:val="CommentReference"/>
        </w:rPr>
        <w:annotationRef/>
      </w:r>
      <w:r w:rsidRPr="00195D56">
        <w:rPr>
          <w:lang w:val="en-US"/>
        </w:rPr>
        <w:t>If no vulnerable population or age&lt;18 can be included, this section should not mention that l</w:t>
      </w:r>
      <w:r>
        <w:rPr>
          <w:lang w:val="en-US"/>
        </w:rPr>
        <w:t>egal representatives can sign the ICF. Plea</w:t>
      </w:r>
      <w:r>
        <w:rPr>
          <w:lang w:val="en-US"/>
        </w:rPr>
        <w:t xml:space="preserve">se adjust accordingly. </w:t>
      </w:r>
    </w:p>
  </w:comment>
  <w:comment w:id="113" w:author="De Naeyer Hélène" w:date="2021-07-15T20:58:00Z" w:initials="DNH">
    <w:p w:rsidR="000F4E67" w:rsidRPr="00B03762" w14:paraId="6DCEB637" w14:textId="77777777">
      <w:pPr>
        <w:pStyle w:val="CommentText"/>
        <w:rPr>
          <w:lang w:val="en-US"/>
        </w:rPr>
      </w:pPr>
      <w:r>
        <w:rPr>
          <w:rStyle w:val="CommentReference"/>
        </w:rPr>
        <w:annotationRef/>
      </w:r>
      <w:r w:rsidRPr="00B03762" w:rsidR="00E6192D">
        <w:rPr>
          <w:lang w:val="en-US"/>
        </w:rPr>
        <w:t xml:space="preserve">Also see </w:t>
      </w:r>
      <w:r w:rsidRPr="00B03762">
        <w:rPr>
          <w:lang w:val="en-US"/>
        </w:rPr>
        <w:t>template FA</w:t>
      </w:r>
      <w:r w:rsidRPr="00B03762" w:rsidR="00E6192D">
        <w:rPr>
          <w:lang w:val="en-US"/>
        </w:rPr>
        <w:t>MHP</w:t>
      </w:r>
      <w:r w:rsidRPr="00B03762">
        <w:rPr>
          <w:lang w:val="en-US"/>
        </w:rPr>
        <w:t xml:space="preserve"> ‘Recruitment and Informed consent procedure’</w:t>
      </w:r>
    </w:p>
    <w:p w:rsidR="000F4E67" w:rsidRPr="000F4E67" w14:paraId="2E31561D" w14:textId="77777777">
      <w:pPr>
        <w:pStyle w:val="CommentText"/>
        <w:rPr>
          <w:lang w:val="en-US"/>
        </w:rPr>
      </w:pPr>
    </w:p>
    <w:p w:rsidR="000F4E67" w:rsidRPr="000F4E67" w14:paraId="35C1735F" w14:textId="77777777">
      <w:pPr>
        <w:pStyle w:val="CommentText"/>
        <w:rPr>
          <w:lang w:val="en-US"/>
        </w:rPr>
      </w:pPr>
    </w:p>
    <w:p w:rsidR="000F4E67" w:rsidRPr="000F4E67" w14:paraId="5973DF5F">
      <w:pPr>
        <w:pStyle w:val="CommentText"/>
        <w:rPr>
          <w:lang w:val="en-US"/>
        </w:rPr>
      </w:pPr>
    </w:p>
  </w:comment>
  <w:comment w:id="118" w:author="Burggraeve Lieselot" w:date="2020-02-18T11:42:00Z" w:initials="BL">
    <w:p w:rsidR="00DC174B" w:rsidRPr="00F346BE" w14:paraId="4D4D33E0">
      <w:pPr>
        <w:pStyle w:val="CommentText"/>
        <w:rPr>
          <w:lang w:val="en-GB"/>
        </w:rPr>
      </w:pPr>
      <w:r>
        <w:rPr>
          <w:rStyle w:val="CommentReference"/>
        </w:rPr>
        <w:annotationRef/>
      </w:r>
      <w:r w:rsidRPr="00F346BE">
        <w:rPr>
          <w:lang w:val="en-GB"/>
        </w:rPr>
        <w:t>In case of REDCAP provided by HIRUZ</w:t>
      </w:r>
    </w:p>
  </w:comment>
  <w:comment w:id="119" w:author="Burggraeve Lieselot" w:date="2020-02-18T11:44:00Z" w:initials="BL">
    <w:p w:rsidR="00DC174B" w:rsidRPr="00F346BE" w14:paraId="25CBF596">
      <w:pPr>
        <w:pStyle w:val="CommentText"/>
        <w:rPr>
          <w:lang w:val="en-GB"/>
        </w:rPr>
      </w:pPr>
      <w:r>
        <w:rPr>
          <w:rStyle w:val="CommentReference"/>
        </w:rPr>
        <w:annotationRef/>
      </w:r>
      <w:r w:rsidRPr="00F346BE">
        <w:rPr>
          <w:lang w:val="en-GB"/>
        </w:rPr>
        <w:t>Only in certain cases and for certain data, for instance questionnaires</w:t>
      </w:r>
    </w:p>
  </w:comment>
  <w:comment w:id="123" w:author="De Naeyer Hélène" w:date="2021-10-12T09:21:00Z" w:initials="DNH">
    <w:p w:rsidR="00D851E9" w:rsidRPr="00B22AA3" w14:paraId="1C9953D6">
      <w:pPr>
        <w:pStyle w:val="CommentText"/>
        <w:rPr>
          <w:lang w:val="en-US"/>
        </w:rPr>
      </w:pPr>
      <w:r>
        <w:rPr>
          <w:rStyle w:val="CommentReference"/>
        </w:rPr>
        <w:annotationRef/>
      </w:r>
      <w:r w:rsidR="00342944">
        <w:rPr>
          <w:lang w:val="en-US"/>
        </w:rPr>
        <w:t>The documentation mentioned in this Annex shall be kept for a period of at least 10 years after the clinical investigation with the device in question has ended, or, in the event that the device is subsequently placed on the market, at least 10 years after the last device has been placed on the market. In the case of implantable devices, the period shall be at least 15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222ABF2D" w15:done="0"/>
  <w15:commentEx w15:paraId="5CF4DEDD" w15:done="0"/>
  <w15:commentEx w15:paraId="49E7AF68" w15:done="0"/>
  <w15:commentEx w15:paraId="5840F5E2" w15:done="0"/>
  <w15:commentEx w15:paraId="45DE3E3C" w15:done="0"/>
  <w15:commentEx w15:paraId="7A0666EC" w15:done="0"/>
  <w15:commentEx w15:paraId="615792A2" w15:done="0"/>
  <w15:commentEx w15:paraId="7E7ED829" w15:done="0"/>
  <w15:commentEx w15:paraId="36050308" w15:done="0"/>
  <w15:commentEx w15:paraId="343220E4" w15:done="0"/>
  <w15:commentEx w15:paraId="5DDAE287" w15:done="0"/>
  <w15:commentEx w15:paraId="3131479C" w15:done="0"/>
  <w15:commentEx w15:paraId="6A51BD64" w15:done="0"/>
  <w15:commentEx w15:paraId="7B000A32" w15:done="0"/>
  <w15:commentEx w15:paraId="49F183AF" w15:done="0"/>
  <w15:commentEx w15:paraId="5A8D937D" w15:done="0"/>
  <w15:commentEx w15:paraId="5E91B5D5" w15:done="0"/>
  <w15:commentEx w15:paraId="16F99069" w15:done="0"/>
  <w15:commentEx w15:paraId="214B775D" w15:done="0"/>
  <w15:commentEx w15:paraId="3A9B3659" w15:done="0"/>
  <w15:commentEx w15:paraId="5EF291F2" w15:done="0"/>
  <w15:commentEx w15:paraId="1AD5E727" w15:done="0"/>
  <w15:commentEx w15:paraId="1B118EC6" w15:done="0"/>
  <w15:commentEx w15:paraId="0B9EFFF9" w15:done="0"/>
  <w15:commentEx w15:paraId="5973DF5F" w15:done="0"/>
  <w15:commentEx w15:paraId="4D4D33E0" w15:done="0"/>
  <w15:commentEx w15:paraId="25CBF596" w15:done="0"/>
  <w15:commentEx w15:paraId="1C995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8CFED3F" w16cex:dateUtc="2023-10-10T13:33:00Z"/>
  <w16cex:commentExtensible w16cex:durableId="2A12AA48" w16cex:dateUtc="2024-06-11T08:49:00Z"/>
  <w16cex:commentExtensible w16cex:durableId="29DA49D3" w16cex:dateUtc="2024-04-29T14:31:00Z"/>
  <w16cex:commentExtensible w16cex:durableId="29DA2475" w16cex:dateUtc="2024-04-29T11:51:00Z"/>
  <w16cex:commentExtensible w16cex:durableId="29DA28CC" w16cex:dateUtc="2024-04-29T12:10:00Z"/>
  <w16cex:commentExtensible w16cex:durableId="29DA32B3" w16cex:dateUtc="2024-04-29T12:52:00Z"/>
  <w16cex:commentExtensible w16cex:durableId="29DB85E5" w16cex:dateUtc="2024-04-30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222ABF2D" w16cid:durableId="27A71342"/>
  <w16cid:commentId w16cid:paraId="5CF4DEDD" w16cid:durableId="27A71343"/>
  <w16cid:commentId w16cid:paraId="49E7AF68" w16cid:durableId="27A71344"/>
  <w16cid:commentId w16cid:paraId="5840F5E2" w16cid:durableId="27A71345"/>
  <w16cid:commentId w16cid:paraId="45DE3E3C" w16cid:durableId="27A71346"/>
  <w16cid:commentId w16cid:paraId="7A0666EC" w16cid:durableId="27A71347"/>
  <w16cid:commentId w16cid:paraId="615792A2" w16cid:durableId="28CFED3F"/>
  <w16cid:commentId w16cid:paraId="7E7ED829" w16cid:durableId="27A71349"/>
  <w16cid:commentId w16cid:paraId="36050308" w16cid:durableId="2A12AA48"/>
  <w16cid:commentId w16cid:paraId="343220E4" w16cid:durableId="29DA49D3"/>
  <w16cid:commentId w16cid:paraId="5DDAE287" w16cid:durableId="27A7134C"/>
  <w16cid:commentId w16cid:paraId="3131479C" w16cid:durableId="27A7134D"/>
  <w16cid:commentId w16cid:paraId="6A51BD64" w16cid:durableId="29DA2475"/>
  <w16cid:commentId w16cid:paraId="7B000A32" w16cid:durableId="29DA28CC"/>
  <w16cid:commentId w16cid:paraId="49F183AF" w16cid:durableId="29DA32B3"/>
  <w16cid:commentId w16cid:paraId="5A8D937D" w16cid:durableId="27A7134E"/>
  <w16cid:commentId w16cid:paraId="5E91B5D5" w16cid:durableId="27A7134F"/>
  <w16cid:commentId w16cid:paraId="16F99069" w16cid:durableId="27A71350"/>
  <w16cid:commentId w16cid:paraId="214B775D" w16cid:durableId="29DB85E5"/>
  <w16cid:commentId w16cid:paraId="3A9B3659" w16cid:durableId="27A71351"/>
  <w16cid:commentId w16cid:paraId="5EF291F2" w16cid:durableId="27A71352"/>
  <w16cid:commentId w16cid:paraId="1AD5E727" w16cid:durableId="27A71353"/>
  <w16cid:commentId w16cid:paraId="1B118EC6" w16cid:durableId="27A71354"/>
  <w16cid:commentId w16cid:paraId="0B9EFFF9" w16cid:durableId="27A71355"/>
  <w16cid:commentId w16cid:paraId="5973DF5F" w16cid:durableId="27A71356"/>
  <w16cid:commentId w16cid:paraId="4D4D33E0" w16cid:durableId="27A71357"/>
  <w16cid:commentId w16cid:paraId="25CBF596" w16cid:durableId="27A71358"/>
  <w16cid:commentId w16cid:paraId="1C9953D6" w16cid:durableId="27A713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07A55" w:rsidRPr="008457B3" w:rsidP="00C07A55" w14:paraId="602DDB10" w14:textId="77777777">
    <w:pPr>
      <w:pStyle w:val="Footer"/>
      <w:rPr>
        <w:rFonts w:ascii="Arial" w:hAnsi="Arial" w:cs="Arial"/>
        <w:sz w:val="16"/>
        <w:szCs w:val="16"/>
        <w:lang w:val="en-US"/>
      </w:rPr>
    </w:pPr>
    <w:r w:rsidRPr="008457B3">
      <w:rPr>
        <w:rFonts w:ascii="Arial" w:hAnsi="Arial" w:cs="Arial"/>
        <w:i/>
        <w:iCs/>
        <w:color w:val="BFBFBF"/>
        <w:sz w:val="16"/>
        <w:szCs w:val="16"/>
        <w:lang w:val="en-US"/>
      </w:rPr>
      <w:t>TMP Clinical Investigation Plan</w:t>
    </w:r>
    <w:r w:rsidRPr="008457B3">
      <w:rPr>
        <w:rFonts w:ascii="Arial" w:hAnsi="Arial" w:cs="Arial"/>
        <w:i/>
        <w:iCs/>
        <w:sz w:val="16"/>
        <w:szCs w:val="16"/>
        <w:lang w:val="en-US"/>
      </w:rPr>
      <w:tab/>
    </w:r>
    <w:r w:rsidRPr="008457B3">
      <w:rPr>
        <w:rFonts w:ascii="Arial" w:hAnsi="Arial" w:cs="Arial"/>
        <w:i/>
        <w:iCs/>
        <w:sz w:val="16"/>
        <w:szCs w:val="16"/>
        <w:lang w:val="en-US"/>
      </w:rPr>
      <w:tab/>
      <w:t xml:space="preserve">Page </w:t>
    </w:r>
    <w:r w:rsidRPr="008457B3">
      <w:rPr>
        <w:rFonts w:ascii="Arial" w:hAnsi="Arial" w:cs="Arial"/>
        <w:i/>
        <w:iCs/>
        <w:sz w:val="16"/>
        <w:szCs w:val="16"/>
        <w:lang w:val="en-US"/>
      </w:rPr>
      <w:fldChar w:fldCharType="begin"/>
    </w:r>
    <w:r w:rsidRPr="008457B3">
      <w:rPr>
        <w:rFonts w:ascii="Arial" w:hAnsi="Arial" w:cs="Arial"/>
        <w:i/>
        <w:iCs/>
        <w:sz w:val="16"/>
        <w:szCs w:val="16"/>
        <w:lang w:val="en-US"/>
      </w:rPr>
      <w:instrText xml:space="preserve"> PAGE </w:instrText>
    </w:r>
    <w:r w:rsidRPr="008457B3">
      <w:rPr>
        <w:rFonts w:ascii="Arial" w:hAnsi="Arial" w:cs="Arial"/>
        <w:i/>
        <w:iCs/>
        <w:sz w:val="16"/>
        <w:szCs w:val="16"/>
        <w:lang w:val="en-US"/>
      </w:rPr>
      <w:fldChar w:fldCharType="separate"/>
    </w:r>
    <w:r w:rsidRPr="008457B3" w:rsidR="00B03762">
      <w:rPr>
        <w:rFonts w:ascii="Arial" w:hAnsi="Arial" w:cs="Arial"/>
        <w:i/>
        <w:iCs/>
        <w:noProof/>
        <w:sz w:val="16"/>
        <w:szCs w:val="16"/>
        <w:lang w:val="en-US"/>
      </w:rPr>
      <w:t>21</w:t>
    </w:r>
    <w:r w:rsidRPr="008457B3">
      <w:rPr>
        <w:rFonts w:ascii="Arial" w:hAnsi="Arial" w:cs="Arial"/>
        <w:i/>
        <w:iCs/>
        <w:sz w:val="16"/>
        <w:szCs w:val="16"/>
        <w:lang w:val="en-US"/>
      </w:rPr>
      <w:fldChar w:fldCharType="end"/>
    </w:r>
    <w:r w:rsidRPr="008457B3">
      <w:rPr>
        <w:rFonts w:ascii="Arial" w:hAnsi="Arial" w:cs="Arial"/>
        <w:i/>
        <w:iCs/>
        <w:sz w:val="16"/>
        <w:szCs w:val="16"/>
        <w:lang w:val="en-US"/>
      </w:rPr>
      <w:t xml:space="preserve"> of </w:t>
    </w:r>
    <w:r w:rsidRPr="008457B3">
      <w:rPr>
        <w:rFonts w:ascii="Arial" w:hAnsi="Arial" w:cs="Arial"/>
        <w:i/>
        <w:iCs/>
        <w:sz w:val="16"/>
        <w:szCs w:val="16"/>
        <w:lang w:val="en-US"/>
      </w:rPr>
      <w:fldChar w:fldCharType="begin"/>
    </w:r>
    <w:r w:rsidRPr="008457B3">
      <w:rPr>
        <w:rFonts w:ascii="Arial" w:hAnsi="Arial" w:cs="Arial"/>
        <w:i/>
        <w:iCs/>
        <w:sz w:val="16"/>
        <w:szCs w:val="16"/>
        <w:lang w:val="en-US"/>
      </w:rPr>
      <w:instrText xml:space="preserve"> NUMPAGES </w:instrText>
    </w:r>
    <w:r w:rsidRPr="008457B3">
      <w:rPr>
        <w:rFonts w:ascii="Arial" w:hAnsi="Arial" w:cs="Arial"/>
        <w:i/>
        <w:iCs/>
        <w:sz w:val="16"/>
        <w:szCs w:val="16"/>
        <w:lang w:val="en-US"/>
      </w:rPr>
      <w:fldChar w:fldCharType="separate"/>
    </w:r>
    <w:r w:rsidRPr="008457B3" w:rsidR="00B03762">
      <w:rPr>
        <w:rFonts w:ascii="Arial" w:hAnsi="Arial" w:cs="Arial"/>
        <w:i/>
        <w:iCs/>
        <w:noProof/>
        <w:sz w:val="16"/>
        <w:szCs w:val="16"/>
        <w:lang w:val="en-US"/>
      </w:rPr>
      <w:t>26</w:t>
    </w:r>
    <w:r w:rsidRPr="008457B3">
      <w:rPr>
        <w:rFonts w:ascii="Arial" w:hAnsi="Arial" w:cs="Arial"/>
        <w:i/>
        <w:iCs/>
        <w:sz w:val="16"/>
        <w:szCs w:val="16"/>
        <w:lang w:val="en-US"/>
      </w:rPr>
      <w:fldChar w:fldCharType="end"/>
    </w:r>
    <w:r w:rsidRPr="008457B3">
      <w:rPr>
        <w:rFonts w:ascii="Arial" w:hAnsi="Arial" w:cs="Arial"/>
        <w:sz w:val="16"/>
        <w:szCs w:val="16"/>
        <w:lang w:val="en-US"/>
      </w:rPr>
      <w:t xml:space="preserve"> </w:t>
    </w:r>
  </w:p>
  <w:p w:rsidR="00DC174B" w:rsidRPr="008457B3" w:rsidP="00C07A55" w14:paraId="5A39EBDF" w14:textId="7B0541C4">
    <w:pPr>
      <w:pStyle w:val="Footer"/>
      <w:rPr>
        <w:rFonts w:ascii="Arial" w:hAnsi="Arial" w:cs="Arial"/>
        <w:i/>
        <w:iCs/>
        <w:color w:val="BFBFBF"/>
        <w:sz w:val="16"/>
        <w:szCs w:val="16"/>
        <w:lang w:val="en-US"/>
      </w:rPr>
    </w:pPr>
    <w:r w:rsidRPr="008457B3">
      <w:rPr>
        <w:rFonts w:ascii="Arial" w:hAnsi="Arial" w:cs="Arial"/>
        <w:i/>
        <w:iCs/>
        <w:color w:val="BFBFBF"/>
        <w:sz w:val="16"/>
        <w:szCs w:val="16"/>
        <w:lang w:val="en-US"/>
      </w:rPr>
      <w:t>Version</w:t>
    </w:r>
    <w:r w:rsidRPr="008457B3" w:rsidR="001A5FDA">
      <w:rPr>
        <w:rFonts w:ascii="Arial" w:hAnsi="Arial" w:cs="Arial"/>
        <w:i/>
        <w:iCs/>
        <w:color w:val="BFBFBF"/>
        <w:sz w:val="16"/>
        <w:szCs w:val="16"/>
        <w:lang w:val="en-US"/>
      </w:rPr>
      <w:t xml:space="preserve"> 2</w:t>
    </w:r>
    <w:r w:rsidRPr="008457B3" w:rsidR="00C07A55">
      <w:rPr>
        <w:rFonts w:ascii="Arial" w:hAnsi="Arial" w:cs="Arial"/>
        <w:i/>
        <w:iCs/>
        <w:color w:val="BFBFBF"/>
        <w:sz w:val="16"/>
        <w:szCs w:val="16"/>
        <w:lang w:val="en-US"/>
      </w:rPr>
      <w:t xml:space="preserve">; </w:t>
    </w:r>
    <w:r w:rsidRPr="008457B3" w:rsidR="001A5FDA">
      <w:rPr>
        <w:rFonts w:ascii="Arial" w:hAnsi="Arial" w:cs="Arial"/>
        <w:i/>
        <w:iCs/>
        <w:color w:val="BFBFBF"/>
        <w:sz w:val="16"/>
        <w:szCs w:val="16"/>
        <w:lang w:val="en-US"/>
      </w:rPr>
      <w:t xml:space="preserve">Publication Date </w:t>
    </w:r>
    <w:r>
      <w:rPr>
        <w:rFonts w:ascii="Arial" w:hAnsi="Arial" w:cs="Arial"/>
        <w:i/>
        <w:iCs/>
        <w:color w:val="BFBFBF"/>
        <w:sz w:val="16"/>
        <w:szCs w:val="16"/>
        <w:lang w:val="en-US"/>
      </w:rPr>
      <w:t>2024</w:t>
    </w:r>
    <w:r w:rsidRPr="008457B3" w:rsidR="001A5FDA">
      <w:rPr>
        <w:rFonts w:ascii="Arial" w:hAnsi="Arial" w:cs="Arial"/>
        <w:i/>
        <w:iCs/>
        <w:color w:val="BFBFBF"/>
        <w:sz w:val="16"/>
        <w:szCs w:val="16"/>
        <w:lang w:val="en-US"/>
      </w:rPr>
      <w:t>-</w:t>
    </w:r>
    <w:r>
      <w:rPr>
        <w:rFonts w:ascii="Arial" w:hAnsi="Arial" w:cs="Arial"/>
        <w:i/>
        <w:iCs/>
        <w:color w:val="BFBFBF"/>
        <w:sz w:val="16"/>
        <w:szCs w:val="16"/>
        <w:lang w:val="en-US"/>
      </w:rPr>
      <w:t>06</w:t>
    </w:r>
    <w:r w:rsidR="001A5FDA">
      <w:rPr>
        <w:rFonts w:ascii="Arial" w:hAnsi="Arial" w:cs="Arial"/>
        <w:i/>
        <w:iCs/>
        <w:color w:val="BFBFBF"/>
        <w:sz w:val="16"/>
        <w:szCs w:val="16"/>
        <w:lang w:val="en-US"/>
      </w:rPr>
      <w:t>-</w:t>
    </w:r>
    <w:r>
      <w:rPr>
        <w:rFonts w:ascii="Arial" w:hAnsi="Arial" w:cs="Arial"/>
        <w:i/>
        <w:iCs/>
        <w:color w:val="BFBFBF"/>
        <w:sz w:val="16"/>
        <w:szCs w:val="16"/>
        <w:lang w:val="en-US"/>
      </w:rPr>
      <w:t>14</w:t>
    </w:r>
  </w:p>
  <w:p w:rsidR="00C07A55" w:rsidRPr="008457B3" w:rsidP="00C07A55" w14:paraId="4BA76A5A" w14:textId="3C6E4567">
    <w:pPr>
      <w:pStyle w:val="Footer"/>
      <w:rPr>
        <w:i/>
        <w:iCs/>
        <w:sz w:val="16"/>
        <w:szCs w:val="16"/>
        <w:lang w:val="en-US"/>
      </w:rPr>
    </w:pPr>
    <w:bookmarkStart w:id="2" w:name="_Hlk168582902"/>
    <w:r w:rsidRPr="001430CD">
      <w:rPr>
        <w:rFonts w:ascii="Arial" w:hAnsi="Arial" w:cs="Arial"/>
        <w:i/>
        <w:iCs/>
        <w:color w:val="F79646"/>
        <w:sz w:val="16"/>
        <w:szCs w:val="16"/>
        <w:lang w:val="en-US"/>
      </w:rPr>
      <w:t>YYYY-MM-DD(Version date)</w:t>
    </w:r>
    <w:r w:rsidRPr="008457B3">
      <w:rPr>
        <w:rFonts w:ascii="Arial" w:hAnsi="Arial" w:cs="Arial"/>
        <w:i/>
        <w:iCs/>
        <w:sz w:val="16"/>
        <w:szCs w:val="16"/>
        <w:lang w:val="en-US"/>
      </w:rPr>
      <w:t>_</w:t>
    </w:r>
    <w:r w:rsidRPr="001430CD">
      <w:rPr>
        <w:rFonts w:ascii="Arial" w:hAnsi="Arial" w:cs="Arial"/>
        <w:i/>
        <w:iCs/>
        <w:color w:val="F79646"/>
        <w:sz w:val="16"/>
        <w:szCs w:val="16"/>
        <w:lang w:val="en-US"/>
      </w:rPr>
      <w:t>XXX(Study Reference)</w:t>
    </w:r>
    <w:r w:rsidRPr="008457B3">
      <w:rPr>
        <w:rFonts w:ascii="Arial" w:hAnsi="Arial" w:cs="Arial"/>
        <w:i/>
        <w:iCs/>
        <w:sz w:val="16"/>
        <w:szCs w:val="16"/>
        <w:lang w:val="en-US"/>
      </w:rPr>
      <w:t>_Clinica</w:t>
    </w:r>
    <w:r>
      <w:rPr>
        <w:rFonts w:cs="Arial"/>
        <w:i/>
        <w:iCs/>
        <w:sz w:val="16"/>
        <w:szCs w:val="16"/>
        <w:lang w:val="en-US"/>
      </w:rPr>
      <w:t xml:space="preserve">l </w:t>
    </w:r>
    <w:r>
      <w:rPr>
        <w:rFonts w:cs="Arial"/>
        <w:i/>
        <w:iCs/>
        <w:sz w:val="16"/>
        <w:szCs w:val="16"/>
        <w:lang w:val="en-US"/>
      </w:rPr>
      <w:t>Investigation Plan</w:t>
    </w:r>
    <w:r w:rsidRPr="008457B3">
      <w:rPr>
        <w:rFonts w:ascii="Arial" w:hAnsi="Arial" w:cs="Arial"/>
        <w:i/>
        <w:iCs/>
        <w:sz w:val="16"/>
        <w:szCs w:val="16"/>
        <w:lang w:val="en-US"/>
      </w:rPr>
      <w:t>_v</w:t>
    </w:r>
    <w:r w:rsidRPr="001430CD">
      <w:rPr>
        <w:rFonts w:ascii="Arial" w:hAnsi="Arial" w:cs="Arial"/>
        <w:i/>
        <w:iCs/>
        <w:color w:val="F79646"/>
        <w:sz w:val="16"/>
        <w:szCs w:val="16"/>
        <w:lang w:val="en-US"/>
      </w:rPr>
      <w:t>X.X(Version number)</w:t>
    </w: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C174B" w:rsidRPr="001430CD" w:rsidP="00F31642" w14:paraId="6ACD67F7" w14:textId="1D37E966">
    <w:pPr>
      <w:pStyle w:val="Header"/>
      <w:rPr>
        <w:rStyle w:val="PageNumber"/>
        <w:i/>
        <w:iCs/>
        <w:color w:val="F79646"/>
        <w:sz w:val="20"/>
        <w:lang w:val="nl-BE"/>
      </w:rPr>
    </w:pPr>
    <w:r w:rsidRPr="00F31642">
      <w:rPr>
        <w:noProof/>
        <w:lang w:val="nl-BE" w:eastAsia="nl-BE"/>
      </w:rPr>
      <w:drawing>
        <wp:inline distT="0" distB="0" distL="0" distR="0">
          <wp:extent cx="1195705" cy="304800"/>
          <wp:effectExtent l="0" t="0" r="4445"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5705" cy="304800"/>
                  </a:xfrm>
                  <a:prstGeom prst="rect">
                    <a:avLst/>
                  </a:prstGeom>
                  <a:noFill/>
                  <a:ln>
                    <a:noFill/>
                  </a:ln>
                </pic:spPr>
              </pic:pic>
            </a:graphicData>
          </a:graphic>
        </wp:inline>
      </w:drawing>
    </w:r>
    <w:r w:rsidRPr="001430CD" w:rsidR="00F31642">
      <w:rPr>
        <w:noProof/>
        <w:lang w:val="nl-BE" w:eastAsia="nl-BE"/>
      </w:rPr>
      <w:tab/>
    </w:r>
    <w:r w:rsidRPr="001430CD" w:rsidR="00F31642">
      <w:rPr>
        <w:noProof/>
        <w:lang w:val="nl-BE" w:eastAsia="nl-BE"/>
      </w:rPr>
      <w:tab/>
    </w:r>
    <w:r w:rsidRPr="001430CD">
      <w:rPr>
        <w:i/>
        <w:iCs/>
        <w:color w:val="F79646"/>
        <w:sz w:val="20"/>
        <w:lang w:val="nl-BE"/>
      </w:rPr>
      <w:t>Vul hier de naam van de studie in/</w:t>
    </w:r>
    <w:r w:rsidRPr="001430CD">
      <w:rPr>
        <w:i/>
        <w:iCs/>
        <w:color w:val="F79646"/>
        <w:sz w:val="20"/>
        <w:lang w:val="nl-BE"/>
      </w:rPr>
      <w:t>acronym</w:t>
    </w:r>
  </w:p>
  <w:p w:rsidR="00DC174B" w:rsidRPr="001430CD" w14:paraId="651A5D66" w14:textId="77777777">
    <w:pPr>
      <w:pStyle w:val="Header"/>
      <w:rPr>
        <w:i/>
        <w:iCs/>
        <w:color w:val="FF0000"/>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3F5836"/>
    <w:multiLevelType w:val="hybridMultilevel"/>
    <w:tmpl w:val="8A26601E"/>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BD19B7"/>
    <w:multiLevelType w:val="hybridMultilevel"/>
    <w:tmpl w:val="BA2A5A3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65048"/>
    <w:multiLevelType w:val="hybridMultilevel"/>
    <w:tmpl w:val="1908C17E"/>
    <w:lvl w:ilvl="0">
      <w:start w:val="1"/>
      <w:numFmt w:val="decimal"/>
      <w:lvlText w:val="%1."/>
      <w:lvlJc w:val="left"/>
      <w:pPr>
        <w:ind w:left="405" w:hanging="360"/>
      </w:pPr>
      <w:rPr>
        <w:rFonts w:hint="default"/>
        <w:i/>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3">
    <w:nsid w:val="170F4351"/>
    <w:multiLevelType w:val="multilevel"/>
    <w:tmpl w:val="002E608E"/>
    <w:lvl w:ilvl="0">
      <w:start w:val="1"/>
      <w:numFmt w:val="decimal"/>
      <w:pStyle w:val="Heading1"/>
      <w:lvlText w:val="%1"/>
      <w:lvlJc w:val="left"/>
      <w:pPr>
        <w:tabs>
          <w:tab w:val="num" w:pos="432"/>
        </w:tabs>
        <w:ind w:left="432" w:hanging="432"/>
      </w:pPr>
      <w:rPr>
        <w:color w:val="auto"/>
        <w:sz w:val="32"/>
      </w:rPr>
    </w:lvl>
    <w:lvl w:ilvl="1">
      <w:start w:val="1"/>
      <w:numFmt w:val="decimal"/>
      <w:pStyle w:val="Heading2"/>
      <w:lvlText w:val="%1.%2"/>
      <w:lvlJc w:val="left"/>
      <w:pPr>
        <w:tabs>
          <w:tab w:val="num" w:pos="1426"/>
        </w:tabs>
        <w:ind w:left="1426" w:hanging="576"/>
      </w:pPr>
    </w:lvl>
    <w:lvl w:ilvl="2">
      <w:start w:val="1"/>
      <w:numFmt w:val="decimal"/>
      <w:pStyle w:val="Heading3"/>
      <w:lvlText w:val="%1.%2.%3"/>
      <w:lvlJc w:val="left"/>
      <w:pPr>
        <w:tabs>
          <w:tab w:val="num" w:pos="1145"/>
        </w:tabs>
        <w:ind w:left="1145"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8FD54F2"/>
    <w:multiLevelType w:val="hybridMultilevel"/>
    <w:tmpl w:val="F9EA32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341C14"/>
    <w:multiLevelType w:val="hybridMultilevel"/>
    <w:tmpl w:val="AD2872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1E4169E1"/>
    <w:multiLevelType w:val="hybridMultilevel"/>
    <w:tmpl w:val="49DCD46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2321949"/>
    <w:multiLevelType w:val="hybridMultilevel"/>
    <w:tmpl w:val="7DC8E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2E27AEB"/>
    <w:multiLevelType w:val="hybridMultilevel"/>
    <w:tmpl w:val="D5884A42"/>
    <w:lvl w:ilvl="0">
      <w:start w:val="1"/>
      <w:numFmt w:val="bullet"/>
      <w:lvlText w:val="⇾"/>
      <w:lvlJc w:val="left"/>
      <w:pPr>
        <w:ind w:left="720" w:hanging="360"/>
      </w:pPr>
      <w:rPr>
        <w:rFonts w:ascii="Cambria Math" w:hAnsi="Cambria Math"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71E3F77"/>
    <w:multiLevelType w:val="hybridMultilevel"/>
    <w:tmpl w:val="AA5C1C6A"/>
    <w:lvl w:ilvl="0">
      <w:start w:val="1"/>
      <w:numFmt w:val="decimal"/>
      <w:lvlText w:val="%1."/>
      <w:lvlJc w:val="left"/>
      <w:pPr>
        <w:ind w:left="720" w:hanging="360"/>
      </w:pPr>
      <w:rPr>
        <w:rFonts w:hint="default"/>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B47949"/>
    <w:multiLevelType w:val="hybridMultilevel"/>
    <w:tmpl w:val="557A8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73011A"/>
    <w:multiLevelType w:val="hybridMultilevel"/>
    <w:tmpl w:val="CEAC4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9E0635"/>
    <w:multiLevelType w:val="hybridMultilevel"/>
    <w:tmpl w:val="91EA249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4020E"/>
    <w:multiLevelType w:val="hybridMultilevel"/>
    <w:tmpl w:val="34CA93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43196621"/>
    <w:multiLevelType w:val="hybridMultilevel"/>
    <w:tmpl w:val="9A8A11A6"/>
    <w:lvl w:ilvl="0">
      <w:start w:val="1"/>
      <w:numFmt w:val="bullet"/>
      <w:lvlText w:val=""/>
      <w:lvlJc w:val="left"/>
      <w:pPr>
        <w:ind w:left="720" w:hanging="360"/>
      </w:pPr>
      <w:rPr>
        <w:rFonts w:ascii="Wingdings" w:hAnsi="Wingdings"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9">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20">
    <w:nsid w:val="459E069C"/>
    <w:multiLevelType w:val="hybridMultilevel"/>
    <w:tmpl w:val="079A1046"/>
    <w:lvl w:ilvl="0">
      <w:start w:va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6E22230"/>
    <w:multiLevelType w:val="hybridMultilevel"/>
    <w:tmpl w:val="0C6C07EA"/>
    <w:lvl w:ilvl="0">
      <w:start w:val="1"/>
      <w:numFmt w:val="bullet"/>
      <w:pStyle w:val="fill-inbullets"/>
      <w:lvlText w:val=""/>
      <w:lvlJc w:val="left"/>
      <w:pPr>
        <w:ind w:left="89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8C02AE8"/>
    <w:multiLevelType w:val="hybridMultilevel"/>
    <w:tmpl w:val="6A4C466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4D4722"/>
    <w:multiLevelType w:val="hybridMultilevel"/>
    <w:tmpl w:val="D6003864"/>
    <w:lvl w:ilvl="0">
      <w:start w:val="22"/>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1C102CA"/>
    <w:multiLevelType w:val="hybridMultilevel"/>
    <w:tmpl w:val="1948689E"/>
    <w:lvl w:ilvl="0">
      <w:start w:val="1"/>
      <w:numFmt w:val="bullet"/>
      <w:lvlText w:val=""/>
      <w:lvlJc w:val="left"/>
      <w:pPr>
        <w:tabs>
          <w:tab w:val="num" w:pos="360"/>
        </w:tabs>
        <w:ind w:left="360" w:hanging="360"/>
      </w:pPr>
      <w:rPr>
        <w:rFonts w:ascii="Symbol" w:hAnsi="Symbol" w:hint="default"/>
      </w:rPr>
    </w:lvl>
    <w:lvl w:ilvl="1">
      <w:start w:val="0"/>
      <w:numFmt w:val="bullet"/>
      <w:lvlText w:val="-"/>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nsid w:val="66BA39E2"/>
    <w:multiLevelType w:val="hybridMultilevel"/>
    <w:tmpl w:val="B09E11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6C25E70"/>
    <w:multiLevelType w:val="hybridMultilevel"/>
    <w:tmpl w:val="8C7A97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9">
    <w:nsid w:val="78DC588A"/>
    <w:multiLevelType w:val="multilevel"/>
    <w:tmpl w:val="FB58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E13681"/>
    <w:multiLevelType w:val="hybridMultilevel"/>
    <w:tmpl w:val="7BB43FA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9454431">
    <w:abstractNumId w:val="8"/>
  </w:num>
  <w:num w:numId="2" w16cid:durableId="1756826598">
    <w:abstractNumId w:val="4"/>
  </w:num>
  <w:num w:numId="3" w16cid:durableId="1593511664">
    <w:abstractNumId w:val="3"/>
  </w:num>
  <w:num w:numId="4" w16cid:durableId="850800068">
    <w:abstractNumId w:val="25"/>
  </w:num>
  <w:num w:numId="5" w16cid:durableId="1674606504">
    <w:abstractNumId w:val="17"/>
  </w:num>
  <w:num w:numId="6" w16cid:durableId="430048912">
    <w:abstractNumId w:val="19"/>
  </w:num>
  <w:num w:numId="7" w16cid:durableId="32921946">
    <w:abstractNumId w:val="11"/>
  </w:num>
  <w:num w:numId="8" w16cid:durableId="1244727129">
    <w:abstractNumId w:val="24"/>
  </w:num>
  <w:num w:numId="9" w16cid:durableId="913928222">
    <w:abstractNumId w:val="20"/>
  </w:num>
  <w:num w:numId="10" w16cid:durableId="320164038">
    <w:abstractNumId w:val="9"/>
  </w:num>
  <w:num w:numId="11" w16cid:durableId="1736469350">
    <w:abstractNumId w:val="3"/>
  </w:num>
  <w:num w:numId="12" w16cid:durableId="116607090">
    <w:abstractNumId w:val="14"/>
  </w:num>
  <w:num w:numId="13" w16cid:durableId="24529812">
    <w:abstractNumId w:val="18"/>
  </w:num>
  <w:num w:numId="14" w16cid:durableId="221184433">
    <w:abstractNumId w:val="13"/>
  </w:num>
  <w:num w:numId="15" w16cid:durableId="1106265377">
    <w:abstractNumId w:val="1"/>
  </w:num>
  <w:num w:numId="16" w16cid:durableId="443310762">
    <w:abstractNumId w:val="22"/>
  </w:num>
  <w:num w:numId="17" w16cid:durableId="807867763">
    <w:abstractNumId w:val="7"/>
  </w:num>
  <w:num w:numId="18" w16cid:durableId="87123708">
    <w:abstractNumId w:val="30"/>
  </w:num>
  <w:num w:numId="19" w16cid:durableId="2102481046">
    <w:abstractNumId w:val="15"/>
  </w:num>
  <w:num w:numId="20" w16cid:durableId="1557397673">
    <w:abstractNumId w:val="16"/>
  </w:num>
  <w:num w:numId="21" w16cid:durableId="1213729086">
    <w:abstractNumId w:val="6"/>
  </w:num>
  <w:num w:numId="22" w16cid:durableId="733818868">
    <w:abstractNumId w:val="26"/>
  </w:num>
  <w:num w:numId="23" w16cid:durableId="1214268433">
    <w:abstractNumId w:val="27"/>
  </w:num>
  <w:num w:numId="24" w16cid:durableId="2122070092">
    <w:abstractNumId w:val="10"/>
  </w:num>
  <w:num w:numId="25" w16cid:durableId="553156060">
    <w:abstractNumId w:val="21"/>
  </w:num>
  <w:num w:numId="26" w16cid:durableId="737629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939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415441">
    <w:abstractNumId w:val="3"/>
  </w:num>
  <w:num w:numId="29" w16cid:durableId="1134909553">
    <w:abstractNumId w:val="23"/>
  </w:num>
  <w:num w:numId="30" w16cid:durableId="126778609">
    <w:abstractNumId w:val="3"/>
  </w:num>
  <w:num w:numId="31" w16cid:durableId="1326979000">
    <w:abstractNumId w:val="3"/>
  </w:num>
  <w:num w:numId="32" w16cid:durableId="2074309855">
    <w:abstractNumId w:val="3"/>
  </w:num>
  <w:num w:numId="33" w16cid:durableId="182213708">
    <w:abstractNumId w:val="3"/>
  </w:num>
  <w:num w:numId="34" w16cid:durableId="513885297">
    <w:abstractNumId w:val="3"/>
  </w:num>
  <w:num w:numId="35" w16cid:durableId="1406680548">
    <w:abstractNumId w:val="3"/>
  </w:num>
  <w:num w:numId="36" w16cid:durableId="1392852865">
    <w:abstractNumId w:val="3"/>
  </w:num>
  <w:num w:numId="37" w16cid:durableId="823206519">
    <w:abstractNumId w:val="3"/>
  </w:num>
  <w:num w:numId="38" w16cid:durableId="140125774">
    <w:abstractNumId w:val="3"/>
  </w:num>
  <w:num w:numId="39" w16cid:durableId="1261373623">
    <w:abstractNumId w:val="3"/>
  </w:num>
  <w:num w:numId="40" w16cid:durableId="672537397">
    <w:abstractNumId w:val="3"/>
  </w:num>
  <w:num w:numId="41" w16cid:durableId="146897621">
    <w:abstractNumId w:val="3"/>
  </w:num>
  <w:num w:numId="42" w16cid:durableId="414209895">
    <w:abstractNumId w:val="3"/>
  </w:num>
  <w:num w:numId="43" w16cid:durableId="768352908">
    <w:abstractNumId w:val="3"/>
  </w:num>
  <w:num w:numId="44" w16cid:durableId="469245968">
    <w:abstractNumId w:val="3"/>
  </w:num>
  <w:num w:numId="45" w16cid:durableId="1765957950">
    <w:abstractNumId w:val="3"/>
  </w:num>
  <w:num w:numId="46" w16cid:durableId="388456846">
    <w:abstractNumId w:val="3"/>
  </w:num>
  <w:num w:numId="47" w16cid:durableId="675233467">
    <w:abstractNumId w:val="3"/>
  </w:num>
  <w:num w:numId="48" w16cid:durableId="2003582679">
    <w:abstractNumId w:val="3"/>
  </w:num>
  <w:num w:numId="49" w16cid:durableId="1123770487">
    <w:abstractNumId w:val="3"/>
  </w:num>
  <w:num w:numId="50" w16cid:durableId="2006784011">
    <w:abstractNumId w:val="3"/>
  </w:num>
  <w:num w:numId="51" w16cid:durableId="209878572">
    <w:abstractNumId w:val="3"/>
  </w:num>
  <w:num w:numId="52" w16cid:durableId="1248347282">
    <w:abstractNumId w:val="3"/>
  </w:num>
  <w:num w:numId="53" w16cid:durableId="1165786110">
    <w:abstractNumId w:val="3"/>
  </w:num>
  <w:num w:numId="54" w16cid:durableId="1397582904">
    <w:abstractNumId w:val="3"/>
  </w:num>
  <w:num w:numId="55" w16cid:durableId="1416439060">
    <w:abstractNumId w:val="3"/>
  </w:num>
  <w:num w:numId="56" w16cid:durableId="1612401157">
    <w:abstractNumId w:val="3"/>
  </w:num>
  <w:num w:numId="57" w16cid:durableId="1240941561">
    <w:abstractNumId w:val="3"/>
  </w:num>
  <w:num w:numId="58" w16cid:durableId="1019359268">
    <w:abstractNumId w:val="3"/>
  </w:num>
  <w:num w:numId="59" w16cid:durableId="837690510">
    <w:abstractNumId w:val="3"/>
  </w:num>
  <w:num w:numId="60" w16cid:durableId="23404019">
    <w:abstractNumId w:val="3"/>
  </w:num>
  <w:num w:numId="61" w16cid:durableId="662508788">
    <w:abstractNumId w:val="3"/>
  </w:num>
  <w:num w:numId="62" w16cid:durableId="1551654356">
    <w:abstractNumId w:val="3"/>
  </w:num>
  <w:num w:numId="63" w16cid:durableId="1912765251">
    <w:abstractNumId w:val="3"/>
  </w:num>
  <w:num w:numId="64" w16cid:durableId="705328175">
    <w:abstractNumId w:val="3"/>
  </w:num>
  <w:num w:numId="65" w16cid:durableId="1623807348">
    <w:abstractNumId w:val="3"/>
  </w:num>
  <w:num w:numId="66" w16cid:durableId="1370498700">
    <w:abstractNumId w:val="3"/>
  </w:num>
  <w:num w:numId="67" w16cid:durableId="335160217">
    <w:abstractNumId w:val="3"/>
  </w:num>
  <w:num w:numId="68" w16cid:durableId="733620571">
    <w:abstractNumId w:val="3"/>
  </w:num>
  <w:num w:numId="69" w16cid:durableId="2015917525">
    <w:abstractNumId w:val="3"/>
  </w:num>
  <w:num w:numId="70" w16cid:durableId="586883652">
    <w:abstractNumId w:val="3"/>
  </w:num>
  <w:num w:numId="71" w16cid:durableId="963737083">
    <w:abstractNumId w:val="3"/>
  </w:num>
  <w:num w:numId="72" w16cid:durableId="95566164">
    <w:abstractNumId w:val="3"/>
  </w:num>
  <w:num w:numId="73" w16cid:durableId="76563215">
    <w:abstractNumId w:val="3"/>
  </w:num>
  <w:num w:numId="74" w16cid:durableId="15229370">
    <w:abstractNumId w:val="3"/>
  </w:num>
  <w:num w:numId="75" w16cid:durableId="1253196396">
    <w:abstractNumId w:val="3"/>
  </w:num>
  <w:num w:numId="76" w16cid:durableId="6952470">
    <w:abstractNumId w:val="3"/>
  </w:num>
  <w:num w:numId="77" w16cid:durableId="2069524529">
    <w:abstractNumId w:val="3"/>
  </w:num>
  <w:num w:numId="78" w16cid:durableId="528102092">
    <w:abstractNumId w:val="3"/>
  </w:num>
  <w:num w:numId="79" w16cid:durableId="750392483">
    <w:abstractNumId w:val="3"/>
  </w:num>
  <w:num w:numId="80" w16cid:durableId="1237741195">
    <w:abstractNumId w:val="3"/>
  </w:num>
  <w:num w:numId="81" w16cid:durableId="354499940">
    <w:abstractNumId w:val="3"/>
  </w:num>
  <w:num w:numId="82" w16cid:durableId="1792744705">
    <w:abstractNumId w:val="3"/>
  </w:num>
  <w:num w:numId="83" w16cid:durableId="1894776853">
    <w:abstractNumId w:val="3"/>
  </w:num>
  <w:num w:numId="84" w16cid:durableId="662587708">
    <w:abstractNumId w:val="3"/>
  </w:num>
  <w:num w:numId="85" w16cid:durableId="1387025824">
    <w:abstractNumId w:val="3"/>
  </w:num>
  <w:num w:numId="86" w16cid:durableId="1900314241">
    <w:abstractNumId w:val="29"/>
  </w:num>
  <w:num w:numId="87" w16cid:durableId="1215236847">
    <w:abstractNumId w:val="5"/>
  </w:num>
  <w:num w:numId="88" w16cid:durableId="2000038810">
    <w:abstractNumId w:val="3"/>
  </w:num>
  <w:num w:numId="89" w16cid:durableId="1992908363">
    <w:abstractNumId w:val="3"/>
  </w:num>
  <w:num w:numId="90" w16cid:durableId="829751419">
    <w:abstractNumId w:val="3"/>
  </w:num>
  <w:num w:numId="91" w16cid:durableId="2023822322">
    <w:abstractNumId w:val="12"/>
  </w:num>
  <w:num w:numId="92" w16cid:durableId="1143084506">
    <w:abstractNumId w:val="2"/>
  </w:num>
  <w:num w:numId="93" w16cid:durableId="291446474">
    <w:abstractNumId w:val="3"/>
  </w:num>
  <w:num w:numId="94" w16cid:durableId="475613926">
    <w:abstractNumId w:val="3"/>
  </w:num>
  <w:num w:numId="95" w16cid:durableId="8915169">
    <w:abstractNumId w:val="0"/>
  </w:num>
  <w:num w:numId="96" w16cid:durableId="1445609154">
    <w:abstractNumId w:val="28"/>
  </w:num>
  <w:num w:numId="97" w16cid:durableId="1782989465">
    <w:abstractNumId w:val="3"/>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Naeyer Hélène">
    <w15:presenceInfo w15:providerId="AD" w15:userId="S-1-5-21-3222743990-3588243504-3938062828-42585"/>
  </w15:person>
  <w15:person w15:author="Burggraeve Lieselot">
    <w15:presenceInfo w15:providerId="AD" w15:userId="S-1-5-21-3222743990-3588243504-3938062828-48479"/>
  </w15:person>
  <w15:person w15:author="Burggraeve Lieselot [2]">
    <w15:presenceInfo w15:providerId="AD" w15:userId="S::lieselot.burggraeve@uzgent.be::bc0cbb2c-5a34-4fff-ac4a-ab0bf19e5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2"/>
    <w:rsid w:val="00007D41"/>
    <w:rsid w:val="0001200C"/>
    <w:rsid w:val="00014EAA"/>
    <w:rsid w:val="0001691D"/>
    <w:rsid w:val="00017A95"/>
    <w:rsid w:val="00032D10"/>
    <w:rsid w:val="000433AD"/>
    <w:rsid w:val="00045D67"/>
    <w:rsid w:val="00045D85"/>
    <w:rsid w:val="000467D4"/>
    <w:rsid w:val="00047FBC"/>
    <w:rsid w:val="00054172"/>
    <w:rsid w:val="00065DFF"/>
    <w:rsid w:val="00086534"/>
    <w:rsid w:val="00086EDD"/>
    <w:rsid w:val="00095F1B"/>
    <w:rsid w:val="000A4574"/>
    <w:rsid w:val="000B2024"/>
    <w:rsid w:val="000C3A83"/>
    <w:rsid w:val="000C6FDB"/>
    <w:rsid w:val="000D1752"/>
    <w:rsid w:val="000D368B"/>
    <w:rsid w:val="000F393D"/>
    <w:rsid w:val="000F4E67"/>
    <w:rsid w:val="0010424E"/>
    <w:rsid w:val="001166BC"/>
    <w:rsid w:val="00122063"/>
    <w:rsid w:val="00125788"/>
    <w:rsid w:val="001303DA"/>
    <w:rsid w:val="00136DDC"/>
    <w:rsid w:val="001374E2"/>
    <w:rsid w:val="00140783"/>
    <w:rsid w:val="001430CD"/>
    <w:rsid w:val="0014454B"/>
    <w:rsid w:val="00151445"/>
    <w:rsid w:val="00155E6C"/>
    <w:rsid w:val="00156593"/>
    <w:rsid w:val="00163EAC"/>
    <w:rsid w:val="00165943"/>
    <w:rsid w:val="001671A7"/>
    <w:rsid w:val="00170DC3"/>
    <w:rsid w:val="0018055D"/>
    <w:rsid w:val="00181445"/>
    <w:rsid w:val="00185293"/>
    <w:rsid w:val="001905F4"/>
    <w:rsid w:val="00194BE8"/>
    <w:rsid w:val="00195D56"/>
    <w:rsid w:val="00196A36"/>
    <w:rsid w:val="001A1BD2"/>
    <w:rsid w:val="001A2F69"/>
    <w:rsid w:val="001A5FDA"/>
    <w:rsid w:val="001A6A6E"/>
    <w:rsid w:val="001A7E5D"/>
    <w:rsid w:val="001B17C4"/>
    <w:rsid w:val="001B1DFD"/>
    <w:rsid w:val="001B4015"/>
    <w:rsid w:val="001B6CBA"/>
    <w:rsid w:val="001C4885"/>
    <w:rsid w:val="001C5C9E"/>
    <w:rsid w:val="001D2167"/>
    <w:rsid w:val="001E4B07"/>
    <w:rsid w:val="001F57FB"/>
    <w:rsid w:val="00207047"/>
    <w:rsid w:val="00207D70"/>
    <w:rsid w:val="002337D9"/>
    <w:rsid w:val="002409A7"/>
    <w:rsid w:val="002435BC"/>
    <w:rsid w:val="00245A66"/>
    <w:rsid w:val="00252616"/>
    <w:rsid w:val="00261DD1"/>
    <w:rsid w:val="00267192"/>
    <w:rsid w:val="00270156"/>
    <w:rsid w:val="0027270D"/>
    <w:rsid w:val="00276993"/>
    <w:rsid w:val="00282CE6"/>
    <w:rsid w:val="002830DB"/>
    <w:rsid w:val="00283A91"/>
    <w:rsid w:val="00290007"/>
    <w:rsid w:val="0029240D"/>
    <w:rsid w:val="00295370"/>
    <w:rsid w:val="002959C5"/>
    <w:rsid w:val="002A53C2"/>
    <w:rsid w:val="002A5549"/>
    <w:rsid w:val="002B0801"/>
    <w:rsid w:val="002B0A1E"/>
    <w:rsid w:val="002B71C5"/>
    <w:rsid w:val="002C664E"/>
    <w:rsid w:val="002D07CB"/>
    <w:rsid w:val="002D5C7B"/>
    <w:rsid w:val="002E0D10"/>
    <w:rsid w:val="002E308B"/>
    <w:rsid w:val="002E33F2"/>
    <w:rsid w:val="002F0420"/>
    <w:rsid w:val="002F5872"/>
    <w:rsid w:val="002F692A"/>
    <w:rsid w:val="00304551"/>
    <w:rsid w:val="00307B6E"/>
    <w:rsid w:val="00307F92"/>
    <w:rsid w:val="00312D82"/>
    <w:rsid w:val="003175EF"/>
    <w:rsid w:val="00323160"/>
    <w:rsid w:val="00325FD8"/>
    <w:rsid w:val="00333749"/>
    <w:rsid w:val="00336130"/>
    <w:rsid w:val="00337B3B"/>
    <w:rsid w:val="003419C1"/>
    <w:rsid w:val="00341D48"/>
    <w:rsid w:val="00342944"/>
    <w:rsid w:val="0034596D"/>
    <w:rsid w:val="0035069E"/>
    <w:rsid w:val="00356401"/>
    <w:rsid w:val="00362403"/>
    <w:rsid w:val="00367C0A"/>
    <w:rsid w:val="00370FB8"/>
    <w:rsid w:val="00371EEB"/>
    <w:rsid w:val="00373D91"/>
    <w:rsid w:val="003918CA"/>
    <w:rsid w:val="0039500C"/>
    <w:rsid w:val="003A47C6"/>
    <w:rsid w:val="003B1DC3"/>
    <w:rsid w:val="003C01C3"/>
    <w:rsid w:val="003C6856"/>
    <w:rsid w:val="003C6F7D"/>
    <w:rsid w:val="003D37EC"/>
    <w:rsid w:val="003D7931"/>
    <w:rsid w:val="003E0578"/>
    <w:rsid w:val="003E0ADF"/>
    <w:rsid w:val="003F1412"/>
    <w:rsid w:val="003F3238"/>
    <w:rsid w:val="003F4FEC"/>
    <w:rsid w:val="003F6A61"/>
    <w:rsid w:val="004033CB"/>
    <w:rsid w:val="004048FC"/>
    <w:rsid w:val="00407ED6"/>
    <w:rsid w:val="0041247C"/>
    <w:rsid w:val="004152DC"/>
    <w:rsid w:val="00422609"/>
    <w:rsid w:val="00422CBD"/>
    <w:rsid w:val="00423D01"/>
    <w:rsid w:val="00440262"/>
    <w:rsid w:val="00450D3A"/>
    <w:rsid w:val="00454001"/>
    <w:rsid w:val="00464023"/>
    <w:rsid w:val="00465A84"/>
    <w:rsid w:val="00473DB3"/>
    <w:rsid w:val="00476D4D"/>
    <w:rsid w:val="00477E77"/>
    <w:rsid w:val="004804A0"/>
    <w:rsid w:val="00482A5A"/>
    <w:rsid w:val="004865FB"/>
    <w:rsid w:val="004874E4"/>
    <w:rsid w:val="004968DD"/>
    <w:rsid w:val="00497B72"/>
    <w:rsid w:val="004B3BF7"/>
    <w:rsid w:val="004B5AE5"/>
    <w:rsid w:val="004B7082"/>
    <w:rsid w:val="004C0544"/>
    <w:rsid w:val="004C100C"/>
    <w:rsid w:val="004C6250"/>
    <w:rsid w:val="004D04D5"/>
    <w:rsid w:val="004D5D4D"/>
    <w:rsid w:val="0050103D"/>
    <w:rsid w:val="00507244"/>
    <w:rsid w:val="0051011B"/>
    <w:rsid w:val="00512572"/>
    <w:rsid w:val="00515354"/>
    <w:rsid w:val="005317F2"/>
    <w:rsid w:val="00537905"/>
    <w:rsid w:val="00551D64"/>
    <w:rsid w:val="00560041"/>
    <w:rsid w:val="00574B41"/>
    <w:rsid w:val="00581B59"/>
    <w:rsid w:val="00581FE8"/>
    <w:rsid w:val="00583FA1"/>
    <w:rsid w:val="00584B5A"/>
    <w:rsid w:val="00585487"/>
    <w:rsid w:val="00592F2A"/>
    <w:rsid w:val="0059301D"/>
    <w:rsid w:val="005A1B4F"/>
    <w:rsid w:val="005A5BD6"/>
    <w:rsid w:val="005A6DD9"/>
    <w:rsid w:val="005A7144"/>
    <w:rsid w:val="005B2544"/>
    <w:rsid w:val="005B3729"/>
    <w:rsid w:val="005B4291"/>
    <w:rsid w:val="005C51E1"/>
    <w:rsid w:val="005C5A35"/>
    <w:rsid w:val="005D2E24"/>
    <w:rsid w:val="005D3A69"/>
    <w:rsid w:val="005D5A6D"/>
    <w:rsid w:val="005D73A2"/>
    <w:rsid w:val="005E0C8D"/>
    <w:rsid w:val="005F66D5"/>
    <w:rsid w:val="005F7564"/>
    <w:rsid w:val="00606108"/>
    <w:rsid w:val="00613441"/>
    <w:rsid w:val="00616C0E"/>
    <w:rsid w:val="0062388A"/>
    <w:rsid w:val="00623D3A"/>
    <w:rsid w:val="00632869"/>
    <w:rsid w:val="006335E7"/>
    <w:rsid w:val="006430C9"/>
    <w:rsid w:val="00643CF8"/>
    <w:rsid w:val="00645021"/>
    <w:rsid w:val="006450BC"/>
    <w:rsid w:val="006453F2"/>
    <w:rsid w:val="00646404"/>
    <w:rsid w:val="0065403B"/>
    <w:rsid w:val="006557FF"/>
    <w:rsid w:val="006607B3"/>
    <w:rsid w:val="00660A9E"/>
    <w:rsid w:val="00665B17"/>
    <w:rsid w:val="0067006E"/>
    <w:rsid w:val="0067161D"/>
    <w:rsid w:val="00680B09"/>
    <w:rsid w:val="00690EC7"/>
    <w:rsid w:val="00692370"/>
    <w:rsid w:val="006A00BA"/>
    <w:rsid w:val="006A25DC"/>
    <w:rsid w:val="006B18F7"/>
    <w:rsid w:val="006B3932"/>
    <w:rsid w:val="006B7379"/>
    <w:rsid w:val="006B7812"/>
    <w:rsid w:val="006C6D6D"/>
    <w:rsid w:val="006D63B2"/>
    <w:rsid w:val="006E0B34"/>
    <w:rsid w:val="006E165A"/>
    <w:rsid w:val="006E3FF7"/>
    <w:rsid w:val="006F3868"/>
    <w:rsid w:val="00700A67"/>
    <w:rsid w:val="00701140"/>
    <w:rsid w:val="007017FA"/>
    <w:rsid w:val="0070347A"/>
    <w:rsid w:val="0071312B"/>
    <w:rsid w:val="00716CB6"/>
    <w:rsid w:val="00717503"/>
    <w:rsid w:val="007313F2"/>
    <w:rsid w:val="00747D2A"/>
    <w:rsid w:val="0075293C"/>
    <w:rsid w:val="00754ED7"/>
    <w:rsid w:val="00780E97"/>
    <w:rsid w:val="00784850"/>
    <w:rsid w:val="007913C1"/>
    <w:rsid w:val="007B1142"/>
    <w:rsid w:val="007B1154"/>
    <w:rsid w:val="007B29F2"/>
    <w:rsid w:val="007B4AF6"/>
    <w:rsid w:val="007D7BC9"/>
    <w:rsid w:val="007E1B09"/>
    <w:rsid w:val="007E2224"/>
    <w:rsid w:val="007E3CB4"/>
    <w:rsid w:val="007E4C9E"/>
    <w:rsid w:val="007E7356"/>
    <w:rsid w:val="007F1809"/>
    <w:rsid w:val="00807E5A"/>
    <w:rsid w:val="00811F7B"/>
    <w:rsid w:val="008141A9"/>
    <w:rsid w:val="00814A53"/>
    <w:rsid w:val="00830B92"/>
    <w:rsid w:val="00832964"/>
    <w:rsid w:val="008379A0"/>
    <w:rsid w:val="00842E3C"/>
    <w:rsid w:val="00844C33"/>
    <w:rsid w:val="00845033"/>
    <w:rsid w:val="008457B3"/>
    <w:rsid w:val="0085401F"/>
    <w:rsid w:val="00855497"/>
    <w:rsid w:val="008655C5"/>
    <w:rsid w:val="00866D16"/>
    <w:rsid w:val="00875BF9"/>
    <w:rsid w:val="00876C98"/>
    <w:rsid w:val="00882A95"/>
    <w:rsid w:val="0088302F"/>
    <w:rsid w:val="008850DC"/>
    <w:rsid w:val="00885349"/>
    <w:rsid w:val="0088704A"/>
    <w:rsid w:val="00890F76"/>
    <w:rsid w:val="00892272"/>
    <w:rsid w:val="008966C0"/>
    <w:rsid w:val="008A0059"/>
    <w:rsid w:val="008B0000"/>
    <w:rsid w:val="008B2772"/>
    <w:rsid w:val="008B3955"/>
    <w:rsid w:val="008B3C6E"/>
    <w:rsid w:val="008B6C6F"/>
    <w:rsid w:val="008C0F47"/>
    <w:rsid w:val="008C165B"/>
    <w:rsid w:val="008C2668"/>
    <w:rsid w:val="008D2DC2"/>
    <w:rsid w:val="008E78AF"/>
    <w:rsid w:val="008F336A"/>
    <w:rsid w:val="0090219B"/>
    <w:rsid w:val="00903213"/>
    <w:rsid w:val="00910397"/>
    <w:rsid w:val="009124B5"/>
    <w:rsid w:val="00913FB7"/>
    <w:rsid w:val="009173F7"/>
    <w:rsid w:val="00930BFC"/>
    <w:rsid w:val="00931DDD"/>
    <w:rsid w:val="00935500"/>
    <w:rsid w:val="00936652"/>
    <w:rsid w:val="009370F8"/>
    <w:rsid w:val="00941785"/>
    <w:rsid w:val="009424C2"/>
    <w:rsid w:val="00944210"/>
    <w:rsid w:val="00946901"/>
    <w:rsid w:val="009512F4"/>
    <w:rsid w:val="0095661F"/>
    <w:rsid w:val="009641FE"/>
    <w:rsid w:val="009663D5"/>
    <w:rsid w:val="00972E69"/>
    <w:rsid w:val="00984263"/>
    <w:rsid w:val="00985672"/>
    <w:rsid w:val="009906A9"/>
    <w:rsid w:val="009A1A6B"/>
    <w:rsid w:val="009A4404"/>
    <w:rsid w:val="009B3A76"/>
    <w:rsid w:val="009B55E4"/>
    <w:rsid w:val="009C0637"/>
    <w:rsid w:val="009D70DC"/>
    <w:rsid w:val="009E00F8"/>
    <w:rsid w:val="009E1E41"/>
    <w:rsid w:val="009F4AB1"/>
    <w:rsid w:val="009F5C8F"/>
    <w:rsid w:val="00A01C97"/>
    <w:rsid w:val="00A06745"/>
    <w:rsid w:val="00A06F17"/>
    <w:rsid w:val="00A15DBD"/>
    <w:rsid w:val="00A17468"/>
    <w:rsid w:val="00A27EA5"/>
    <w:rsid w:val="00A31859"/>
    <w:rsid w:val="00A41B46"/>
    <w:rsid w:val="00A420D4"/>
    <w:rsid w:val="00A633D7"/>
    <w:rsid w:val="00A75A0B"/>
    <w:rsid w:val="00A75C78"/>
    <w:rsid w:val="00A768D8"/>
    <w:rsid w:val="00A77DF6"/>
    <w:rsid w:val="00A840EA"/>
    <w:rsid w:val="00A914EE"/>
    <w:rsid w:val="00AA324C"/>
    <w:rsid w:val="00AA4AB2"/>
    <w:rsid w:val="00AA4F66"/>
    <w:rsid w:val="00AB141D"/>
    <w:rsid w:val="00AB3708"/>
    <w:rsid w:val="00AC112D"/>
    <w:rsid w:val="00AC3AE3"/>
    <w:rsid w:val="00AC3BE0"/>
    <w:rsid w:val="00AD1E7D"/>
    <w:rsid w:val="00AE5A8E"/>
    <w:rsid w:val="00AE6F08"/>
    <w:rsid w:val="00AE73CF"/>
    <w:rsid w:val="00AF203D"/>
    <w:rsid w:val="00AF2310"/>
    <w:rsid w:val="00B0254C"/>
    <w:rsid w:val="00B03762"/>
    <w:rsid w:val="00B06B32"/>
    <w:rsid w:val="00B07527"/>
    <w:rsid w:val="00B116EE"/>
    <w:rsid w:val="00B1392F"/>
    <w:rsid w:val="00B13EEE"/>
    <w:rsid w:val="00B14B2D"/>
    <w:rsid w:val="00B215BA"/>
    <w:rsid w:val="00B21BA5"/>
    <w:rsid w:val="00B21D4D"/>
    <w:rsid w:val="00B22AA3"/>
    <w:rsid w:val="00B303AC"/>
    <w:rsid w:val="00B311D1"/>
    <w:rsid w:val="00B32478"/>
    <w:rsid w:val="00B33DB5"/>
    <w:rsid w:val="00B40309"/>
    <w:rsid w:val="00B41B37"/>
    <w:rsid w:val="00B43D25"/>
    <w:rsid w:val="00B4714C"/>
    <w:rsid w:val="00B63A14"/>
    <w:rsid w:val="00B74ED6"/>
    <w:rsid w:val="00B8464D"/>
    <w:rsid w:val="00B84EE6"/>
    <w:rsid w:val="00B87A7C"/>
    <w:rsid w:val="00B92657"/>
    <w:rsid w:val="00BA43DC"/>
    <w:rsid w:val="00BA7B75"/>
    <w:rsid w:val="00BA7FA8"/>
    <w:rsid w:val="00BB0C25"/>
    <w:rsid w:val="00BC0256"/>
    <w:rsid w:val="00BC4041"/>
    <w:rsid w:val="00BD2F3A"/>
    <w:rsid w:val="00BD54BA"/>
    <w:rsid w:val="00BE1A57"/>
    <w:rsid w:val="00BE26A9"/>
    <w:rsid w:val="00BE44DA"/>
    <w:rsid w:val="00BF050B"/>
    <w:rsid w:val="00C017CD"/>
    <w:rsid w:val="00C029C2"/>
    <w:rsid w:val="00C02B88"/>
    <w:rsid w:val="00C0514D"/>
    <w:rsid w:val="00C07A55"/>
    <w:rsid w:val="00C10B92"/>
    <w:rsid w:val="00C14887"/>
    <w:rsid w:val="00C2409C"/>
    <w:rsid w:val="00C2437B"/>
    <w:rsid w:val="00C26401"/>
    <w:rsid w:val="00C32A85"/>
    <w:rsid w:val="00C34DE8"/>
    <w:rsid w:val="00C42494"/>
    <w:rsid w:val="00C455C6"/>
    <w:rsid w:val="00C47799"/>
    <w:rsid w:val="00C47EA2"/>
    <w:rsid w:val="00C60222"/>
    <w:rsid w:val="00C63CAE"/>
    <w:rsid w:val="00C6465C"/>
    <w:rsid w:val="00C659A7"/>
    <w:rsid w:val="00C73ACD"/>
    <w:rsid w:val="00C75071"/>
    <w:rsid w:val="00C928AA"/>
    <w:rsid w:val="00C93C7E"/>
    <w:rsid w:val="00CA5537"/>
    <w:rsid w:val="00CA73E5"/>
    <w:rsid w:val="00CB18BA"/>
    <w:rsid w:val="00CB2C8C"/>
    <w:rsid w:val="00CB3760"/>
    <w:rsid w:val="00CC38CA"/>
    <w:rsid w:val="00CE50F2"/>
    <w:rsid w:val="00CE6ACF"/>
    <w:rsid w:val="00CF4D5D"/>
    <w:rsid w:val="00D03AC5"/>
    <w:rsid w:val="00D04E04"/>
    <w:rsid w:val="00D04FF8"/>
    <w:rsid w:val="00D07DE8"/>
    <w:rsid w:val="00D109E1"/>
    <w:rsid w:val="00D204C1"/>
    <w:rsid w:val="00D30921"/>
    <w:rsid w:val="00D32A94"/>
    <w:rsid w:val="00D332EE"/>
    <w:rsid w:val="00D43CA0"/>
    <w:rsid w:val="00D50234"/>
    <w:rsid w:val="00D50599"/>
    <w:rsid w:val="00D519CB"/>
    <w:rsid w:val="00D52DDD"/>
    <w:rsid w:val="00D53058"/>
    <w:rsid w:val="00D55AFA"/>
    <w:rsid w:val="00D633BA"/>
    <w:rsid w:val="00D6496B"/>
    <w:rsid w:val="00D66DEB"/>
    <w:rsid w:val="00D7314B"/>
    <w:rsid w:val="00D851E9"/>
    <w:rsid w:val="00D92DD7"/>
    <w:rsid w:val="00D956A5"/>
    <w:rsid w:val="00D972BA"/>
    <w:rsid w:val="00DA774C"/>
    <w:rsid w:val="00DB2096"/>
    <w:rsid w:val="00DB4852"/>
    <w:rsid w:val="00DC174B"/>
    <w:rsid w:val="00DC1D6C"/>
    <w:rsid w:val="00DC2D39"/>
    <w:rsid w:val="00DC462B"/>
    <w:rsid w:val="00DD034C"/>
    <w:rsid w:val="00DD34B1"/>
    <w:rsid w:val="00DD4A54"/>
    <w:rsid w:val="00DD738E"/>
    <w:rsid w:val="00DE4344"/>
    <w:rsid w:val="00DE56BE"/>
    <w:rsid w:val="00DE780A"/>
    <w:rsid w:val="00DF1FF2"/>
    <w:rsid w:val="00DF4278"/>
    <w:rsid w:val="00DF49B4"/>
    <w:rsid w:val="00DF5D9F"/>
    <w:rsid w:val="00E018C6"/>
    <w:rsid w:val="00E05C63"/>
    <w:rsid w:val="00E0798D"/>
    <w:rsid w:val="00E13802"/>
    <w:rsid w:val="00E14206"/>
    <w:rsid w:val="00E33BCD"/>
    <w:rsid w:val="00E342AB"/>
    <w:rsid w:val="00E37900"/>
    <w:rsid w:val="00E4070C"/>
    <w:rsid w:val="00E41202"/>
    <w:rsid w:val="00E4160A"/>
    <w:rsid w:val="00E5305A"/>
    <w:rsid w:val="00E538E1"/>
    <w:rsid w:val="00E54E5E"/>
    <w:rsid w:val="00E57EA3"/>
    <w:rsid w:val="00E6192D"/>
    <w:rsid w:val="00E6580F"/>
    <w:rsid w:val="00E729E0"/>
    <w:rsid w:val="00E82950"/>
    <w:rsid w:val="00E87F60"/>
    <w:rsid w:val="00E928CA"/>
    <w:rsid w:val="00E9414F"/>
    <w:rsid w:val="00E95800"/>
    <w:rsid w:val="00EA267D"/>
    <w:rsid w:val="00EC621E"/>
    <w:rsid w:val="00EC62F1"/>
    <w:rsid w:val="00EC6DCF"/>
    <w:rsid w:val="00EC74EE"/>
    <w:rsid w:val="00ED0D3B"/>
    <w:rsid w:val="00ED48CC"/>
    <w:rsid w:val="00ED55C4"/>
    <w:rsid w:val="00ED7AAB"/>
    <w:rsid w:val="00EF1442"/>
    <w:rsid w:val="00EF2A93"/>
    <w:rsid w:val="00EF5389"/>
    <w:rsid w:val="00EF75EA"/>
    <w:rsid w:val="00F03E22"/>
    <w:rsid w:val="00F04AF5"/>
    <w:rsid w:val="00F139A8"/>
    <w:rsid w:val="00F2030E"/>
    <w:rsid w:val="00F20818"/>
    <w:rsid w:val="00F22E5D"/>
    <w:rsid w:val="00F23023"/>
    <w:rsid w:val="00F26EFB"/>
    <w:rsid w:val="00F27F10"/>
    <w:rsid w:val="00F31332"/>
    <w:rsid w:val="00F31642"/>
    <w:rsid w:val="00F346BE"/>
    <w:rsid w:val="00F36F55"/>
    <w:rsid w:val="00F40122"/>
    <w:rsid w:val="00F54763"/>
    <w:rsid w:val="00F57D0A"/>
    <w:rsid w:val="00F647ED"/>
    <w:rsid w:val="00F651E2"/>
    <w:rsid w:val="00F67FF2"/>
    <w:rsid w:val="00F70E8C"/>
    <w:rsid w:val="00F72CB6"/>
    <w:rsid w:val="00F742E8"/>
    <w:rsid w:val="00F75B75"/>
    <w:rsid w:val="00F80D72"/>
    <w:rsid w:val="00F93C1B"/>
    <w:rsid w:val="00F95828"/>
    <w:rsid w:val="00F959BE"/>
    <w:rsid w:val="00F96A09"/>
    <w:rsid w:val="00F96F86"/>
    <w:rsid w:val="00FA6F9A"/>
    <w:rsid w:val="00FA7C81"/>
    <w:rsid w:val="00FB16BD"/>
    <w:rsid w:val="00FB45D1"/>
    <w:rsid w:val="00FC3C51"/>
    <w:rsid w:val="00FC4AC1"/>
    <w:rsid w:val="00FD387E"/>
    <w:rsid w:val="00FE593A"/>
    <w:rsid w:val="00FF0CAA"/>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5E9FE5AD"/>
  <w15:chartTrackingRefBased/>
  <w15:docId w15:val="{A694A811-3835-45FB-A3AB-AD729F4D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rsid w:val="006A00BA"/>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430CD"/>
    <w:pPr>
      <w:keepNext/>
      <w:numPr>
        <w:ilvl w:val="1"/>
        <w:numId w:val="3"/>
      </w:numPr>
      <w:spacing w:before="240" w:after="60"/>
      <w:ind w:left="1134" w:hanging="737"/>
      <w:outlineLvl w:val="1"/>
    </w:pPr>
    <w:rPr>
      <w:rFonts w:ascii="Arial" w:hAnsi="Arial" w:cs="Arial"/>
      <w:b/>
      <w:bCs/>
      <w:i/>
      <w:iCs/>
      <w:sz w:val="22"/>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VoettekstChar"/>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TekstopmerkingChar"/>
    <w:semiHidden/>
    <w:rPr>
      <w:sz w:val="20"/>
      <w:szCs w:val="20"/>
    </w:rPr>
  </w:style>
  <w:style w:type="paragraph" w:styleId="Title">
    <w:name w:val="Title"/>
    <w:basedOn w:val="Normal"/>
    <w:qFormat/>
    <w:pPr>
      <w:jc w:val="center"/>
    </w:pPr>
    <w:rPr>
      <w:b/>
      <w:bCs/>
      <w:sz w:val="32"/>
      <w:lang w:val="en-GB"/>
    </w:rPr>
  </w:style>
  <w:style w:type="paragraph" w:styleId="BodyText">
    <w:name w:val="Body Text"/>
    <w:basedOn w:val="Normal"/>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odyText3">
    <w:name w:val="Body Text 3"/>
    <w:basedOn w:val="Normal"/>
    <w:link w:val="Plattetekst3Char"/>
    <w:rPr>
      <w:rFonts w:ascii="Arial" w:hAnsi="Arial" w:cs="Arial"/>
      <w:color w:val="FF0000"/>
      <w:lang w:val="nl-BE"/>
    </w:rPr>
  </w:style>
  <w:style w:type="character" w:styleId="Hyperlink">
    <w:name w:val="Hyperlink"/>
    <w:uiPriority w:val="99"/>
    <w:rsid w:val="00F23023"/>
    <w:rPr>
      <w:color w:val="0000FF"/>
      <w:u w:val="single"/>
    </w:rPr>
  </w:style>
  <w:style w:type="paragraph" w:styleId="BalloonText">
    <w:name w:val="Balloon Text"/>
    <w:basedOn w:val="Normal"/>
    <w:semiHidden/>
    <w:rsid w:val="00C60222"/>
    <w:rPr>
      <w:rFonts w:ascii="Tahoma" w:hAnsi="Tahoma" w:cs="Tahoma"/>
      <w:sz w:val="16"/>
      <w:szCs w:val="16"/>
    </w:rPr>
  </w:style>
  <w:style w:type="paragraph" w:styleId="TOCHeading">
    <w:name w:val="TOC Heading"/>
    <w:basedOn w:val="Heading1"/>
    <w:next w:val="Normal"/>
    <w:uiPriority w:val="39"/>
    <w:unhideWhenUsed/>
    <w:qFormat/>
    <w:rsid w:val="001C5C9E"/>
    <w:pPr>
      <w:keepLines/>
      <w:numPr>
        <w:numId w:val="0"/>
      </w:numPr>
      <w:spacing w:after="0" w:line="259" w:lineRule="auto"/>
      <w:outlineLvl w:val="9"/>
    </w:pPr>
    <w:rPr>
      <w:rFonts w:ascii="Calibri Light" w:hAnsi="Calibri Light" w:cs="Times New Roman"/>
      <w:b w:val="0"/>
      <w:bCs w:val="0"/>
      <w:color w:val="2E74B5"/>
      <w:kern w:val="0"/>
      <w:lang w:val="nl-BE" w:eastAsia="nl-BE"/>
    </w:rPr>
  </w:style>
  <w:style w:type="paragraph" w:styleId="TOC1">
    <w:name w:val="toc 1"/>
    <w:basedOn w:val="Normal"/>
    <w:next w:val="Normal"/>
    <w:autoRedefine/>
    <w:uiPriority w:val="39"/>
    <w:unhideWhenUsed/>
    <w:rsid w:val="008457B3"/>
    <w:pPr>
      <w:tabs>
        <w:tab w:val="left" w:pos="480"/>
        <w:tab w:val="right" w:leader="dot" w:pos="9062"/>
      </w:tabs>
    </w:pPr>
  </w:style>
  <w:style w:type="paragraph" w:styleId="TOC2">
    <w:name w:val="toc 2"/>
    <w:basedOn w:val="Normal"/>
    <w:next w:val="Normal"/>
    <w:autoRedefine/>
    <w:uiPriority w:val="39"/>
    <w:unhideWhenUsed/>
    <w:rsid w:val="001C5C9E"/>
    <w:pPr>
      <w:ind w:left="240"/>
    </w:pPr>
  </w:style>
  <w:style w:type="paragraph" w:styleId="TOC3">
    <w:name w:val="toc 3"/>
    <w:basedOn w:val="Normal"/>
    <w:next w:val="Normal"/>
    <w:autoRedefine/>
    <w:uiPriority w:val="39"/>
    <w:unhideWhenUsed/>
    <w:rsid w:val="001C5C9E"/>
    <w:pPr>
      <w:ind w:left="480"/>
    </w:pPr>
  </w:style>
  <w:style w:type="paragraph" w:styleId="CommentSubject">
    <w:name w:val="annotation subject"/>
    <w:basedOn w:val="CommentText"/>
    <w:next w:val="CommentText"/>
    <w:link w:val="OnderwerpvanopmerkingChar"/>
    <w:uiPriority w:val="99"/>
    <w:semiHidden/>
    <w:unhideWhenUsed/>
    <w:rsid w:val="006B3932"/>
    <w:rPr>
      <w:b/>
      <w:bCs/>
    </w:rPr>
  </w:style>
  <w:style w:type="character" w:customStyle="1" w:styleId="TekstopmerkingChar">
    <w:name w:val="Tekst opmerking Char"/>
    <w:link w:val="CommentText"/>
    <w:semiHidden/>
    <w:rsid w:val="006B3932"/>
    <w:rPr>
      <w:lang w:val="nl-NL" w:eastAsia="nl-NL"/>
    </w:rPr>
  </w:style>
  <w:style w:type="character" w:customStyle="1" w:styleId="OnderwerpvanopmerkingChar">
    <w:name w:val="Onderwerp van opmerking Char"/>
    <w:link w:val="CommentSubject"/>
    <w:uiPriority w:val="99"/>
    <w:semiHidden/>
    <w:rsid w:val="006B3932"/>
    <w:rPr>
      <w:b/>
      <w:bCs/>
      <w:lang w:val="nl-NL" w:eastAsia="nl-NL"/>
    </w:rPr>
  </w:style>
  <w:style w:type="table" w:styleId="TableGrid">
    <w:name w:val="Table Grid"/>
    <w:basedOn w:val="TableNormal"/>
    <w:uiPriority w:val="39"/>
    <w:rsid w:val="009370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in"/>
    <w:basedOn w:val="Normal"/>
    <w:qFormat/>
    <w:rsid w:val="00C47EA2"/>
    <w:pPr>
      <w:spacing w:before="120" w:after="120"/>
      <w:jc w:val="both"/>
    </w:pPr>
    <w:rPr>
      <w:rFonts w:ascii="Arial" w:hAnsi="Arial"/>
      <w:color w:val="2E74B5"/>
      <w:sz w:val="20"/>
      <w:lang w:val="en-GB" w:eastAsia="en-US"/>
    </w:rPr>
  </w:style>
  <w:style w:type="paragraph" w:customStyle="1" w:styleId="fill-inbullets">
    <w:name w:val="fill-in bullets"/>
    <w:basedOn w:val="EndnoteText"/>
    <w:qFormat/>
    <w:rsid w:val="00C47EA2"/>
    <w:pPr>
      <w:numPr>
        <w:numId w:val="25"/>
      </w:numPr>
      <w:tabs>
        <w:tab w:val="num" w:pos="360"/>
        <w:tab w:val="num" w:pos="720"/>
        <w:tab w:val="left" w:pos="851"/>
        <w:tab w:val="left" w:pos="9603"/>
      </w:tabs>
      <w:suppressAutoHyphens/>
      <w:spacing w:before="120" w:after="120"/>
      <w:ind w:left="0" w:firstLine="0"/>
      <w:jc w:val="both"/>
    </w:pPr>
    <w:rPr>
      <w:rFonts w:ascii="Arial" w:hAnsi="Arial" w:cs="Calibri"/>
      <w:color w:val="2E74B5"/>
      <w:szCs w:val="22"/>
      <w:lang w:val="en-GB" w:eastAsia="en-US"/>
    </w:rPr>
  </w:style>
  <w:style w:type="paragraph" w:styleId="EndnoteText">
    <w:name w:val="endnote text"/>
    <w:basedOn w:val="Normal"/>
    <w:link w:val="EindnoottekstChar"/>
    <w:uiPriority w:val="99"/>
    <w:semiHidden/>
    <w:unhideWhenUsed/>
    <w:rsid w:val="00C47EA2"/>
    <w:rPr>
      <w:sz w:val="20"/>
      <w:szCs w:val="20"/>
    </w:rPr>
  </w:style>
  <w:style w:type="character" w:customStyle="1" w:styleId="EindnoottekstChar">
    <w:name w:val="Eindnoottekst Char"/>
    <w:link w:val="EndnoteText"/>
    <w:uiPriority w:val="99"/>
    <w:semiHidden/>
    <w:rsid w:val="00C47EA2"/>
    <w:rPr>
      <w:lang w:val="nl-NL" w:eastAsia="nl-NL"/>
    </w:rPr>
  </w:style>
  <w:style w:type="paragraph" w:customStyle="1" w:styleId="Default">
    <w:name w:val="Default"/>
    <w:rsid w:val="005F66D5"/>
    <w:pPr>
      <w:autoSpaceDE w:val="0"/>
      <w:autoSpaceDN w:val="0"/>
      <w:adjustRightInd w:val="0"/>
    </w:pPr>
    <w:rPr>
      <w:rFonts w:ascii="Verdana" w:hAnsi="Verdana" w:cs="Verdana"/>
      <w:color w:val="000000"/>
      <w:sz w:val="24"/>
      <w:szCs w:val="24"/>
    </w:rPr>
  </w:style>
  <w:style w:type="paragraph" w:customStyle="1" w:styleId="Pa17">
    <w:name w:val="Pa17"/>
    <w:basedOn w:val="Default"/>
    <w:next w:val="Default"/>
    <w:uiPriority w:val="99"/>
    <w:rsid w:val="00C73ACD"/>
    <w:pPr>
      <w:spacing w:line="221" w:lineRule="atLeast"/>
    </w:pPr>
    <w:rPr>
      <w:rFonts w:ascii="Cambria" w:hAnsi="Cambria" w:cs="Times New Roman"/>
      <w:color w:val="auto"/>
    </w:rPr>
  </w:style>
  <w:style w:type="paragraph" w:customStyle="1" w:styleId="Pa23">
    <w:name w:val="Pa23"/>
    <w:basedOn w:val="Default"/>
    <w:next w:val="Default"/>
    <w:uiPriority w:val="99"/>
    <w:rsid w:val="00C73ACD"/>
    <w:pPr>
      <w:spacing w:line="221" w:lineRule="atLeast"/>
    </w:pPr>
    <w:rPr>
      <w:rFonts w:ascii="Cambria" w:hAnsi="Cambria" w:cs="Times New Roman"/>
      <w:color w:val="auto"/>
    </w:rPr>
  </w:style>
  <w:style w:type="paragraph" w:customStyle="1" w:styleId="Pa31">
    <w:name w:val="Pa31"/>
    <w:basedOn w:val="Default"/>
    <w:next w:val="Default"/>
    <w:uiPriority w:val="99"/>
    <w:rsid w:val="00C73ACD"/>
    <w:pPr>
      <w:spacing w:line="221" w:lineRule="atLeast"/>
    </w:pPr>
    <w:rPr>
      <w:rFonts w:ascii="Cambria" w:hAnsi="Cambria" w:cs="Times New Roman"/>
      <w:color w:val="auto"/>
    </w:rPr>
  </w:style>
  <w:style w:type="character" w:customStyle="1" w:styleId="A7">
    <w:name w:val="A7"/>
    <w:uiPriority w:val="99"/>
    <w:rsid w:val="00C73ACD"/>
    <w:rPr>
      <w:rFonts w:cs="Cambria"/>
      <w:color w:val="000000"/>
      <w:sz w:val="22"/>
      <w:szCs w:val="22"/>
      <w:u w:val="single"/>
    </w:rPr>
  </w:style>
  <w:style w:type="paragraph" w:styleId="Revision">
    <w:name w:val="Revision"/>
    <w:hidden/>
    <w:uiPriority w:val="99"/>
    <w:semiHidden/>
    <w:rsid w:val="00855497"/>
    <w:rPr>
      <w:sz w:val="24"/>
      <w:szCs w:val="24"/>
      <w:lang w:val="nl-NL" w:eastAsia="nl-NL"/>
    </w:rPr>
  </w:style>
  <w:style w:type="paragraph" w:styleId="NormalWeb">
    <w:name w:val="Normal (Web)"/>
    <w:basedOn w:val="Normal"/>
    <w:uiPriority w:val="99"/>
    <w:semiHidden/>
    <w:unhideWhenUsed/>
    <w:rsid w:val="003D37EC"/>
    <w:pPr>
      <w:spacing w:before="100" w:beforeAutospacing="1" w:after="100" w:afterAutospacing="1"/>
    </w:pPr>
    <w:rPr>
      <w:lang w:val="nl-BE" w:eastAsia="nl-BE"/>
    </w:rPr>
  </w:style>
  <w:style w:type="character" w:customStyle="1" w:styleId="VoettekstChar">
    <w:name w:val="Voettekst Char"/>
    <w:link w:val="Footer"/>
    <w:rsid w:val="00C07A55"/>
    <w:rPr>
      <w:sz w:val="24"/>
      <w:szCs w:val="24"/>
      <w:lang w:val="nl-NL" w:eastAsia="nl-NL"/>
    </w:rPr>
  </w:style>
  <w:style w:type="paragraph" w:customStyle="1" w:styleId="Inspringen">
    <w:name w:val="Inspringen"/>
    <w:basedOn w:val="Normal"/>
    <w:rsid w:val="00C07A55"/>
    <w:pPr>
      <w:ind w:left="709"/>
    </w:pPr>
    <w:rPr>
      <w:rFonts w:ascii="Arial" w:hAnsi="Arial"/>
      <w:sz w:val="20"/>
      <w:szCs w:val="20"/>
    </w:rPr>
  </w:style>
  <w:style w:type="character" w:customStyle="1" w:styleId="Plattetekst3Char">
    <w:name w:val="Platte tekst 3 Char"/>
    <w:basedOn w:val="DefaultParagraphFont"/>
    <w:link w:val="BodyText3"/>
    <w:rsid w:val="00473DB3"/>
    <w:rPr>
      <w:rFonts w:ascii="Arial" w:hAnsi="Arial" w:cs="Arial"/>
      <w:color w:val="FF0000"/>
      <w:sz w:val="24"/>
      <w:szCs w:val="24"/>
      <w:lang w:eastAsia="nl-NL"/>
    </w:rPr>
  </w:style>
  <w:style w:type="paragraph" w:styleId="ListParagraph">
    <w:name w:val="List Paragraph"/>
    <w:basedOn w:val="Normal"/>
    <w:uiPriority w:val="34"/>
    <w:qFormat/>
    <w:rsid w:val="00185293"/>
    <w:pPr>
      <w:ind w:left="720"/>
      <w:contextualSpacing/>
    </w:pPr>
  </w:style>
  <w:style w:type="character" w:customStyle="1" w:styleId="normaltextrun">
    <w:name w:val="normaltextrun"/>
    <w:basedOn w:val="DefaultParagraphFont"/>
    <w:rsid w:val="00537905"/>
  </w:style>
  <w:style w:type="paragraph" w:styleId="TOC4">
    <w:name w:val="toc 4"/>
    <w:basedOn w:val="Normal"/>
    <w:next w:val="Normal"/>
    <w:autoRedefine/>
    <w:uiPriority w:val="39"/>
    <w:unhideWhenUsed/>
    <w:rsid w:val="00A914EE"/>
    <w:pPr>
      <w:spacing w:after="100" w:line="259" w:lineRule="auto"/>
      <w:ind w:left="660"/>
    </w:pPr>
    <w:rPr>
      <w:rFonts w:asciiTheme="minorHAnsi" w:eastAsiaTheme="minorEastAsia" w:hAnsiTheme="minorHAnsi" w:cstheme="minorBidi"/>
      <w:kern w:val="2"/>
      <w:sz w:val="22"/>
      <w:szCs w:val="22"/>
      <w:lang w:val="nl-BE" w:eastAsia="nl-BE"/>
      <w14:ligatures w14:val="standardContextual"/>
    </w:rPr>
  </w:style>
  <w:style w:type="paragraph" w:styleId="TOC5">
    <w:name w:val="toc 5"/>
    <w:basedOn w:val="Normal"/>
    <w:next w:val="Normal"/>
    <w:autoRedefine/>
    <w:uiPriority w:val="39"/>
    <w:unhideWhenUsed/>
    <w:rsid w:val="00A914EE"/>
    <w:pPr>
      <w:spacing w:after="100" w:line="259" w:lineRule="auto"/>
      <w:ind w:left="880"/>
    </w:pPr>
    <w:rPr>
      <w:rFonts w:asciiTheme="minorHAnsi" w:eastAsiaTheme="minorEastAsia" w:hAnsiTheme="minorHAnsi" w:cstheme="minorBidi"/>
      <w:kern w:val="2"/>
      <w:sz w:val="22"/>
      <w:szCs w:val="22"/>
      <w:lang w:val="nl-BE" w:eastAsia="nl-BE"/>
      <w14:ligatures w14:val="standardContextual"/>
    </w:rPr>
  </w:style>
  <w:style w:type="paragraph" w:styleId="TOC6">
    <w:name w:val="toc 6"/>
    <w:basedOn w:val="Normal"/>
    <w:next w:val="Normal"/>
    <w:autoRedefine/>
    <w:uiPriority w:val="39"/>
    <w:unhideWhenUsed/>
    <w:rsid w:val="00A914EE"/>
    <w:pPr>
      <w:spacing w:after="100" w:line="259" w:lineRule="auto"/>
      <w:ind w:left="1100"/>
    </w:pPr>
    <w:rPr>
      <w:rFonts w:asciiTheme="minorHAnsi" w:eastAsiaTheme="minorEastAsia" w:hAnsiTheme="minorHAnsi" w:cstheme="minorBidi"/>
      <w:kern w:val="2"/>
      <w:sz w:val="22"/>
      <w:szCs w:val="22"/>
      <w:lang w:val="nl-BE" w:eastAsia="nl-BE"/>
      <w14:ligatures w14:val="standardContextual"/>
    </w:rPr>
  </w:style>
  <w:style w:type="paragraph" w:styleId="TOC7">
    <w:name w:val="toc 7"/>
    <w:basedOn w:val="Normal"/>
    <w:next w:val="Normal"/>
    <w:autoRedefine/>
    <w:uiPriority w:val="39"/>
    <w:unhideWhenUsed/>
    <w:rsid w:val="00A914EE"/>
    <w:pPr>
      <w:spacing w:after="100" w:line="259" w:lineRule="auto"/>
      <w:ind w:left="1320"/>
    </w:pPr>
    <w:rPr>
      <w:rFonts w:asciiTheme="minorHAnsi" w:eastAsiaTheme="minorEastAsia" w:hAnsiTheme="minorHAnsi" w:cstheme="minorBidi"/>
      <w:kern w:val="2"/>
      <w:sz w:val="22"/>
      <w:szCs w:val="22"/>
      <w:lang w:val="nl-BE" w:eastAsia="nl-BE"/>
      <w14:ligatures w14:val="standardContextual"/>
    </w:rPr>
  </w:style>
  <w:style w:type="paragraph" w:styleId="TOC8">
    <w:name w:val="toc 8"/>
    <w:basedOn w:val="Normal"/>
    <w:next w:val="Normal"/>
    <w:autoRedefine/>
    <w:uiPriority w:val="39"/>
    <w:unhideWhenUsed/>
    <w:rsid w:val="00A914EE"/>
    <w:pPr>
      <w:spacing w:after="100" w:line="259" w:lineRule="auto"/>
      <w:ind w:left="1540"/>
    </w:pPr>
    <w:rPr>
      <w:rFonts w:asciiTheme="minorHAnsi" w:eastAsiaTheme="minorEastAsia" w:hAnsiTheme="minorHAnsi" w:cstheme="minorBidi"/>
      <w:kern w:val="2"/>
      <w:sz w:val="22"/>
      <w:szCs w:val="22"/>
      <w:lang w:val="nl-BE" w:eastAsia="nl-BE"/>
      <w14:ligatures w14:val="standardContextual"/>
    </w:rPr>
  </w:style>
  <w:style w:type="paragraph" w:styleId="TOC9">
    <w:name w:val="toc 9"/>
    <w:basedOn w:val="Normal"/>
    <w:next w:val="Normal"/>
    <w:autoRedefine/>
    <w:uiPriority w:val="39"/>
    <w:unhideWhenUsed/>
    <w:rsid w:val="00A914EE"/>
    <w:pPr>
      <w:spacing w:after="100" w:line="259" w:lineRule="auto"/>
      <w:ind w:left="1760"/>
    </w:pPr>
    <w:rPr>
      <w:rFonts w:asciiTheme="minorHAnsi" w:eastAsiaTheme="minorEastAsia" w:hAnsiTheme="minorHAnsi" w:cstheme="minorBidi"/>
      <w:kern w:val="2"/>
      <w:sz w:val="22"/>
      <w:szCs w:val="22"/>
      <w:lang w:val="nl-BE" w:eastAsia="nl-BE"/>
      <w14:ligatures w14:val="standardContextual"/>
    </w:rPr>
  </w:style>
  <w:style w:type="character" w:styleId="UnresolvedMention">
    <w:name w:val="Unresolved Mention"/>
    <w:basedOn w:val="DefaultParagraphFont"/>
    <w:uiPriority w:val="99"/>
    <w:semiHidden/>
    <w:unhideWhenUsed/>
    <w:rsid w:val="00A914EE"/>
    <w:rPr>
      <w:color w:val="605E5C"/>
      <w:shd w:val="clear" w:color="auto" w:fill="E1DFDD"/>
    </w:rPr>
  </w:style>
  <w:style w:type="paragraph" w:customStyle="1" w:styleId="pf0">
    <w:name w:val="pf0"/>
    <w:basedOn w:val="Normal"/>
    <w:rsid w:val="003F3238"/>
    <w:pPr>
      <w:spacing w:before="100" w:beforeAutospacing="1" w:after="100" w:afterAutospacing="1"/>
    </w:pPr>
    <w:rPr>
      <w:lang w:val="nl-BE" w:eastAsia="nl-BE"/>
    </w:rPr>
  </w:style>
  <w:style w:type="character" w:customStyle="1" w:styleId="cf01">
    <w:name w:val="cf01"/>
    <w:basedOn w:val="DefaultParagraphFont"/>
    <w:rsid w:val="003F3238"/>
    <w:rPr>
      <w:rFonts w:ascii="Segoe UI" w:hAnsi="Segoe UI" w:cs="Segoe UI" w:hint="default"/>
      <w:i/>
      <w:iCs/>
      <w:sz w:val="18"/>
      <w:szCs w:val="18"/>
      <w:shd w:val="clear" w:color="auto" w:fill="FFFF00"/>
    </w:rPr>
  </w:style>
  <w:style w:type="character" w:customStyle="1" w:styleId="cf11">
    <w:name w:val="cf11"/>
    <w:basedOn w:val="DefaultParagraphFont"/>
    <w:rsid w:val="003F3238"/>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mments" Target="comments.xml" /><Relationship Id="rId11" Type="http://schemas.openxmlformats.org/officeDocument/2006/relationships/hyperlink" Target="https://zenya.uzgent.be/management/hyperlinkloader.aspx?hyperlinkid=39b9b27f-f0a5-4806-b7b6-57dfb2325bf5" TargetMode="External" /><Relationship Id="rId12" Type="http://schemas.openxmlformats.org/officeDocument/2006/relationships/hyperlink" Target="https://zenya.uzgent.be/management/hyperlinkloader.aspx?hyperlinkid=8be47ad6-4652-4179-8f27-9c17447654a3" TargetMode="External" /><Relationship Id="rId13" Type="http://schemas.openxmlformats.org/officeDocument/2006/relationships/hyperlink" Target="https://zenya.uzgent.be/management/hyperlinkloader.aspx?hyperlinkid=6ec2ef85-d10d-457c-970e-ed37cbb339ba" TargetMode="External" /><Relationship Id="rId14" Type="http://schemas.openxmlformats.org/officeDocument/2006/relationships/hyperlink" Target="https://zenya.uzgent.be/management/hyperlinkloader.aspx?hyperlinkid=dd7515ad-b275-473d-9053-ac8ed380cab7" TargetMode="External" /><Relationship Id="rId15" Type="http://schemas.openxmlformats.org/officeDocument/2006/relationships/hyperlink" Target="https://zenya.uzgent.be/management/hyperlinkloader.aspx?hyperlinkid=9281e26c-1b57-4cdc-b7ba-5da610df57d6"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 Id="rId8" Type="http://schemas.microsoft.com/office/2016/09/relationships/commentsIds" Target="commentsIds.xml" /><Relationship Id="rId9" Type="http://schemas.microsoft.com/office/2018/08/relationships/commentsExtensible" Target="commentsExtensible.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1138-D1A3-45C0-8860-FFDC10F5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8722</Words>
  <Characters>55845</Characters>
  <Application>Microsoft Office Word</Application>
  <DocSecurity>0</DocSecurity>
  <Lines>465</Lines>
  <Paragraphs>128</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64439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Burggraeve Lieselot</dc:creator>
  <cp:lastModifiedBy>Haeck Ruben</cp:lastModifiedBy>
  <cp:revision>2</cp:revision>
  <cp:lastPrinted>2009-01-23T11:35:00Z</cp:lastPrinted>
  <dcterms:created xsi:type="dcterms:W3CDTF">2024-06-13T16:09:00Z</dcterms:created>
  <dcterms:modified xsi:type="dcterms:W3CDTF">2024-06-13T16:09:00Z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[{"Name":"ASP.NET_SessionId","Value":"s2oa51apgnes2bli5qcxkoha","Path":"/","Domain":"zenya.uzgent.be"}]</vt:lpwstr>
  </property>
  <property fmtid="{D5CDD505-2E9C-101B-9397-08002B2CF9AE}" pid="3" name="cookies1">
    <vt:lpwstr>[{"Name":"ASP.NET_SessionId","Value":"s2oa51apgnes2bli5qcxkoha","Path":"/","Domain":"zenya.uzgent.be"},{"Name":"Authorization","Value":"eyJhbGciOiJIUzI1NiIsInR5cCI6IkpXVCJ9.eyJuYW1laWQiOiIzNTNjMzEyNC1jM2JiLTQ1NzctOTA1ZS05ZDcwOWNjYzQ2MzQiLCJFbWFpbEFkZHJlc3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MiOiJSdWJlbi5IYWVja0B1emdlbnQuYmUiLCJMYW5ndWFnZSI6Im5sLU5MIiwiVXNlck5hbWUiOiJIYWVjayBSdWJlbiIsIkRhdGVGb3JtYXQiOiJkZC1NTS15eXl5IiwiQXV0b0xvZ2luIjoiMSIsIlN1cHBvcnRBY2NvdW50IjoiMCIsIm5iZiI6MTcxODI1OTcwNCwiZXhwIjoxNzE5NDY5MzA0LCJpYXQiOjE3MTgyNTk3MDR9.KvlQg8Na</vt:lpwstr>
  </property>
  <property fmtid="{D5CDD505-2E9C-101B-9397-08002B2CF9AE}" pid="5" name="cookies3">
    <vt:lpwstr>JkkmRxJyFeOkvza4KEhJQgmxIdq7xJQ5ogM","Path":"/","Domain":"zenya.uzgent.be"}]</vt:lpwstr>
  </property>
  <property fmtid="{D5CDD505-2E9C-101B-9397-08002B2CF9AE}" pid="6" name="ignoresslcertificateproblems">
    <vt:lpwstr>1</vt:lpwstr>
  </property>
  <property fmtid="{D5CDD505-2E9C-101B-9397-08002B2CF9AE}" pid="7" name="_AdHocReviewCycleID">
    <vt:i4>448762406</vt:i4>
  </property>
  <property fmtid="{D5CDD505-2E9C-101B-9397-08002B2CF9AE}" pid="8" name="_AuthorEmail">
    <vt:lpwstr>Tom.VanPaepegem@UZGENT.be</vt:lpwstr>
  </property>
  <property fmtid="{D5CDD505-2E9C-101B-9397-08002B2CF9AE}" pid="9" name="_AuthorEmailDisplayName">
    <vt:lpwstr>Van Paepegem Tom</vt:lpwstr>
  </property>
  <property fmtid="{D5CDD505-2E9C-101B-9397-08002B2CF9AE}" pid="10" name="_EmailSubject">
    <vt:lpwstr>protocol proeven</vt:lpwstr>
  </property>
  <property fmtid="{D5CDD505-2E9C-101B-9397-08002B2CF9AE}" pid="11" name="_PreviousAdHocReviewCycleID">
    <vt:i4>-1355595158</vt:i4>
  </property>
  <property fmtid="{D5CDD505-2E9C-101B-9397-08002B2CF9AE}" pid="12" name="_ReviewingToolsShownOnce">
    <vt:lpwstr/>
  </property>
</Properties>
</file>